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57B21" w14:textId="34399797" w:rsidR="008A375C" w:rsidRPr="002C618F" w:rsidRDefault="000A119C" w:rsidP="00BB6B77">
      <w:pPr>
        <w:spacing w:after="0" w:line="271" w:lineRule="auto"/>
        <w:jc w:val="both"/>
        <w:rPr>
          <w:rFonts w:ascii="Arial" w:hAnsi="Arial" w:cs="Arial"/>
          <w:sz w:val="22"/>
          <w:szCs w:val="22"/>
        </w:rPr>
      </w:pPr>
      <w:r w:rsidRPr="002C618F">
        <w:rPr>
          <w:rFonts w:ascii="Arial" w:hAnsi="Arial" w:cs="Arial"/>
          <w:sz w:val="22"/>
          <w:szCs w:val="22"/>
        </w:rPr>
        <w:t>Niniejsza Generalna Umowa Dystrybucji zwana dalej „</w:t>
      </w:r>
      <w:r w:rsidRPr="002C618F">
        <w:rPr>
          <w:rFonts w:ascii="Arial" w:hAnsi="Arial" w:cs="Arial"/>
          <w:b/>
          <w:bCs/>
          <w:sz w:val="22"/>
          <w:szCs w:val="22"/>
        </w:rPr>
        <w:t>Umową</w:t>
      </w:r>
      <w:r w:rsidRPr="002C618F">
        <w:rPr>
          <w:rFonts w:ascii="Arial" w:hAnsi="Arial" w:cs="Arial"/>
          <w:sz w:val="22"/>
          <w:szCs w:val="22"/>
        </w:rPr>
        <w:t xml:space="preserve">” została zawarta dnia </w:t>
      </w:r>
      <w:r w:rsidRPr="009C0FD7">
        <w:rPr>
          <w:rFonts w:ascii="Arial" w:hAnsi="Arial" w:cs="Arial"/>
          <w:sz w:val="22"/>
          <w:szCs w:val="22"/>
          <w:highlight w:val="cyan"/>
        </w:rPr>
        <w:t>…………..</w:t>
      </w:r>
      <w:r w:rsidRPr="002C618F">
        <w:rPr>
          <w:rFonts w:ascii="Arial" w:hAnsi="Arial" w:cs="Arial"/>
          <w:sz w:val="22"/>
          <w:szCs w:val="22"/>
        </w:rPr>
        <w:t xml:space="preserve"> r</w:t>
      </w:r>
      <w:r w:rsidR="00621BE0">
        <w:rPr>
          <w:rFonts w:ascii="Arial" w:hAnsi="Arial" w:cs="Arial"/>
          <w:sz w:val="22"/>
          <w:szCs w:val="22"/>
        </w:rPr>
        <w:t>oku</w:t>
      </w:r>
      <w:r w:rsidRPr="002C618F">
        <w:rPr>
          <w:rFonts w:ascii="Arial" w:hAnsi="Arial" w:cs="Arial"/>
          <w:sz w:val="22"/>
          <w:szCs w:val="22"/>
        </w:rPr>
        <w:t xml:space="preserve"> w Krakowie w formie </w:t>
      </w:r>
      <w:r w:rsidRPr="00596C99">
        <w:rPr>
          <w:rFonts w:ascii="Arial" w:hAnsi="Arial" w:cs="Arial"/>
          <w:sz w:val="22"/>
          <w:szCs w:val="22"/>
          <w:highlight w:val="cyan"/>
        </w:rPr>
        <w:t>tradycyjnej / elektronicznej</w:t>
      </w:r>
      <w:r w:rsidRPr="002C618F">
        <w:rPr>
          <w:rFonts w:ascii="Arial" w:hAnsi="Arial" w:cs="Arial"/>
          <w:sz w:val="22"/>
          <w:szCs w:val="22"/>
        </w:rPr>
        <w:t>, pomiędzy:</w:t>
      </w:r>
    </w:p>
    <w:p w14:paraId="382D4037" w14:textId="77777777" w:rsidR="000A119C" w:rsidRPr="00EA2764" w:rsidRDefault="000A119C" w:rsidP="00BB6B77">
      <w:pPr>
        <w:spacing w:after="0" w:line="271" w:lineRule="auto"/>
        <w:jc w:val="both"/>
        <w:rPr>
          <w:rFonts w:ascii="Arial" w:hAnsi="Arial" w:cs="Arial"/>
          <w:sz w:val="12"/>
          <w:szCs w:val="12"/>
        </w:rPr>
      </w:pPr>
    </w:p>
    <w:p w14:paraId="54F333E3" w14:textId="26EDF1E3" w:rsidR="000A119C" w:rsidRPr="002C618F" w:rsidRDefault="000A119C" w:rsidP="00BB6B77">
      <w:pPr>
        <w:spacing w:after="0" w:line="271" w:lineRule="auto"/>
        <w:jc w:val="both"/>
        <w:rPr>
          <w:rFonts w:ascii="Arial" w:hAnsi="Arial" w:cs="Arial"/>
          <w:sz w:val="22"/>
          <w:szCs w:val="22"/>
        </w:rPr>
      </w:pPr>
      <w:r w:rsidRPr="002C618F">
        <w:rPr>
          <w:rFonts w:ascii="Arial" w:hAnsi="Arial" w:cs="Arial"/>
          <w:b/>
          <w:bCs/>
          <w:sz w:val="22"/>
          <w:szCs w:val="22"/>
        </w:rPr>
        <w:t>UNIHUT S.A.</w:t>
      </w:r>
      <w:r w:rsidRPr="002C618F">
        <w:rPr>
          <w:rFonts w:ascii="Arial" w:hAnsi="Arial" w:cs="Arial"/>
          <w:sz w:val="22"/>
          <w:szCs w:val="22"/>
        </w:rPr>
        <w:t xml:space="preserve"> z siedzibą w Krakowie przy ul. Igołomskiej 28H, 31-983 Kraków, o numerze </w:t>
      </w:r>
      <w:r w:rsidR="00166173" w:rsidRPr="002C618F">
        <w:rPr>
          <w:rFonts w:ascii="Arial" w:hAnsi="Arial" w:cs="Arial"/>
          <w:sz w:val="22"/>
          <w:szCs w:val="22"/>
        </w:rPr>
        <w:br/>
      </w:r>
      <w:r w:rsidRPr="002C618F">
        <w:rPr>
          <w:rFonts w:ascii="Arial" w:hAnsi="Arial" w:cs="Arial"/>
          <w:sz w:val="22"/>
          <w:szCs w:val="22"/>
        </w:rPr>
        <w:t>NIP: 6780027057, wpisaną do rejestru przedsiębiorców prowadzonego przez Sąd Rejonowy dla Krakowa - Śródmieścia w Krakowie, XI Wydział Gospodarczy Krajowego Rejestru</w:t>
      </w:r>
      <w:r w:rsidR="0064040D">
        <w:rPr>
          <w:rFonts w:ascii="Arial" w:hAnsi="Arial" w:cs="Arial"/>
          <w:sz w:val="22"/>
          <w:szCs w:val="22"/>
        </w:rPr>
        <w:t xml:space="preserve"> </w:t>
      </w:r>
      <w:r w:rsidRPr="002C618F">
        <w:rPr>
          <w:rFonts w:ascii="Arial" w:hAnsi="Arial" w:cs="Arial"/>
          <w:sz w:val="22"/>
          <w:szCs w:val="22"/>
        </w:rPr>
        <w:t>Sądowego pod numere</w:t>
      </w:r>
      <w:r w:rsidR="00166173" w:rsidRPr="002C618F">
        <w:rPr>
          <w:rFonts w:ascii="Arial" w:hAnsi="Arial" w:cs="Arial"/>
          <w:sz w:val="22"/>
          <w:szCs w:val="22"/>
        </w:rPr>
        <w:t>m</w:t>
      </w:r>
      <w:r w:rsidRPr="002C618F">
        <w:rPr>
          <w:rFonts w:ascii="Arial" w:hAnsi="Arial" w:cs="Arial"/>
          <w:sz w:val="22"/>
          <w:szCs w:val="22"/>
        </w:rPr>
        <w:t xml:space="preserve"> KRS: </w:t>
      </w:r>
      <w:r w:rsidR="00166173" w:rsidRPr="002C618F">
        <w:rPr>
          <w:rFonts w:ascii="Arial" w:hAnsi="Arial" w:cs="Arial"/>
          <w:sz w:val="22"/>
          <w:szCs w:val="22"/>
        </w:rPr>
        <w:t>0000073476, posiadającą numer REGON: 001262</w:t>
      </w:r>
      <w:r w:rsidR="00232BC5">
        <w:rPr>
          <w:rFonts w:ascii="Arial" w:hAnsi="Arial" w:cs="Arial"/>
          <w:sz w:val="22"/>
          <w:szCs w:val="22"/>
        </w:rPr>
        <w:t>6</w:t>
      </w:r>
      <w:r w:rsidR="00166173" w:rsidRPr="002C618F">
        <w:rPr>
          <w:rFonts w:ascii="Arial" w:hAnsi="Arial" w:cs="Arial"/>
          <w:sz w:val="22"/>
          <w:szCs w:val="22"/>
        </w:rPr>
        <w:t xml:space="preserve">01, </w:t>
      </w:r>
      <w:r w:rsidR="00166173" w:rsidRPr="002C618F">
        <w:rPr>
          <w:rFonts w:ascii="Arial" w:hAnsi="Arial" w:cs="Arial"/>
          <w:sz w:val="22"/>
          <w:szCs w:val="22"/>
        </w:rPr>
        <w:br/>
        <w:t>o kapitale zakładowym 1 031 060,00 zł (</w:t>
      </w:r>
      <w:r w:rsidR="00A51CDC">
        <w:rPr>
          <w:rFonts w:ascii="Arial" w:hAnsi="Arial" w:cs="Arial"/>
          <w:sz w:val="22"/>
          <w:szCs w:val="22"/>
        </w:rPr>
        <w:t>pokrytym</w:t>
      </w:r>
      <w:r w:rsidR="00A51CDC" w:rsidRPr="002C618F">
        <w:rPr>
          <w:rFonts w:ascii="Arial" w:hAnsi="Arial" w:cs="Arial"/>
          <w:sz w:val="22"/>
          <w:szCs w:val="22"/>
        </w:rPr>
        <w:t xml:space="preserve"> </w:t>
      </w:r>
      <w:r w:rsidR="00166173" w:rsidRPr="002C618F">
        <w:rPr>
          <w:rFonts w:ascii="Arial" w:hAnsi="Arial" w:cs="Arial"/>
          <w:sz w:val="22"/>
          <w:szCs w:val="22"/>
        </w:rPr>
        <w:t>w całości)</w:t>
      </w:r>
      <w:r w:rsidR="00521FDC">
        <w:rPr>
          <w:rFonts w:ascii="Arial" w:hAnsi="Arial" w:cs="Arial"/>
          <w:sz w:val="22"/>
          <w:szCs w:val="22"/>
        </w:rPr>
        <w:t>, któr</w:t>
      </w:r>
      <w:r w:rsidR="00A42D32">
        <w:rPr>
          <w:rFonts w:ascii="Arial" w:hAnsi="Arial" w:cs="Arial"/>
          <w:sz w:val="22"/>
          <w:szCs w:val="22"/>
        </w:rPr>
        <w:t>a</w:t>
      </w:r>
      <w:r w:rsidR="00521FDC">
        <w:rPr>
          <w:rFonts w:ascii="Arial" w:hAnsi="Arial" w:cs="Arial"/>
          <w:sz w:val="22"/>
          <w:szCs w:val="22"/>
        </w:rPr>
        <w:t xml:space="preserve"> oświadcza, iż posiada status średniego przedsiębiorcy w rozumieniu ustawy z dnia 8 marca 2013 roku</w:t>
      </w:r>
      <w:r w:rsidR="00521FDC">
        <w:rPr>
          <w:rFonts w:ascii="Arial" w:hAnsi="Arial" w:cs="Arial"/>
          <w:sz w:val="22"/>
          <w:szCs w:val="22"/>
        </w:rPr>
        <w:br/>
        <w:t>o przeciwdziałaniu</w:t>
      </w:r>
      <w:r w:rsidR="00166173" w:rsidRPr="002C618F">
        <w:rPr>
          <w:rFonts w:ascii="Arial" w:hAnsi="Arial" w:cs="Arial"/>
          <w:sz w:val="22"/>
          <w:szCs w:val="22"/>
        </w:rPr>
        <w:t xml:space="preserve"> </w:t>
      </w:r>
      <w:r w:rsidR="00521FDC">
        <w:rPr>
          <w:rFonts w:ascii="Arial" w:hAnsi="Arial" w:cs="Arial"/>
          <w:sz w:val="22"/>
          <w:szCs w:val="22"/>
        </w:rPr>
        <w:t xml:space="preserve">nadmiernym opóźnieniom w transakcjach handlowych, </w:t>
      </w:r>
      <w:r w:rsidR="00166173" w:rsidRPr="002C618F">
        <w:rPr>
          <w:rFonts w:ascii="Arial" w:hAnsi="Arial" w:cs="Arial"/>
          <w:sz w:val="22"/>
          <w:szCs w:val="22"/>
        </w:rPr>
        <w:t>reprezentowan</w:t>
      </w:r>
      <w:r w:rsidR="00A42D32">
        <w:rPr>
          <w:rFonts w:ascii="Arial" w:hAnsi="Arial" w:cs="Arial"/>
          <w:sz w:val="22"/>
          <w:szCs w:val="22"/>
        </w:rPr>
        <w:t>a</w:t>
      </w:r>
      <w:r w:rsidR="00166173" w:rsidRPr="002C618F">
        <w:rPr>
          <w:rFonts w:ascii="Arial" w:hAnsi="Arial" w:cs="Arial"/>
          <w:sz w:val="22"/>
          <w:szCs w:val="22"/>
        </w:rPr>
        <w:t xml:space="preserve"> przez:</w:t>
      </w:r>
    </w:p>
    <w:p w14:paraId="53217383" w14:textId="2ADB2166" w:rsidR="00166173" w:rsidRPr="00985DAF" w:rsidRDefault="00166173" w:rsidP="00BB6B77">
      <w:pPr>
        <w:spacing w:after="0" w:line="271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985DAF">
        <w:rPr>
          <w:rFonts w:ascii="Arial" w:hAnsi="Arial" w:cs="Arial"/>
          <w:b/>
          <w:bCs/>
          <w:i/>
          <w:iCs/>
          <w:sz w:val="22"/>
          <w:szCs w:val="22"/>
        </w:rPr>
        <w:t>Bożena Boryczko – Prezes Zarządu</w:t>
      </w:r>
    </w:p>
    <w:p w14:paraId="2E140368" w14:textId="4A0B9CFF" w:rsidR="00166173" w:rsidRPr="002C618F" w:rsidRDefault="00166173" w:rsidP="00BB6B77">
      <w:pPr>
        <w:spacing w:after="0" w:line="271" w:lineRule="auto"/>
        <w:jc w:val="both"/>
        <w:rPr>
          <w:rFonts w:ascii="Arial" w:hAnsi="Arial" w:cs="Arial"/>
          <w:sz w:val="22"/>
          <w:szCs w:val="22"/>
        </w:rPr>
      </w:pPr>
      <w:r w:rsidRPr="002C618F">
        <w:rPr>
          <w:rFonts w:ascii="Arial" w:hAnsi="Arial" w:cs="Arial"/>
          <w:sz w:val="22"/>
          <w:szCs w:val="22"/>
        </w:rPr>
        <w:t>zwaną dalej: „</w:t>
      </w:r>
      <w:r w:rsidRPr="002C618F">
        <w:rPr>
          <w:rFonts w:ascii="Arial" w:hAnsi="Arial" w:cs="Arial"/>
          <w:b/>
          <w:bCs/>
          <w:sz w:val="22"/>
          <w:szCs w:val="22"/>
        </w:rPr>
        <w:t>Operatorem Systemu Dystrybucyjnego”</w:t>
      </w:r>
      <w:r w:rsidRPr="002C618F">
        <w:rPr>
          <w:rFonts w:ascii="Arial" w:hAnsi="Arial" w:cs="Arial"/>
          <w:sz w:val="22"/>
          <w:szCs w:val="22"/>
        </w:rPr>
        <w:t xml:space="preserve"> (</w:t>
      </w:r>
      <w:r w:rsidR="0081793D">
        <w:rPr>
          <w:rFonts w:ascii="Arial" w:hAnsi="Arial" w:cs="Arial"/>
          <w:sz w:val="22"/>
          <w:szCs w:val="22"/>
        </w:rPr>
        <w:t>zwaną dalej „</w:t>
      </w:r>
      <w:r w:rsidRPr="0081793D">
        <w:rPr>
          <w:rFonts w:ascii="Arial" w:hAnsi="Arial" w:cs="Arial"/>
          <w:b/>
          <w:bCs/>
          <w:sz w:val="22"/>
          <w:szCs w:val="22"/>
        </w:rPr>
        <w:t>OSDn</w:t>
      </w:r>
      <w:r w:rsidR="0081793D">
        <w:rPr>
          <w:rFonts w:ascii="Arial" w:hAnsi="Arial" w:cs="Arial"/>
          <w:sz w:val="22"/>
          <w:szCs w:val="22"/>
        </w:rPr>
        <w:t>”</w:t>
      </w:r>
      <w:r w:rsidRPr="002C618F">
        <w:rPr>
          <w:rFonts w:ascii="Arial" w:hAnsi="Arial" w:cs="Arial"/>
          <w:sz w:val="22"/>
          <w:szCs w:val="22"/>
        </w:rPr>
        <w:t>)</w:t>
      </w:r>
    </w:p>
    <w:p w14:paraId="4C45D004" w14:textId="77777777" w:rsidR="00166173" w:rsidRPr="00EA2764" w:rsidRDefault="00166173" w:rsidP="00BB6B77">
      <w:pPr>
        <w:spacing w:after="0" w:line="271" w:lineRule="auto"/>
        <w:jc w:val="both"/>
        <w:rPr>
          <w:rFonts w:ascii="Arial" w:hAnsi="Arial" w:cs="Arial"/>
          <w:sz w:val="12"/>
          <w:szCs w:val="12"/>
        </w:rPr>
      </w:pPr>
    </w:p>
    <w:p w14:paraId="0CA0B815" w14:textId="0CC2C411" w:rsidR="00166173" w:rsidRPr="002C618F" w:rsidRDefault="00166173" w:rsidP="00BB6B77">
      <w:pPr>
        <w:spacing w:after="0" w:line="271" w:lineRule="auto"/>
        <w:jc w:val="both"/>
        <w:rPr>
          <w:rFonts w:ascii="Arial" w:hAnsi="Arial" w:cs="Arial"/>
          <w:sz w:val="22"/>
          <w:szCs w:val="22"/>
        </w:rPr>
      </w:pPr>
      <w:r w:rsidRPr="002C618F">
        <w:rPr>
          <w:rFonts w:ascii="Arial" w:hAnsi="Arial" w:cs="Arial"/>
          <w:sz w:val="22"/>
          <w:szCs w:val="22"/>
        </w:rPr>
        <w:t>a</w:t>
      </w:r>
    </w:p>
    <w:p w14:paraId="3D2E3069" w14:textId="77777777" w:rsidR="00166173" w:rsidRPr="00EA2764" w:rsidRDefault="00166173" w:rsidP="00BB6B77">
      <w:pPr>
        <w:spacing w:after="0" w:line="271" w:lineRule="auto"/>
        <w:jc w:val="both"/>
        <w:rPr>
          <w:rFonts w:ascii="Arial" w:hAnsi="Arial" w:cs="Arial"/>
          <w:sz w:val="12"/>
          <w:szCs w:val="12"/>
        </w:rPr>
      </w:pPr>
    </w:p>
    <w:p w14:paraId="4285BEEB" w14:textId="27D6D428" w:rsidR="00166173" w:rsidRPr="002C618F" w:rsidRDefault="00166173" w:rsidP="00BB6B77">
      <w:pPr>
        <w:spacing w:after="0" w:line="271" w:lineRule="auto"/>
        <w:jc w:val="both"/>
        <w:rPr>
          <w:rFonts w:ascii="Arial" w:hAnsi="Arial" w:cs="Arial"/>
          <w:sz w:val="22"/>
          <w:szCs w:val="22"/>
        </w:rPr>
      </w:pPr>
      <w:r w:rsidRPr="009C0FD7">
        <w:rPr>
          <w:rFonts w:ascii="Arial" w:hAnsi="Arial" w:cs="Arial"/>
          <w:b/>
          <w:bCs/>
          <w:sz w:val="22"/>
          <w:szCs w:val="22"/>
          <w:highlight w:val="cyan"/>
        </w:rPr>
        <w:t>………………….</w:t>
      </w:r>
      <w:r w:rsidRPr="002C618F">
        <w:rPr>
          <w:rFonts w:ascii="Arial" w:hAnsi="Arial" w:cs="Arial"/>
          <w:sz w:val="22"/>
          <w:szCs w:val="22"/>
        </w:rPr>
        <w:t xml:space="preserve"> z siedzibą w </w:t>
      </w:r>
      <w:r w:rsidRPr="009C0FD7">
        <w:rPr>
          <w:rFonts w:ascii="Arial" w:hAnsi="Arial" w:cs="Arial"/>
          <w:sz w:val="22"/>
          <w:szCs w:val="22"/>
          <w:highlight w:val="cyan"/>
        </w:rPr>
        <w:t>……………………</w:t>
      </w:r>
      <w:r w:rsidRPr="002C618F">
        <w:rPr>
          <w:rFonts w:ascii="Arial" w:hAnsi="Arial" w:cs="Arial"/>
          <w:sz w:val="22"/>
          <w:szCs w:val="22"/>
        </w:rPr>
        <w:t xml:space="preserve"> przy ul. </w:t>
      </w:r>
      <w:r w:rsidRPr="009C0FD7">
        <w:rPr>
          <w:rFonts w:ascii="Arial" w:hAnsi="Arial" w:cs="Arial"/>
          <w:sz w:val="22"/>
          <w:szCs w:val="22"/>
          <w:highlight w:val="cyan"/>
        </w:rPr>
        <w:t>……………, ………………</w:t>
      </w:r>
      <w:r w:rsidRPr="002C618F">
        <w:rPr>
          <w:rFonts w:ascii="Arial" w:hAnsi="Arial" w:cs="Arial"/>
          <w:sz w:val="22"/>
          <w:szCs w:val="22"/>
        </w:rPr>
        <w:t xml:space="preserve">, o numerze </w:t>
      </w:r>
      <w:r w:rsidRPr="002C618F">
        <w:rPr>
          <w:rFonts w:ascii="Arial" w:hAnsi="Arial" w:cs="Arial"/>
          <w:sz w:val="22"/>
          <w:szCs w:val="22"/>
        </w:rPr>
        <w:br/>
        <w:t xml:space="preserve">NIP: </w:t>
      </w:r>
      <w:r w:rsidRPr="009C0FD7">
        <w:rPr>
          <w:rFonts w:ascii="Arial" w:hAnsi="Arial" w:cs="Arial"/>
          <w:sz w:val="22"/>
          <w:szCs w:val="22"/>
          <w:highlight w:val="cyan"/>
        </w:rPr>
        <w:t>…………..</w:t>
      </w:r>
      <w:r w:rsidRPr="002C618F">
        <w:rPr>
          <w:rFonts w:ascii="Arial" w:hAnsi="Arial" w:cs="Arial"/>
          <w:sz w:val="22"/>
          <w:szCs w:val="22"/>
        </w:rPr>
        <w:t xml:space="preserve">, wpisaną do rejestru przedsiębiorców prowadzonego przez </w:t>
      </w:r>
      <w:r w:rsidRPr="009C0FD7">
        <w:rPr>
          <w:rFonts w:ascii="Arial" w:hAnsi="Arial" w:cs="Arial"/>
          <w:sz w:val="22"/>
          <w:szCs w:val="22"/>
          <w:highlight w:val="cyan"/>
        </w:rPr>
        <w:t>……………………………………………..</w:t>
      </w:r>
      <w:r w:rsidRPr="002C618F">
        <w:rPr>
          <w:rFonts w:ascii="Arial" w:hAnsi="Arial" w:cs="Arial"/>
          <w:sz w:val="22"/>
          <w:szCs w:val="22"/>
        </w:rPr>
        <w:t xml:space="preserve"> pod numerem KRS: </w:t>
      </w:r>
      <w:r w:rsidRPr="009C0FD7">
        <w:rPr>
          <w:rFonts w:ascii="Arial" w:hAnsi="Arial" w:cs="Arial"/>
          <w:sz w:val="22"/>
          <w:szCs w:val="22"/>
          <w:highlight w:val="cyan"/>
        </w:rPr>
        <w:t>……………….</w:t>
      </w:r>
      <w:r w:rsidRPr="002C618F">
        <w:rPr>
          <w:rFonts w:ascii="Arial" w:hAnsi="Arial" w:cs="Arial"/>
          <w:sz w:val="22"/>
          <w:szCs w:val="22"/>
        </w:rPr>
        <w:t xml:space="preserve">, posiadającą numer REGON: </w:t>
      </w:r>
      <w:r w:rsidRPr="009C0FD7">
        <w:rPr>
          <w:rFonts w:ascii="Arial" w:hAnsi="Arial" w:cs="Arial"/>
          <w:sz w:val="22"/>
          <w:szCs w:val="22"/>
          <w:highlight w:val="cyan"/>
        </w:rPr>
        <w:t>……………………………</w:t>
      </w:r>
      <w:r w:rsidRPr="002C618F">
        <w:rPr>
          <w:rFonts w:ascii="Arial" w:hAnsi="Arial" w:cs="Arial"/>
          <w:sz w:val="22"/>
          <w:szCs w:val="22"/>
        </w:rPr>
        <w:t xml:space="preserve">, o kapitale zakładowym </w:t>
      </w:r>
      <w:r w:rsidRPr="009C0FD7">
        <w:rPr>
          <w:rFonts w:ascii="Arial" w:hAnsi="Arial" w:cs="Arial"/>
          <w:sz w:val="22"/>
          <w:szCs w:val="22"/>
          <w:highlight w:val="cyan"/>
        </w:rPr>
        <w:t>………………………..</w:t>
      </w:r>
      <w:r w:rsidRPr="002C618F">
        <w:rPr>
          <w:rFonts w:ascii="Arial" w:hAnsi="Arial" w:cs="Arial"/>
          <w:sz w:val="22"/>
          <w:szCs w:val="22"/>
        </w:rPr>
        <w:t xml:space="preserve"> zł (wpłacony w całości)</w:t>
      </w:r>
      <w:r w:rsidR="00A8073D">
        <w:rPr>
          <w:rFonts w:ascii="Arial" w:hAnsi="Arial" w:cs="Arial"/>
          <w:sz w:val="22"/>
          <w:szCs w:val="22"/>
        </w:rPr>
        <w:t>, któr</w:t>
      </w:r>
      <w:r w:rsidR="00A42D32">
        <w:rPr>
          <w:rFonts w:ascii="Arial" w:hAnsi="Arial" w:cs="Arial"/>
          <w:sz w:val="22"/>
          <w:szCs w:val="22"/>
        </w:rPr>
        <w:t>a oświadcza, iż</w:t>
      </w:r>
      <w:r w:rsidR="00A8073D">
        <w:rPr>
          <w:rFonts w:ascii="Arial" w:hAnsi="Arial" w:cs="Arial"/>
          <w:sz w:val="22"/>
          <w:szCs w:val="22"/>
        </w:rPr>
        <w:t xml:space="preserve"> posiada status </w:t>
      </w:r>
      <w:r w:rsidR="00A8073D" w:rsidRPr="009C0FD7">
        <w:rPr>
          <w:rFonts w:ascii="Arial" w:hAnsi="Arial" w:cs="Arial"/>
          <w:sz w:val="22"/>
          <w:szCs w:val="22"/>
          <w:highlight w:val="cyan"/>
        </w:rPr>
        <w:t>mikro / małego / średniego / dużego</w:t>
      </w:r>
      <w:r w:rsidR="00A8073D">
        <w:rPr>
          <w:rFonts w:ascii="Arial" w:hAnsi="Arial" w:cs="Arial"/>
          <w:sz w:val="22"/>
          <w:szCs w:val="22"/>
        </w:rPr>
        <w:t xml:space="preserve"> </w:t>
      </w:r>
      <w:r w:rsidRPr="002C618F">
        <w:rPr>
          <w:rFonts w:ascii="Arial" w:hAnsi="Arial" w:cs="Arial"/>
          <w:sz w:val="22"/>
          <w:szCs w:val="22"/>
        </w:rPr>
        <w:t xml:space="preserve"> </w:t>
      </w:r>
      <w:r w:rsidR="00A8073D" w:rsidRPr="0027030F">
        <w:rPr>
          <w:rFonts w:ascii="Arial" w:hAnsi="Arial" w:cs="Arial"/>
          <w:sz w:val="22"/>
          <w:szCs w:val="22"/>
        </w:rPr>
        <w:t>przedsiębiorcy w rozumieniu ustawy z dnia 8 marca 2013 r</w:t>
      </w:r>
      <w:r w:rsidR="00A8073D">
        <w:rPr>
          <w:rFonts w:ascii="Arial" w:hAnsi="Arial" w:cs="Arial"/>
          <w:sz w:val="22"/>
          <w:szCs w:val="22"/>
        </w:rPr>
        <w:t>oku</w:t>
      </w:r>
      <w:r w:rsidR="00A8073D" w:rsidRPr="0027030F">
        <w:rPr>
          <w:rFonts w:ascii="Arial" w:hAnsi="Arial" w:cs="Arial"/>
          <w:sz w:val="22"/>
          <w:szCs w:val="22"/>
        </w:rPr>
        <w:t xml:space="preserve"> o przeciwdziałaniu nadmiernym opóźnieniom w transakcjach handlowych</w:t>
      </w:r>
      <w:r w:rsidR="00A8073D">
        <w:rPr>
          <w:rFonts w:ascii="Arial" w:hAnsi="Arial" w:cs="Arial"/>
          <w:sz w:val="22"/>
          <w:szCs w:val="22"/>
        </w:rPr>
        <w:t>,</w:t>
      </w:r>
      <w:r w:rsidR="00A8073D" w:rsidRPr="002C618F">
        <w:rPr>
          <w:rFonts w:ascii="Arial" w:hAnsi="Arial" w:cs="Arial"/>
          <w:sz w:val="22"/>
          <w:szCs w:val="22"/>
        </w:rPr>
        <w:t xml:space="preserve"> </w:t>
      </w:r>
      <w:r w:rsidRPr="002C618F">
        <w:rPr>
          <w:rFonts w:ascii="Arial" w:hAnsi="Arial" w:cs="Arial"/>
          <w:sz w:val="22"/>
          <w:szCs w:val="22"/>
        </w:rPr>
        <w:t>reprezentowan</w:t>
      </w:r>
      <w:r w:rsidR="00A42D32">
        <w:rPr>
          <w:rFonts w:ascii="Arial" w:hAnsi="Arial" w:cs="Arial"/>
          <w:sz w:val="22"/>
          <w:szCs w:val="22"/>
        </w:rPr>
        <w:t>a</w:t>
      </w:r>
      <w:r w:rsidR="00A8073D">
        <w:rPr>
          <w:rFonts w:ascii="Arial" w:hAnsi="Arial" w:cs="Arial"/>
          <w:sz w:val="22"/>
          <w:szCs w:val="22"/>
        </w:rPr>
        <w:t xml:space="preserve"> </w:t>
      </w:r>
      <w:r w:rsidRPr="002C618F">
        <w:rPr>
          <w:rFonts w:ascii="Arial" w:hAnsi="Arial" w:cs="Arial"/>
          <w:sz w:val="22"/>
          <w:szCs w:val="22"/>
        </w:rPr>
        <w:t>przez:</w:t>
      </w:r>
    </w:p>
    <w:p w14:paraId="1FFA26DF" w14:textId="73B09066" w:rsidR="00166173" w:rsidRPr="009C0FD7" w:rsidRDefault="00166173" w:rsidP="00BB6B77">
      <w:pPr>
        <w:spacing w:after="0" w:line="271" w:lineRule="auto"/>
        <w:jc w:val="both"/>
        <w:rPr>
          <w:rFonts w:ascii="Arial" w:hAnsi="Arial" w:cs="Arial"/>
          <w:sz w:val="22"/>
          <w:szCs w:val="22"/>
          <w:highlight w:val="cyan"/>
        </w:rPr>
      </w:pPr>
      <w:r w:rsidRPr="009C0FD7">
        <w:rPr>
          <w:rFonts w:ascii="Arial" w:hAnsi="Arial" w:cs="Arial"/>
          <w:sz w:val="22"/>
          <w:szCs w:val="22"/>
          <w:highlight w:val="cyan"/>
        </w:rPr>
        <w:t>……………………… – …………………………</w:t>
      </w:r>
    </w:p>
    <w:p w14:paraId="021CE6AF" w14:textId="58D6A846" w:rsidR="00166173" w:rsidRPr="002C618F" w:rsidRDefault="00166173" w:rsidP="00BB6B77">
      <w:pPr>
        <w:spacing w:after="0" w:line="271" w:lineRule="auto"/>
        <w:jc w:val="both"/>
        <w:rPr>
          <w:rFonts w:ascii="Arial" w:hAnsi="Arial" w:cs="Arial"/>
          <w:sz w:val="22"/>
          <w:szCs w:val="22"/>
        </w:rPr>
      </w:pPr>
      <w:r w:rsidRPr="009C0FD7">
        <w:rPr>
          <w:rFonts w:ascii="Arial" w:hAnsi="Arial" w:cs="Arial"/>
          <w:sz w:val="22"/>
          <w:szCs w:val="22"/>
          <w:highlight w:val="cyan"/>
        </w:rPr>
        <w:t>……………………… – …………………………</w:t>
      </w:r>
    </w:p>
    <w:p w14:paraId="5AB20942" w14:textId="5EFF7EEC" w:rsidR="00166173" w:rsidRPr="002C618F" w:rsidRDefault="00166173" w:rsidP="00BB6B77">
      <w:pPr>
        <w:spacing w:after="0" w:line="271" w:lineRule="auto"/>
        <w:jc w:val="both"/>
        <w:rPr>
          <w:rFonts w:ascii="Arial" w:hAnsi="Arial" w:cs="Arial"/>
          <w:sz w:val="22"/>
          <w:szCs w:val="22"/>
        </w:rPr>
      </w:pPr>
      <w:r w:rsidRPr="002C618F">
        <w:rPr>
          <w:rFonts w:ascii="Arial" w:hAnsi="Arial" w:cs="Arial"/>
          <w:sz w:val="22"/>
          <w:szCs w:val="22"/>
        </w:rPr>
        <w:t>zwaną dalej: „</w:t>
      </w:r>
      <w:r w:rsidRPr="002C618F">
        <w:rPr>
          <w:rFonts w:ascii="Arial" w:hAnsi="Arial" w:cs="Arial"/>
          <w:b/>
          <w:bCs/>
          <w:sz w:val="22"/>
          <w:szCs w:val="22"/>
        </w:rPr>
        <w:t>Sprzedawcą”</w:t>
      </w:r>
    </w:p>
    <w:p w14:paraId="265D9B19" w14:textId="77777777" w:rsidR="00166173" w:rsidRPr="00EA2764" w:rsidRDefault="00166173" w:rsidP="00BB6B77">
      <w:pPr>
        <w:spacing w:after="0" w:line="271" w:lineRule="auto"/>
        <w:jc w:val="both"/>
        <w:rPr>
          <w:rFonts w:ascii="Arial" w:hAnsi="Arial" w:cs="Arial"/>
          <w:sz w:val="12"/>
          <w:szCs w:val="12"/>
        </w:rPr>
      </w:pPr>
    </w:p>
    <w:p w14:paraId="67BE728D" w14:textId="77777777" w:rsidR="00166173" w:rsidRPr="002C618F" w:rsidRDefault="00166173" w:rsidP="00BB6B77">
      <w:pPr>
        <w:autoSpaceDE w:val="0"/>
        <w:autoSpaceDN w:val="0"/>
        <w:adjustRightInd w:val="0"/>
        <w:spacing w:after="0" w:line="271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618F">
        <w:rPr>
          <w:rFonts w:ascii="Arial" w:hAnsi="Arial" w:cs="Arial"/>
          <w:sz w:val="22"/>
          <w:szCs w:val="22"/>
        </w:rPr>
        <w:t xml:space="preserve">Każda ze stron </w:t>
      </w:r>
      <w:r w:rsidRPr="002C618F">
        <w:rPr>
          <w:rFonts w:ascii="Arial" w:hAnsi="Arial" w:cs="Arial"/>
          <w:b/>
          <w:bCs/>
          <w:sz w:val="22"/>
          <w:szCs w:val="22"/>
        </w:rPr>
        <w:t>Umowy</w:t>
      </w:r>
      <w:r w:rsidRPr="002C618F">
        <w:rPr>
          <w:rFonts w:ascii="Arial" w:hAnsi="Arial" w:cs="Arial"/>
          <w:sz w:val="22"/>
          <w:szCs w:val="22"/>
        </w:rPr>
        <w:t xml:space="preserve"> może być zamiennie nazywana „</w:t>
      </w:r>
      <w:r w:rsidRPr="002C618F">
        <w:rPr>
          <w:rFonts w:ascii="Arial" w:hAnsi="Arial" w:cs="Arial"/>
          <w:b/>
          <w:bCs/>
          <w:sz w:val="22"/>
          <w:szCs w:val="22"/>
        </w:rPr>
        <w:t>Stron</w:t>
      </w:r>
      <w:r w:rsidRPr="002C618F">
        <w:rPr>
          <w:rFonts w:ascii="Arial" w:hAnsi="Arial" w:cs="Arial"/>
          <w:b/>
          <w:sz w:val="22"/>
          <w:szCs w:val="22"/>
        </w:rPr>
        <w:t>ą”</w:t>
      </w:r>
      <w:r w:rsidRPr="002C618F">
        <w:rPr>
          <w:rFonts w:ascii="Arial" w:hAnsi="Arial" w:cs="Arial"/>
          <w:sz w:val="22"/>
          <w:szCs w:val="22"/>
        </w:rPr>
        <w:t>, łącznie „</w:t>
      </w:r>
      <w:r w:rsidRPr="002C618F">
        <w:rPr>
          <w:rFonts w:ascii="Arial" w:hAnsi="Arial" w:cs="Arial"/>
          <w:b/>
          <w:bCs/>
          <w:sz w:val="22"/>
          <w:szCs w:val="22"/>
        </w:rPr>
        <w:t>Stronami”.</w:t>
      </w:r>
    </w:p>
    <w:p w14:paraId="7B29C719" w14:textId="77777777" w:rsidR="000A119C" w:rsidRPr="00EA2764" w:rsidRDefault="000A119C" w:rsidP="00BB6B77">
      <w:pPr>
        <w:spacing w:after="0" w:line="271" w:lineRule="auto"/>
        <w:jc w:val="both"/>
        <w:rPr>
          <w:rFonts w:ascii="Arial" w:hAnsi="Arial" w:cs="Arial"/>
          <w:sz w:val="12"/>
          <w:szCs w:val="12"/>
        </w:rPr>
      </w:pPr>
    </w:p>
    <w:p w14:paraId="64EA3514" w14:textId="77777777" w:rsidR="002C618F" w:rsidRPr="002C618F" w:rsidRDefault="002C618F" w:rsidP="00BB6B77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r w:rsidRPr="002C618F">
        <w:rPr>
          <w:rFonts w:ascii="Arial" w:hAnsi="Arial" w:cs="Arial"/>
          <w:color w:val="000000"/>
          <w:spacing w:val="-2"/>
          <w:sz w:val="22"/>
          <w:szCs w:val="22"/>
        </w:rPr>
        <w:t xml:space="preserve">Reprezentanci </w:t>
      </w:r>
      <w:r w:rsidRPr="002C618F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>Stron</w:t>
      </w:r>
      <w:r w:rsidRPr="002C618F">
        <w:rPr>
          <w:rFonts w:ascii="Arial" w:hAnsi="Arial" w:cs="Arial"/>
          <w:color w:val="000000"/>
          <w:spacing w:val="-2"/>
          <w:sz w:val="22"/>
          <w:szCs w:val="22"/>
        </w:rPr>
        <w:t xml:space="preserve"> oświadczają, że: </w:t>
      </w:r>
    </w:p>
    <w:p w14:paraId="080335FB" w14:textId="01CB87EE" w:rsidR="002C618F" w:rsidRPr="002C618F" w:rsidRDefault="002C618F" w:rsidP="00BB6B77">
      <w:pPr>
        <w:pStyle w:val="Akapitzlist"/>
        <w:widowControl w:val="0"/>
        <w:numPr>
          <w:ilvl w:val="0"/>
          <w:numId w:val="1"/>
        </w:numPr>
        <w:tabs>
          <w:tab w:val="right" w:leader="dot" w:pos="9072"/>
          <w:tab w:val="left" w:pos="10773"/>
          <w:tab w:val="left" w:pos="11340"/>
        </w:tabs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r w:rsidRPr="002C618F">
        <w:rPr>
          <w:rFonts w:ascii="Arial" w:hAnsi="Arial" w:cs="Arial"/>
          <w:color w:val="000000"/>
          <w:spacing w:val="-2"/>
          <w:sz w:val="22"/>
          <w:szCs w:val="22"/>
        </w:rPr>
        <w:t xml:space="preserve">działają na podstawie aktualnych upoważnień do reprezentowania swej </w:t>
      </w:r>
      <w:r w:rsidRPr="002C618F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>Strony</w:t>
      </w:r>
      <w:r w:rsidRPr="002C618F">
        <w:rPr>
          <w:rFonts w:ascii="Arial" w:hAnsi="Arial" w:cs="Arial"/>
          <w:color w:val="000000"/>
          <w:spacing w:val="-2"/>
          <w:sz w:val="22"/>
          <w:szCs w:val="22"/>
        </w:rPr>
        <w:t xml:space="preserve"> w zakresie zaciągania zobowiązań wynikających z </w:t>
      </w:r>
      <w:r w:rsidRPr="002C618F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>Umowy</w:t>
      </w:r>
      <w:r w:rsidRPr="002C618F">
        <w:rPr>
          <w:rFonts w:ascii="Arial" w:hAnsi="Arial" w:cs="Arial"/>
          <w:color w:val="000000"/>
          <w:spacing w:val="-2"/>
          <w:sz w:val="22"/>
          <w:szCs w:val="22"/>
        </w:rPr>
        <w:t xml:space="preserve">, </w:t>
      </w:r>
    </w:p>
    <w:p w14:paraId="7E3A9F5E" w14:textId="1165501C" w:rsidR="002C618F" w:rsidRPr="002C618F" w:rsidRDefault="00621BE0" w:rsidP="00BB6B77">
      <w:pPr>
        <w:pStyle w:val="Akapitzlist"/>
        <w:widowControl w:val="0"/>
        <w:numPr>
          <w:ilvl w:val="0"/>
          <w:numId w:val="1"/>
        </w:numPr>
        <w:tabs>
          <w:tab w:val="right" w:leader="dot" w:pos="9072"/>
          <w:tab w:val="left" w:pos="10773"/>
          <w:tab w:val="left" w:pos="11340"/>
        </w:tabs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r>
        <w:rPr>
          <w:rFonts w:ascii="Arial" w:hAnsi="Arial" w:cs="Arial"/>
          <w:color w:val="000000"/>
          <w:spacing w:val="-2"/>
          <w:sz w:val="22"/>
          <w:szCs w:val="22"/>
        </w:rPr>
        <w:t>potwierdzenie</w:t>
      </w:r>
      <w:r w:rsidR="002C618F" w:rsidRPr="002C618F">
        <w:rPr>
          <w:rFonts w:ascii="Arial" w:hAnsi="Arial" w:cs="Arial"/>
          <w:color w:val="000000"/>
          <w:spacing w:val="-2"/>
          <w:sz w:val="22"/>
          <w:szCs w:val="22"/>
        </w:rPr>
        <w:t xml:space="preserve"> umocowania do zaciągania zobowiązań przez ww. reprezentantów </w:t>
      </w:r>
      <w:r w:rsidR="002C618F" w:rsidRPr="002C618F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>Stron</w:t>
      </w:r>
      <w:r w:rsidR="002C618F" w:rsidRPr="002C618F">
        <w:rPr>
          <w:rFonts w:ascii="Arial" w:hAnsi="Arial" w:cs="Arial"/>
          <w:color w:val="000000"/>
          <w:spacing w:val="-2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pacing w:val="-2"/>
          <w:sz w:val="22"/>
          <w:szCs w:val="22"/>
        </w:rPr>
        <w:t xml:space="preserve">stanowi </w:t>
      </w:r>
      <w:r w:rsidR="007F3B39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="002C618F" w:rsidRPr="002C618F">
        <w:rPr>
          <w:rFonts w:ascii="Arial" w:hAnsi="Arial" w:cs="Arial"/>
          <w:color w:val="000000"/>
          <w:spacing w:val="-2"/>
          <w:sz w:val="22"/>
          <w:szCs w:val="22"/>
        </w:rPr>
        <w:t xml:space="preserve">ałącznik nr 2 do </w:t>
      </w:r>
      <w:r w:rsidR="002C618F" w:rsidRPr="00285BF6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>Umowy</w:t>
      </w:r>
      <w:r w:rsidR="002C618F" w:rsidRPr="002C618F">
        <w:rPr>
          <w:rFonts w:ascii="Arial" w:hAnsi="Arial" w:cs="Arial"/>
          <w:color w:val="000000"/>
          <w:spacing w:val="-2"/>
          <w:sz w:val="22"/>
          <w:szCs w:val="22"/>
        </w:rPr>
        <w:t xml:space="preserve"> zawierający aktualne na dzień podpisania </w:t>
      </w:r>
      <w:r w:rsidR="002C618F" w:rsidRPr="002C618F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>Umowy</w:t>
      </w:r>
      <w:r w:rsidR="002C618F" w:rsidRPr="002C618F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 w:rsidR="004A1B1F">
        <w:rPr>
          <w:rFonts w:ascii="Arial" w:hAnsi="Arial" w:cs="Arial"/>
          <w:color w:val="000000"/>
          <w:spacing w:val="-2"/>
          <w:sz w:val="22"/>
          <w:szCs w:val="22"/>
        </w:rPr>
        <w:t>wydruki</w:t>
      </w:r>
      <w:r w:rsidR="002C618F" w:rsidRPr="002C618F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-2"/>
          <w:sz w:val="22"/>
          <w:szCs w:val="22"/>
        </w:rPr>
        <w:br/>
      </w:r>
      <w:r w:rsidR="002C618F" w:rsidRPr="002C618F">
        <w:rPr>
          <w:rFonts w:ascii="Arial" w:hAnsi="Arial" w:cs="Arial"/>
          <w:color w:val="000000"/>
          <w:spacing w:val="-2"/>
          <w:sz w:val="22"/>
          <w:szCs w:val="22"/>
        </w:rPr>
        <w:t>z Krajowego Rejestru Sądowego oraz pełnomocnictw</w:t>
      </w:r>
      <w:r w:rsidR="00EB28D1">
        <w:rPr>
          <w:rFonts w:ascii="Arial" w:hAnsi="Arial" w:cs="Arial"/>
          <w:color w:val="000000"/>
          <w:spacing w:val="-2"/>
          <w:sz w:val="22"/>
          <w:szCs w:val="22"/>
        </w:rPr>
        <w:t>a,</w:t>
      </w:r>
      <w:r w:rsidR="002C618F" w:rsidRPr="002C618F">
        <w:rPr>
          <w:rFonts w:ascii="Arial" w:hAnsi="Arial" w:cs="Arial"/>
          <w:color w:val="000000"/>
          <w:spacing w:val="-2"/>
          <w:sz w:val="22"/>
          <w:szCs w:val="22"/>
        </w:rPr>
        <w:t xml:space="preserve"> o ile </w:t>
      </w:r>
      <w:r w:rsidR="00EB28D1">
        <w:rPr>
          <w:rFonts w:ascii="Arial" w:hAnsi="Arial" w:cs="Arial"/>
          <w:color w:val="000000"/>
          <w:spacing w:val="-2"/>
          <w:sz w:val="22"/>
          <w:szCs w:val="22"/>
        </w:rPr>
        <w:t>są</w:t>
      </w:r>
      <w:r w:rsidR="002C618F" w:rsidRPr="002C618F">
        <w:rPr>
          <w:rFonts w:ascii="Arial" w:hAnsi="Arial" w:cs="Arial"/>
          <w:color w:val="000000"/>
          <w:spacing w:val="-2"/>
          <w:sz w:val="22"/>
          <w:szCs w:val="22"/>
        </w:rPr>
        <w:t xml:space="preserve"> wymagane </w:t>
      </w:r>
      <w:r w:rsidR="00EB28D1">
        <w:rPr>
          <w:rFonts w:ascii="Arial" w:hAnsi="Arial" w:cs="Arial"/>
          <w:color w:val="000000"/>
          <w:spacing w:val="-2"/>
          <w:sz w:val="22"/>
          <w:szCs w:val="22"/>
        </w:rPr>
        <w:t xml:space="preserve">dla </w:t>
      </w:r>
      <w:r w:rsidR="002C618F" w:rsidRPr="002C618F">
        <w:rPr>
          <w:rFonts w:ascii="Arial" w:hAnsi="Arial" w:cs="Arial"/>
          <w:color w:val="000000"/>
          <w:spacing w:val="-2"/>
          <w:sz w:val="22"/>
          <w:szCs w:val="22"/>
        </w:rPr>
        <w:t xml:space="preserve">każdej </w:t>
      </w:r>
      <w:r w:rsidR="008B4E50">
        <w:rPr>
          <w:rFonts w:ascii="Arial" w:hAnsi="Arial" w:cs="Arial"/>
          <w:color w:val="000000"/>
          <w:spacing w:val="-2"/>
          <w:sz w:val="22"/>
          <w:szCs w:val="22"/>
        </w:rPr>
        <w:br/>
      </w:r>
      <w:r w:rsidR="002C618F" w:rsidRPr="002C618F">
        <w:rPr>
          <w:rFonts w:ascii="Arial" w:hAnsi="Arial" w:cs="Arial"/>
          <w:color w:val="000000"/>
          <w:spacing w:val="-2"/>
          <w:sz w:val="22"/>
          <w:szCs w:val="22"/>
        </w:rPr>
        <w:t xml:space="preserve">ze </w:t>
      </w:r>
      <w:r w:rsidR="002C618F" w:rsidRPr="002C618F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>Stron</w:t>
      </w:r>
      <w:r w:rsidR="00A51CDC">
        <w:rPr>
          <w:rFonts w:ascii="Arial" w:hAnsi="Arial" w:cs="Arial"/>
          <w:color w:val="000000"/>
          <w:spacing w:val="-2"/>
          <w:sz w:val="22"/>
          <w:szCs w:val="22"/>
        </w:rPr>
        <w:t>,</w:t>
      </w:r>
    </w:p>
    <w:p w14:paraId="7DC761A1" w14:textId="77777777" w:rsidR="002C618F" w:rsidRPr="002C618F" w:rsidRDefault="002C618F" w:rsidP="00BB6B77">
      <w:pPr>
        <w:pStyle w:val="Akapitzlist"/>
        <w:widowControl w:val="0"/>
        <w:numPr>
          <w:ilvl w:val="0"/>
          <w:numId w:val="1"/>
        </w:numPr>
        <w:tabs>
          <w:tab w:val="right" w:leader="dot" w:pos="9072"/>
          <w:tab w:val="left" w:pos="10773"/>
          <w:tab w:val="left" w:pos="11340"/>
        </w:tabs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r w:rsidRPr="002C618F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>Umowa</w:t>
      </w:r>
      <w:r w:rsidRPr="002C618F">
        <w:rPr>
          <w:rFonts w:ascii="Arial" w:hAnsi="Arial" w:cs="Arial"/>
          <w:color w:val="000000"/>
          <w:spacing w:val="-2"/>
          <w:sz w:val="22"/>
          <w:szCs w:val="22"/>
        </w:rPr>
        <w:t xml:space="preserve"> została zawarta przez </w:t>
      </w:r>
      <w:r w:rsidRPr="002C618F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>Strony</w:t>
      </w:r>
      <w:r w:rsidRPr="002C618F">
        <w:rPr>
          <w:rFonts w:ascii="Arial" w:hAnsi="Arial" w:cs="Arial"/>
          <w:color w:val="000000"/>
          <w:spacing w:val="-2"/>
          <w:sz w:val="22"/>
          <w:szCs w:val="22"/>
        </w:rPr>
        <w:t xml:space="preserve"> w dobrej wierze i w przekonaniu o zgodności </w:t>
      </w:r>
      <w:r w:rsidRPr="002C618F">
        <w:rPr>
          <w:rFonts w:ascii="Arial" w:hAnsi="Arial" w:cs="Arial"/>
          <w:color w:val="000000"/>
          <w:spacing w:val="-2"/>
          <w:sz w:val="22"/>
          <w:szCs w:val="22"/>
        </w:rPr>
        <w:br/>
        <w:t>z obowiązującym prawem.</w:t>
      </w:r>
    </w:p>
    <w:p w14:paraId="69382962" w14:textId="77777777" w:rsidR="002C618F" w:rsidRPr="00EA2764" w:rsidRDefault="002C618F" w:rsidP="00BB6B77">
      <w:pPr>
        <w:spacing w:after="0" w:line="271" w:lineRule="auto"/>
        <w:jc w:val="both"/>
        <w:rPr>
          <w:rFonts w:ascii="Arial" w:hAnsi="Arial" w:cs="Arial"/>
          <w:sz w:val="12"/>
          <w:szCs w:val="12"/>
        </w:rPr>
      </w:pPr>
    </w:p>
    <w:p w14:paraId="7456A758" w14:textId="77777777" w:rsidR="002C618F" w:rsidRPr="002C618F" w:rsidRDefault="002C618F" w:rsidP="00BB6B77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color w:val="000000"/>
          <w:spacing w:val="-10"/>
          <w:w w:val="94"/>
          <w:sz w:val="22"/>
          <w:szCs w:val="22"/>
        </w:rPr>
      </w:pPr>
      <w:r w:rsidRPr="002C618F">
        <w:rPr>
          <w:rFonts w:ascii="Arial" w:hAnsi="Arial" w:cs="Arial"/>
          <w:b/>
          <w:color w:val="000000"/>
          <w:spacing w:val="-10"/>
          <w:w w:val="94"/>
          <w:sz w:val="22"/>
          <w:szCs w:val="22"/>
        </w:rPr>
        <w:t>§ 1</w:t>
      </w:r>
    </w:p>
    <w:p w14:paraId="3B5ED2EE" w14:textId="77777777" w:rsidR="002C618F" w:rsidRPr="002C618F" w:rsidRDefault="002C618F" w:rsidP="00BB6B77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color w:val="000000"/>
          <w:spacing w:val="-4"/>
          <w:sz w:val="22"/>
          <w:szCs w:val="22"/>
        </w:rPr>
      </w:pPr>
      <w:r w:rsidRPr="002C618F">
        <w:rPr>
          <w:rFonts w:ascii="Arial" w:hAnsi="Arial" w:cs="Arial"/>
          <w:b/>
          <w:color w:val="000000"/>
          <w:spacing w:val="-4"/>
          <w:sz w:val="22"/>
          <w:szCs w:val="22"/>
        </w:rPr>
        <w:t>Postanowienia wstępne</w:t>
      </w:r>
    </w:p>
    <w:p w14:paraId="3FCEC6F5" w14:textId="77777777" w:rsidR="002C618F" w:rsidRPr="00EA2764" w:rsidRDefault="002C618F" w:rsidP="00BB6B77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color w:val="000000"/>
          <w:spacing w:val="-4"/>
          <w:sz w:val="12"/>
          <w:szCs w:val="12"/>
        </w:rPr>
      </w:pPr>
    </w:p>
    <w:p w14:paraId="7AB37E51" w14:textId="77777777" w:rsidR="002C618F" w:rsidRPr="002C618F" w:rsidRDefault="002C618F" w:rsidP="00BB6B77">
      <w:pPr>
        <w:pStyle w:val="Akapitzlist"/>
        <w:numPr>
          <w:ilvl w:val="0"/>
          <w:numId w:val="3"/>
        </w:numPr>
        <w:spacing w:after="0" w:line="271" w:lineRule="auto"/>
        <w:ind w:left="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C618F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>Strony</w:t>
      </w:r>
      <w:r w:rsidRPr="002C618F">
        <w:rPr>
          <w:rFonts w:ascii="Arial" w:hAnsi="Arial" w:cs="Arial"/>
          <w:color w:val="000000"/>
          <w:spacing w:val="-2"/>
          <w:sz w:val="22"/>
          <w:szCs w:val="22"/>
        </w:rPr>
        <w:t xml:space="preserve"> przyjmują, że podstawę do ustalenia i realizacji warunków </w:t>
      </w:r>
      <w:r w:rsidRPr="002C618F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>Umowy</w:t>
      </w:r>
      <w:r w:rsidRPr="002C618F">
        <w:rPr>
          <w:rFonts w:ascii="Arial" w:hAnsi="Arial" w:cs="Arial"/>
          <w:color w:val="000000"/>
          <w:spacing w:val="-2"/>
          <w:sz w:val="22"/>
          <w:szCs w:val="22"/>
        </w:rPr>
        <w:t xml:space="preserve"> stanowią:</w:t>
      </w:r>
    </w:p>
    <w:p w14:paraId="5301D70C" w14:textId="67668663" w:rsidR="002C618F" w:rsidRDefault="002C618F" w:rsidP="007358DA">
      <w:pPr>
        <w:pStyle w:val="Akapitzlist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71" w:lineRule="auto"/>
        <w:ind w:left="425" w:hanging="425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C618F">
        <w:rPr>
          <w:rFonts w:ascii="Arial" w:hAnsi="Arial" w:cs="Arial"/>
          <w:color w:val="000000"/>
          <w:w w:val="105"/>
          <w:sz w:val="22"/>
          <w:szCs w:val="22"/>
        </w:rPr>
        <w:t>ustawa z dnia 10 kwietnia 1997 roku Prawo energetyczne</w:t>
      </w:r>
      <w:r w:rsidRPr="002C618F">
        <w:rPr>
          <w:rFonts w:ascii="Arial" w:hAnsi="Arial" w:cs="Arial"/>
          <w:sz w:val="22"/>
          <w:szCs w:val="22"/>
        </w:rPr>
        <w:t xml:space="preserve"> (Dz. U. z 2024 r., poz. 266 </w:t>
      </w:r>
      <w:r w:rsidR="007358DA">
        <w:rPr>
          <w:rFonts w:ascii="Arial" w:hAnsi="Arial" w:cs="Arial"/>
          <w:sz w:val="22"/>
          <w:szCs w:val="22"/>
        </w:rPr>
        <w:br/>
      </w:r>
      <w:r w:rsidRPr="002C618F">
        <w:rPr>
          <w:rFonts w:ascii="Arial" w:hAnsi="Arial" w:cs="Arial"/>
          <w:sz w:val="22"/>
          <w:szCs w:val="22"/>
        </w:rPr>
        <w:t>z późniejszymi zmianami)</w:t>
      </w:r>
      <w:r w:rsidRPr="002C618F">
        <w:rPr>
          <w:rFonts w:ascii="Arial" w:hAnsi="Arial" w:cs="Arial"/>
          <w:color w:val="000000"/>
          <w:w w:val="104"/>
          <w:sz w:val="22"/>
          <w:szCs w:val="22"/>
        </w:rPr>
        <w:t xml:space="preserve">, zwana dalej „Ustawą”, wraz z aktami wykonawczymi wydanymi na 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podstawie delegacji zawartych w Ustawie; </w:t>
      </w:r>
    </w:p>
    <w:p w14:paraId="08A3B750" w14:textId="15393E75" w:rsidR="002C618F" w:rsidRPr="007358DA" w:rsidRDefault="002C618F" w:rsidP="007358DA">
      <w:pPr>
        <w:pStyle w:val="Akapitzlist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71" w:lineRule="auto"/>
        <w:ind w:left="425" w:hanging="425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7358DA">
        <w:rPr>
          <w:rFonts w:ascii="Arial" w:hAnsi="Arial" w:cs="Arial"/>
          <w:color w:val="000000"/>
          <w:spacing w:val="-3"/>
          <w:sz w:val="22"/>
          <w:szCs w:val="22"/>
        </w:rPr>
        <w:t>ustawa z dnia 20 lutego 2015 r</w:t>
      </w:r>
      <w:r w:rsidR="00634867">
        <w:rPr>
          <w:rFonts w:ascii="Arial" w:hAnsi="Arial" w:cs="Arial"/>
          <w:color w:val="000000"/>
          <w:spacing w:val="-3"/>
          <w:sz w:val="22"/>
          <w:szCs w:val="22"/>
        </w:rPr>
        <w:t>oku</w:t>
      </w:r>
      <w:r w:rsidRPr="007358DA">
        <w:rPr>
          <w:rFonts w:ascii="Arial" w:hAnsi="Arial" w:cs="Arial"/>
          <w:color w:val="000000"/>
          <w:spacing w:val="-3"/>
          <w:sz w:val="22"/>
          <w:szCs w:val="22"/>
        </w:rPr>
        <w:t xml:space="preserve"> o odnawialnych źródłach energii (Dz. U. z 2024 r. poz. 1361, z późniejszymi zmianami), zwana dalej „Ustawą OZE”, </w:t>
      </w:r>
      <w:r w:rsidRPr="007358DA">
        <w:rPr>
          <w:rFonts w:ascii="Arial" w:hAnsi="Arial" w:cs="Arial"/>
          <w:color w:val="000000"/>
          <w:w w:val="104"/>
          <w:sz w:val="22"/>
          <w:szCs w:val="22"/>
        </w:rPr>
        <w:t xml:space="preserve">wraz z aktami wykonawczymi wydanymi na </w:t>
      </w:r>
      <w:r w:rsidRPr="007358DA">
        <w:rPr>
          <w:rFonts w:ascii="Arial" w:hAnsi="Arial" w:cs="Arial"/>
          <w:color w:val="000000"/>
          <w:spacing w:val="-3"/>
          <w:sz w:val="22"/>
          <w:szCs w:val="22"/>
        </w:rPr>
        <w:t>podstawie delegacji zawartych w Ustawie OZE;</w:t>
      </w:r>
    </w:p>
    <w:p w14:paraId="0BBC2446" w14:textId="7870A112" w:rsidR="002C618F" w:rsidRDefault="002C618F" w:rsidP="007358DA">
      <w:pPr>
        <w:pStyle w:val="Akapitzlist"/>
        <w:numPr>
          <w:ilvl w:val="1"/>
          <w:numId w:val="3"/>
        </w:numPr>
        <w:spacing w:after="0" w:line="271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7358DA">
        <w:rPr>
          <w:rFonts w:ascii="Arial" w:hAnsi="Arial" w:cs="Arial"/>
          <w:sz w:val="22"/>
          <w:szCs w:val="22"/>
        </w:rPr>
        <w:lastRenderedPageBreak/>
        <w:t>Warunki Dotyczące Bilansowania opracowane na podstawie art. 18 rozporządzenia Komisji (UE) 2017/2195 z dnia 23 listopada 2017 r</w:t>
      </w:r>
      <w:r w:rsidR="00634867">
        <w:rPr>
          <w:rFonts w:ascii="Arial" w:hAnsi="Arial" w:cs="Arial"/>
          <w:sz w:val="22"/>
          <w:szCs w:val="22"/>
        </w:rPr>
        <w:t>oku</w:t>
      </w:r>
      <w:r w:rsidRPr="007358DA">
        <w:rPr>
          <w:rFonts w:ascii="Arial" w:hAnsi="Arial" w:cs="Arial"/>
          <w:sz w:val="22"/>
          <w:szCs w:val="22"/>
        </w:rPr>
        <w:t xml:space="preserve"> ustanawiającego wytyczne dotyczące bilansowania, zwane dalej „WDB”</w:t>
      </w:r>
      <w:r w:rsidR="00D96ECA">
        <w:rPr>
          <w:rFonts w:ascii="Arial" w:hAnsi="Arial" w:cs="Arial"/>
          <w:sz w:val="22"/>
          <w:szCs w:val="22"/>
        </w:rPr>
        <w:t>;</w:t>
      </w:r>
    </w:p>
    <w:p w14:paraId="4CB2E45A" w14:textId="0D606A5B" w:rsidR="00D96ECA" w:rsidRDefault="00D96ECA" w:rsidP="007358DA">
      <w:pPr>
        <w:pStyle w:val="Akapitzlist"/>
        <w:numPr>
          <w:ilvl w:val="1"/>
          <w:numId w:val="3"/>
        </w:numPr>
        <w:spacing w:after="0" w:line="271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Instrukcja Ruchu i Eksploatacji Sieci Dystrybucyjnej </w:t>
      </w:r>
      <w:r w:rsidRPr="00D96ECA">
        <w:rPr>
          <w:rFonts w:ascii="Arial" w:hAnsi="Arial" w:cs="Arial"/>
          <w:b/>
          <w:bCs/>
          <w:sz w:val="22"/>
          <w:szCs w:val="22"/>
        </w:rPr>
        <w:t>OSDn</w:t>
      </w:r>
      <w:r>
        <w:rPr>
          <w:rFonts w:ascii="Arial" w:hAnsi="Arial" w:cs="Arial"/>
          <w:sz w:val="22"/>
          <w:szCs w:val="22"/>
        </w:rPr>
        <w:t>, zwana dalej „IRiESD”;</w:t>
      </w:r>
    </w:p>
    <w:p w14:paraId="7FC1045F" w14:textId="0FFD2B1B" w:rsidR="00A51CDC" w:rsidRPr="004024A2" w:rsidRDefault="00D96ECA" w:rsidP="004024A2">
      <w:pPr>
        <w:pStyle w:val="Akapitzlist"/>
        <w:numPr>
          <w:ilvl w:val="1"/>
          <w:numId w:val="3"/>
        </w:numPr>
        <w:spacing w:after="0" w:line="271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Instrukcja Ruchu i Eksploatacji Sieci Dystrybucyjnej OSDp, zwana dalej „</w:t>
      </w:r>
      <w:proofErr w:type="spellStart"/>
      <w:r>
        <w:rPr>
          <w:rFonts w:ascii="Arial" w:hAnsi="Arial" w:cs="Arial"/>
          <w:sz w:val="22"/>
          <w:szCs w:val="22"/>
        </w:rPr>
        <w:t>IRiESD</w:t>
      </w:r>
      <w:r w:rsidR="00A51CDC">
        <w:rPr>
          <w:rFonts w:ascii="Arial" w:hAnsi="Arial" w:cs="Arial"/>
          <w:sz w:val="22"/>
          <w:szCs w:val="22"/>
        </w:rPr>
        <w:t>p</w:t>
      </w:r>
      <w:proofErr w:type="spellEnd"/>
      <w:r>
        <w:rPr>
          <w:rFonts w:ascii="Arial" w:hAnsi="Arial" w:cs="Arial"/>
          <w:sz w:val="22"/>
          <w:szCs w:val="22"/>
        </w:rPr>
        <w:t>”;</w:t>
      </w:r>
    </w:p>
    <w:p w14:paraId="21325408" w14:textId="1BE8FB37" w:rsidR="00D96ECA" w:rsidRPr="00D96ECA" w:rsidRDefault="00D96ECA" w:rsidP="007358DA">
      <w:pPr>
        <w:pStyle w:val="Akapitzlist"/>
        <w:numPr>
          <w:ilvl w:val="1"/>
          <w:numId w:val="3"/>
        </w:numPr>
        <w:spacing w:after="0" w:line="271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Instrukcja Ruchu i Eksploatacji Sieci Przesyłowej – część ‘Sposób funkcjonowania Centralnego systemu  informacji rynku energii oraz współpracy Operatora systemu przesyłowego elektroenergetycznego, działającego jako Operator informacji rynku energii, z Użytkownikami systemu elektroenergetycznego i innymi podmiotami zobowiązanymi i uprawnionymi do korzystania z Centralnego systemu informacji rynku energii, zwana dalej „</w:t>
      </w:r>
      <w:proofErr w:type="spellStart"/>
      <w:r>
        <w:rPr>
          <w:rFonts w:ascii="Arial" w:hAnsi="Arial" w:cs="Arial"/>
          <w:sz w:val="22"/>
          <w:szCs w:val="22"/>
        </w:rPr>
        <w:t>IRiESP</w:t>
      </w:r>
      <w:proofErr w:type="spellEnd"/>
      <w:r>
        <w:rPr>
          <w:rFonts w:ascii="Arial" w:hAnsi="Arial" w:cs="Arial"/>
          <w:sz w:val="22"/>
          <w:szCs w:val="22"/>
        </w:rPr>
        <w:t>-OIRE”;</w:t>
      </w:r>
    </w:p>
    <w:p w14:paraId="2DB181A1" w14:textId="63F8678C" w:rsidR="002C618F" w:rsidRPr="007358DA" w:rsidRDefault="002C618F" w:rsidP="007358DA">
      <w:pPr>
        <w:pStyle w:val="Akapitzlist"/>
        <w:numPr>
          <w:ilvl w:val="1"/>
          <w:numId w:val="3"/>
        </w:numPr>
        <w:spacing w:after="0" w:line="271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7358DA">
        <w:rPr>
          <w:rFonts w:ascii="Arial" w:hAnsi="Arial" w:cs="Arial"/>
          <w:color w:val="000000"/>
          <w:spacing w:val="-3"/>
          <w:sz w:val="22"/>
          <w:szCs w:val="22"/>
        </w:rPr>
        <w:t xml:space="preserve">Taryfa dla </w:t>
      </w:r>
      <w:r w:rsidR="001F7275">
        <w:rPr>
          <w:rFonts w:ascii="Arial" w:hAnsi="Arial" w:cs="Arial"/>
          <w:color w:val="000000"/>
          <w:spacing w:val="-3"/>
          <w:sz w:val="22"/>
          <w:szCs w:val="22"/>
        </w:rPr>
        <w:t xml:space="preserve">energii elektrycznej w zakresie </w:t>
      </w:r>
      <w:r w:rsidRPr="007358DA">
        <w:rPr>
          <w:rFonts w:ascii="Arial" w:hAnsi="Arial" w:cs="Arial"/>
          <w:color w:val="000000"/>
          <w:spacing w:val="-3"/>
          <w:sz w:val="22"/>
          <w:szCs w:val="22"/>
        </w:rPr>
        <w:t xml:space="preserve">usługi dystrybucji energii elektrycznej </w:t>
      </w:r>
      <w:r w:rsidRPr="007358DA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OSD</w:t>
      </w:r>
      <w:r w:rsidR="00400415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n</w:t>
      </w:r>
      <w:r w:rsidRPr="007358DA">
        <w:rPr>
          <w:rFonts w:ascii="Arial" w:hAnsi="Arial" w:cs="Arial"/>
          <w:color w:val="000000"/>
          <w:spacing w:val="-3"/>
          <w:sz w:val="22"/>
          <w:szCs w:val="22"/>
        </w:rPr>
        <w:t>, zwana dalej „Taryfą OSD”</w:t>
      </w:r>
      <w:r w:rsidR="00A51CDC">
        <w:rPr>
          <w:rFonts w:ascii="Arial" w:hAnsi="Arial" w:cs="Arial"/>
          <w:color w:val="000000"/>
          <w:spacing w:val="-3"/>
          <w:sz w:val="22"/>
          <w:szCs w:val="22"/>
        </w:rPr>
        <w:t>;</w:t>
      </w:r>
    </w:p>
    <w:p w14:paraId="0DC6C593" w14:textId="342F146E" w:rsidR="002C618F" w:rsidRDefault="002C618F" w:rsidP="007358DA">
      <w:pPr>
        <w:spacing w:after="0" w:line="271" w:lineRule="auto"/>
        <w:jc w:val="both"/>
        <w:rPr>
          <w:rFonts w:ascii="Arial" w:hAnsi="Arial" w:cs="Arial"/>
          <w:sz w:val="22"/>
          <w:szCs w:val="22"/>
        </w:rPr>
      </w:pPr>
      <w:r w:rsidRPr="002C618F">
        <w:rPr>
          <w:rFonts w:ascii="Arial" w:hAnsi="Arial" w:cs="Arial"/>
          <w:sz w:val="22"/>
          <w:szCs w:val="22"/>
        </w:rPr>
        <w:t xml:space="preserve">oraz inne niż wskazane w </w:t>
      </w:r>
      <w:r w:rsidR="008A1C59">
        <w:rPr>
          <w:rFonts w:ascii="Arial" w:hAnsi="Arial" w:cs="Arial"/>
          <w:sz w:val="22"/>
          <w:szCs w:val="22"/>
        </w:rPr>
        <w:t xml:space="preserve">ust. 1, </w:t>
      </w:r>
      <w:r w:rsidRPr="002C618F">
        <w:rPr>
          <w:rFonts w:ascii="Arial" w:hAnsi="Arial" w:cs="Arial"/>
          <w:sz w:val="22"/>
          <w:szCs w:val="22"/>
        </w:rPr>
        <w:t>pkt 1)</w:t>
      </w:r>
      <w:r w:rsidR="00A15E82">
        <w:rPr>
          <w:rFonts w:ascii="Arial" w:hAnsi="Arial" w:cs="Arial"/>
          <w:sz w:val="22"/>
          <w:szCs w:val="22"/>
        </w:rPr>
        <w:t xml:space="preserve"> i</w:t>
      </w:r>
      <w:r w:rsidRPr="002C618F">
        <w:rPr>
          <w:rFonts w:ascii="Arial" w:hAnsi="Arial" w:cs="Arial"/>
          <w:sz w:val="22"/>
          <w:szCs w:val="22"/>
        </w:rPr>
        <w:t xml:space="preserve"> </w:t>
      </w:r>
      <w:r w:rsidR="008A1C59">
        <w:rPr>
          <w:rFonts w:ascii="Arial" w:hAnsi="Arial" w:cs="Arial"/>
          <w:sz w:val="22"/>
          <w:szCs w:val="22"/>
        </w:rPr>
        <w:t>2</w:t>
      </w:r>
      <w:r w:rsidRPr="002C618F">
        <w:rPr>
          <w:rFonts w:ascii="Arial" w:hAnsi="Arial" w:cs="Arial"/>
          <w:sz w:val="22"/>
          <w:szCs w:val="22"/>
        </w:rPr>
        <w:t>) akty prawa powszechnie obowiązującego.</w:t>
      </w:r>
    </w:p>
    <w:p w14:paraId="1D9641D7" w14:textId="2CA10897" w:rsidR="002C618F" w:rsidRPr="002C618F" w:rsidRDefault="002C618F" w:rsidP="00BB6B77">
      <w:pPr>
        <w:pStyle w:val="Akapitzlist"/>
        <w:numPr>
          <w:ilvl w:val="0"/>
          <w:numId w:val="3"/>
        </w:numPr>
        <w:spacing w:after="0" w:line="271" w:lineRule="auto"/>
        <w:ind w:left="0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r w:rsidRPr="002C618F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>Strony</w:t>
      </w:r>
      <w:r w:rsidRPr="002C618F">
        <w:rPr>
          <w:rFonts w:ascii="Arial" w:hAnsi="Arial" w:cs="Arial"/>
          <w:color w:val="000000"/>
          <w:spacing w:val="-2"/>
          <w:sz w:val="22"/>
          <w:szCs w:val="22"/>
        </w:rPr>
        <w:t xml:space="preserve"> oświadczają, że znana jest im treść aktów prawnych i dokumentów, o których mowa </w:t>
      </w:r>
      <w:r w:rsidR="007358DA">
        <w:rPr>
          <w:rFonts w:ascii="Arial" w:hAnsi="Arial" w:cs="Arial"/>
          <w:color w:val="000000"/>
          <w:spacing w:val="-2"/>
          <w:sz w:val="22"/>
          <w:szCs w:val="22"/>
        </w:rPr>
        <w:br/>
      </w:r>
      <w:r w:rsidRPr="002C618F">
        <w:rPr>
          <w:rFonts w:ascii="Arial" w:hAnsi="Arial" w:cs="Arial"/>
          <w:color w:val="000000"/>
          <w:spacing w:val="-2"/>
          <w:sz w:val="22"/>
          <w:szCs w:val="22"/>
        </w:rPr>
        <w:t xml:space="preserve">w ust. 1 oraz zobowiązują się do ich przestrzegania. </w:t>
      </w:r>
      <w:r w:rsidRPr="002C618F">
        <w:rPr>
          <w:rFonts w:ascii="Arial" w:hAnsi="Arial" w:cs="Arial"/>
          <w:color w:val="000000"/>
          <w:spacing w:val="-2"/>
          <w:sz w:val="22"/>
          <w:szCs w:val="22"/>
        </w:rPr>
        <w:tab/>
      </w:r>
    </w:p>
    <w:p w14:paraId="286899BE" w14:textId="77777777" w:rsidR="002C618F" w:rsidRPr="002C618F" w:rsidRDefault="002C618F" w:rsidP="00BB6B77">
      <w:pPr>
        <w:pStyle w:val="Akapitzlist"/>
        <w:numPr>
          <w:ilvl w:val="0"/>
          <w:numId w:val="3"/>
        </w:numPr>
        <w:spacing w:after="0" w:line="271" w:lineRule="auto"/>
        <w:ind w:left="0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r w:rsidRPr="002C618F">
        <w:rPr>
          <w:rFonts w:ascii="Arial" w:hAnsi="Arial" w:cs="Arial"/>
          <w:color w:val="000000"/>
          <w:spacing w:val="-2"/>
          <w:sz w:val="22"/>
          <w:szCs w:val="22"/>
        </w:rPr>
        <w:t xml:space="preserve">Wszystkie określenia i pojęcia użyte w </w:t>
      </w:r>
      <w:r w:rsidRPr="002C618F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>Umowie</w:t>
      </w:r>
      <w:r w:rsidRPr="002C618F">
        <w:rPr>
          <w:rFonts w:ascii="Arial" w:hAnsi="Arial" w:cs="Arial"/>
          <w:color w:val="000000"/>
          <w:spacing w:val="-2"/>
          <w:sz w:val="22"/>
          <w:szCs w:val="22"/>
        </w:rPr>
        <w:t xml:space="preserve">, o ile nie zostały inaczej zdefiniowane, posiadają znaczenie określone w przepisach i dokumentach przywołanych w ust. 1. </w:t>
      </w:r>
    </w:p>
    <w:p w14:paraId="4FDED02F" w14:textId="4532EF87" w:rsidR="002C618F" w:rsidRPr="002C618F" w:rsidRDefault="002C618F" w:rsidP="00BB6B77">
      <w:pPr>
        <w:pStyle w:val="Stylwyliczanie"/>
        <w:numPr>
          <w:ilvl w:val="0"/>
          <w:numId w:val="3"/>
        </w:numPr>
        <w:tabs>
          <w:tab w:val="clear" w:pos="360"/>
        </w:tabs>
        <w:spacing w:before="0" w:line="271" w:lineRule="auto"/>
        <w:ind w:left="0" w:hanging="357"/>
        <w:rPr>
          <w:rFonts w:ascii="Arial" w:hAnsi="Arial" w:cs="Arial"/>
          <w:sz w:val="22"/>
          <w:szCs w:val="22"/>
        </w:rPr>
      </w:pPr>
      <w:r w:rsidRPr="002C618F">
        <w:rPr>
          <w:rFonts w:ascii="Arial" w:hAnsi="Arial" w:cs="Arial"/>
          <w:color w:val="auto"/>
          <w:sz w:val="22"/>
          <w:szCs w:val="22"/>
        </w:rPr>
        <w:tab/>
        <w:t xml:space="preserve">IRiESD zatwierdzona przez Prezesa Urzędu Regulacji Energetyki (zwanego dalej „Prezesem URE”) i ogłoszona w Biuletynie URE stanowi część </w:t>
      </w:r>
      <w:r w:rsidRPr="002C618F">
        <w:rPr>
          <w:rFonts w:ascii="Arial" w:hAnsi="Arial" w:cs="Arial"/>
          <w:b/>
          <w:bCs/>
          <w:color w:val="auto"/>
          <w:sz w:val="22"/>
          <w:szCs w:val="22"/>
        </w:rPr>
        <w:t>Umowy</w:t>
      </w:r>
      <w:r w:rsidRPr="002C618F">
        <w:rPr>
          <w:rFonts w:ascii="Arial" w:hAnsi="Arial" w:cs="Arial"/>
          <w:color w:val="auto"/>
          <w:sz w:val="22"/>
          <w:szCs w:val="22"/>
        </w:rPr>
        <w:t xml:space="preserve">. Dokonane po wejściu w życie </w:t>
      </w:r>
      <w:r w:rsidRPr="002C618F">
        <w:rPr>
          <w:rFonts w:ascii="Arial" w:hAnsi="Arial" w:cs="Arial"/>
          <w:b/>
          <w:bCs/>
          <w:color w:val="auto"/>
          <w:sz w:val="22"/>
          <w:szCs w:val="22"/>
        </w:rPr>
        <w:t>Umowy</w:t>
      </w:r>
      <w:r w:rsidRPr="002C618F">
        <w:rPr>
          <w:rFonts w:ascii="Arial" w:hAnsi="Arial" w:cs="Arial"/>
          <w:color w:val="auto"/>
          <w:sz w:val="22"/>
          <w:szCs w:val="22"/>
        </w:rPr>
        <w:t xml:space="preserve"> zmiany </w:t>
      </w:r>
      <w:proofErr w:type="spellStart"/>
      <w:r w:rsidRPr="002C618F">
        <w:rPr>
          <w:rFonts w:ascii="Arial" w:hAnsi="Arial" w:cs="Arial"/>
          <w:color w:val="auto"/>
          <w:sz w:val="22"/>
          <w:szCs w:val="22"/>
        </w:rPr>
        <w:t>IRiESD</w:t>
      </w:r>
      <w:proofErr w:type="spellEnd"/>
      <w:r w:rsidRPr="002C618F">
        <w:rPr>
          <w:rFonts w:ascii="Arial" w:hAnsi="Arial" w:cs="Arial"/>
          <w:color w:val="auto"/>
          <w:sz w:val="22"/>
          <w:szCs w:val="22"/>
        </w:rPr>
        <w:t>,</w:t>
      </w:r>
      <w:r w:rsidR="00DA1B8F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2C618F">
        <w:rPr>
          <w:rFonts w:ascii="Arial" w:hAnsi="Arial" w:cs="Arial"/>
          <w:color w:val="auto"/>
          <w:sz w:val="22"/>
          <w:szCs w:val="22"/>
        </w:rPr>
        <w:t>IRiESP</w:t>
      </w:r>
      <w:proofErr w:type="spellEnd"/>
      <w:r w:rsidRPr="002C618F">
        <w:rPr>
          <w:rFonts w:ascii="Arial" w:hAnsi="Arial" w:cs="Arial"/>
          <w:color w:val="auto"/>
          <w:sz w:val="22"/>
          <w:szCs w:val="22"/>
        </w:rPr>
        <w:t xml:space="preserve">-OIRE lub WDB zatwierdzone przez Prezesa URE, obowiązują </w:t>
      </w:r>
      <w:r w:rsidRPr="002C618F">
        <w:rPr>
          <w:rFonts w:ascii="Arial" w:hAnsi="Arial" w:cs="Arial"/>
          <w:b/>
          <w:bCs/>
          <w:color w:val="auto"/>
          <w:sz w:val="22"/>
          <w:szCs w:val="22"/>
        </w:rPr>
        <w:t>Strony</w:t>
      </w:r>
      <w:r w:rsidRPr="002C618F">
        <w:rPr>
          <w:rFonts w:ascii="Arial" w:hAnsi="Arial" w:cs="Arial"/>
          <w:color w:val="auto"/>
          <w:sz w:val="22"/>
          <w:szCs w:val="22"/>
        </w:rPr>
        <w:t xml:space="preserve"> bez konieczności sporządzania aneksu do </w:t>
      </w:r>
      <w:r w:rsidRPr="002C618F">
        <w:rPr>
          <w:rFonts w:ascii="Arial" w:hAnsi="Arial" w:cs="Arial"/>
          <w:b/>
          <w:bCs/>
          <w:color w:val="auto"/>
          <w:sz w:val="22"/>
          <w:szCs w:val="22"/>
        </w:rPr>
        <w:t>Umowy</w:t>
      </w:r>
      <w:r w:rsidRPr="002C618F">
        <w:rPr>
          <w:rFonts w:ascii="Arial" w:hAnsi="Arial" w:cs="Arial"/>
          <w:color w:val="auto"/>
          <w:sz w:val="22"/>
          <w:szCs w:val="22"/>
        </w:rPr>
        <w:t xml:space="preserve">. W przypadku niezgodności zapisów </w:t>
      </w:r>
      <w:r w:rsidRPr="002C618F">
        <w:rPr>
          <w:rFonts w:ascii="Arial" w:hAnsi="Arial" w:cs="Arial"/>
          <w:b/>
          <w:bCs/>
          <w:color w:val="auto"/>
          <w:sz w:val="22"/>
          <w:szCs w:val="22"/>
        </w:rPr>
        <w:t>Umowy</w:t>
      </w:r>
      <w:r w:rsidRPr="002C618F">
        <w:rPr>
          <w:rFonts w:ascii="Arial" w:hAnsi="Arial" w:cs="Arial"/>
          <w:color w:val="auto"/>
          <w:sz w:val="22"/>
          <w:szCs w:val="22"/>
        </w:rPr>
        <w:t xml:space="preserve"> i IRiESD zatwierdzonej przez Prezesa URE, obowiązują zapisy IRiESD. Nie wyklucza to prawa </w:t>
      </w:r>
      <w:r w:rsidR="006F5718">
        <w:rPr>
          <w:rFonts w:ascii="Arial" w:hAnsi="Arial" w:cs="Arial"/>
          <w:color w:val="auto"/>
          <w:sz w:val="22"/>
          <w:szCs w:val="22"/>
        </w:rPr>
        <w:t>d</w:t>
      </w:r>
      <w:r w:rsidRPr="002C618F">
        <w:rPr>
          <w:rFonts w:ascii="Arial" w:hAnsi="Arial" w:cs="Arial"/>
          <w:color w:val="auto"/>
          <w:sz w:val="22"/>
          <w:szCs w:val="22"/>
        </w:rPr>
        <w:t xml:space="preserve">o rozwiązania </w:t>
      </w:r>
      <w:r w:rsidRPr="002C618F">
        <w:rPr>
          <w:rFonts w:ascii="Arial" w:hAnsi="Arial" w:cs="Arial"/>
          <w:b/>
          <w:bCs/>
          <w:color w:val="auto"/>
          <w:sz w:val="22"/>
          <w:szCs w:val="22"/>
        </w:rPr>
        <w:t>Umowy</w:t>
      </w:r>
      <w:r w:rsidRPr="002C618F">
        <w:rPr>
          <w:rFonts w:ascii="Arial" w:hAnsi="Arial" w:cs="Arial"/>
          <w:color w:val="auto"/>
          <w:sz w:val="22"/>
          <w:szCs w:val="22"/>
        </w:rPr>
        <w:t>, zgodnie z §1</w:t>
      </w:r>
      <w:r w:rsidR="007358DA">
        <w:rPr>
          <w:rFonts w:ascii="Arial" w:hAnsi="Arial" w:cs="Arial"/>
          <w:color w:val="auto"/>
          <w:sz w:val="22"/>
          <w:szCs w:val="22"/>
        </w:rPr>
        <w:t>1</w:t>
      </w:r>
      <w:r w:rsidRPr="002C618F">
        <w:rPr>
          <w:rFonts w:ascii="Arial" w:hAnsi="Arial" w:cs="Arial"/>
          <w:color w:val="auto"/>
          <w:sz w:val="22"/>
          <w:szCs w:val="22"/>
        </w:rPr>
        <w:t xml:space="preserve">, pkt 5 </w:t>
      </w:r>
      <w:r w:rsidRPr="002C618F">
        <w:rPr>
          <w:rFonts w:ascii="Arial" w:hAnsi="Arial" w:cs="Arial"/>
          <w:b/>
          <w:bCs/>
          <w:color w:val="auto"/>
          <w:sz w:val="22"/>
          <w:szCs w:val="22"/>
        </w:rPr>
        <w:t>Umowy</w:t>
      </w:r>
      <w:r w:rsidRPr="002C618F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31E583D3" w14:textId="77777777" w:rsidR="002C618F" w:rsidRPr="002C618F" w:rsidRDefault="002C618F" w:rsidP="00BB6B77">
      <w:pPr>
        <w:pStyle w:val="Akapitzlist"/>
        <w:numPr>
          <w:ilvl w:val="0"/>
          <w:numId w:val="3"/>
        </w:numPr>
        <w:spacing w:after="0" w:line="271" w:lineRule="auto"/>
        <w:ind w:left="0" w:hanging="357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r w:rsidRPr="002C618F">
        <w:rPr>
          <w:rFonts w:ascii="Arial" w:hAnsi="Arial" w:cs="Arial"/>
          <w:b/>
          <w:bCs/>
          <w:color w:val="000000"/>
          <w:spacing w:val="-5"/>
          <w:sz w:val="22"/>
          <w:szCs w:val="22"/>
        </w:rPr>
        <w:t>UNIHUT S.A</w:t>
      </w:r>
      <w:r w:rsidRPr="004024A2">
        <w:rPr>
          <w:rFonts w:ascii="Arial" w:hAnsi="Arial" w:cs="Arial"/>
          <w:b/>
          <w:color w:val="000000"/>
          <w:spacing w:val="-5"/>
          <w:sz w:val="22"/>
          <w:szCs w:val="22"/>
        </w:rPr>
        <w:t>.</w:t>
      </w:r>
      <w:r w:rsidRPr="002C618F">
        <w:rPr>
          <w:rFonts w:ascii="Arial" w:hAnsi="Arial" w:cs="Arial"/>
          <w:color w:val="000000"/>
          <w:spacing w:val="-5"/>
          <w:sz w:val="22"/>
          <w:szCs w:val="22"/>
        </w:rPr>
        <w:t xml:space="preserve"> oświadcza że:</w:t>
      </w:r>
    </w:p>
    <w:p w14:paraId="4CFF0CF1" w14:textId="479E6455" w:rsidR="002C618F" w:rsidRPr="007358DA" w:rsidRDefault="002C618F" w:rsidP="0096023C">
      <w:pPr>
        <w:pStyle w:val="Akapitzlist"/>
        <w:widowControl w:val="0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C618F">
        <w:rPr>
          <w:rFonts w:ascii="Arial" w:hAnsi="Arial" w:cs="Arial"/>
          <w:color w:val="000000"/>
          <w:w w:val="104"/>
          <w:sz w:val="22"/>
          <w:szCs w:val="22"/>
        </w:rPr>
        <w:t>posiada koncesję na dystrybucję energii elektrycznej, udzieloną przez Prezesa URE decyzją</w:t>
      </w:r>
      <w:r w:rsidRPr="002C618F">
        <w:rPr>
          <w:rFonts w:ascii="Arial" w:hAnsi="Arial" w:cs="Arial"/>
          <w:w w:val="104"/>
          <w:sz w:val="22"/>
          <w:szCs w:val="22"/>
        </w:rPr>
        <w:t xml:space="preserve"> nr:</w:t>
      </w:r>
      <w:r w:rsidRPr="002C618F">
        <w:rPr>
          <w:rFonts w:ascii="Arial" w:hAnsi="Arial" w:cs="Arial"/>
          <w:spacing w:val="-4"/>
          <w:sz w:val="22"/>
          <w:szCs w:val="22"/>
        </w:rPr>
        <w:t xml:space="preserve"> </w:t>
      </w:r>
      <w:r w:rsidRPr="002C618F">
        <w:rPr>
          <w:rFonts w:ascii="Arial" w:hAnsi="Arial" w:cs="Arial"/>
          <w:spacing w:val="-4"/>
          <w:sz w:val="22"/>
          <w:szCs w:val="22"/>
          <w:shd w:val="clear" w:color="auto" w:fill="FFFFFF" w:themeFill="background1"/>
        </w:rPr>
        <w:t>OKR.4111.8.2017.UJN</w:t>
      </w:r>
      <w:r w:rsidRPr="002C618F">
        <w:rPr>
          <w:rFonts w:ascii="Arial" w:hAnsi="Arial" w:cs="Arial"/>
          <w:w w:val="104"/>
          <w:sz w:val="22"/>
          <w:szCs w:val="22"/>
          <w:shd w:val="clear" w:color="auto" w:fill="FFFFFF" w:themeFill="background1"/>
        </w:rPr>
        <w:t xml:space="preserve"> </w:t>
      </w:r>
      <w:r w:rsidRPr="002C618F">
        <w:rPr>
          <w:rFonts w:ascii="Arial" w:hAnsi="Arial" w:cs="Arial"/>
          <w:spacing w:val="-5"/>
          <w:sz w:val="22"/>
          <w:szCs w:val="22"/>
          <w:shd w:val="clear" w:color="auto" w:fill="FFFFFF" w:themeFill="background1"/>
        </w:rPr>
        <w:t>z dnia 12 września 2017</w:t>
      </w:r>
      <w:r w:rsidR="00634867">
        <w:rPr>
          <w:rFonts w:ascii="Arial" w:hAnsi="Arial" w:cs="Arial"/>
          <w:spacing w:val="-5"/>
          <w:sz w:val="22"/>
          <w:szCs w:val="22"/>
          <w:shd w:val="clear" w:color="auto" w:fill="FFFFFF" w:themeFill="background1"/>
        </w:rPr>
        <w:t xml:space="preserve"> roku</w:t>
      </w:r>
      <w:r w:rsidR="006F5718">
        <w:rPr>
          <w:rFonts w:ascii="Arial" w:hAnsi="Arial" w:cs="Arial"/>
          <w:spacing w:val="-5"/>
          <w:sz w:val="22"/>
          <w:szCs w:val="22"/>
          <w:shd w:val="clear" w:color="auto" w:fill="FFFFFF" w:themeFill="background1"/>
        </w:rPr>
        <w:t xml:space="preserve"> (z późniejszymi zmianami)na okres od dnia 31.12.1998 roku do dnia 31.12.2030 roku</w:t>
      </w:r>
      <w:r w:rsidRPr="002C618F">
        <w:rPr>
          <w:rFonts w:ascii="Arial" w:hAnsi="Arial" w:cs="Arial"/>
          <w:color w:val="000000"/>
          <w:sz w:val="22"/>
          <w:szCs w:val="22"/>
          <w:shd w:val="clear" w:color="auto" w:fill="FFFFFF" w:themeFill="background1"/>
        </w:rPr>
        <w:t>,</w:t>
      </w:r>
      <w:r w:rsidRPr="002C618F">
        <w:rPr>
          <w:rFonts w:ascii="Arial" w:hAnsi="Arial" w:cs="Arial"/>
          <w:color w:val="000000"/>
          <w:sz w:val="22"/>
          <w:szCs w:val="22"/>
        </w:rPr>
        <w:t xml:space="preserve"> na podstawie której świadczy usługi dystrybucji energii elektrycznej (zwane dalej „usługami dystrybucji”)</w:t>
      </w:r>
      <w:r w:rsidR="00A51CDC">
        <w:rPr>
          <w:rFonts w:ascii="Arial" w:hAnsi="Arial" w:cs="Arial"/>
          <w:color w:val="000000"/>
          <w:sz w:val="22"/>
          <w:szCs w:val="22"/>
        </w:rPr>
        <w:t>;</w:t>
      </w:r>
    </w:p>
    <w:p w14:paraId="6FA06AD7" w14:textId="50D431E9" w:rsidR="002C618F" w:rsidRPr="007358DA" w:rsidRDefault="002C618F" w:rsidP="0096023C">
      <w:pPr>
        <w:pStyle w:val="Akapitzlist"/>
        <w:widowControl w:val="0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358DA">
        <w:rPr>
          <w:rFonts w:ascii="Arial" w:hAnsi="Arial" w:cs="Arial"/>
          <w:w w:val="104"/>
          <w:sz w:val="22"/>
          <w:szCs w:val="22"/>
        </w:rPr>
        <w:t xml:space="preserve">został wyznaczony przez Prezesa URE na operatora systemu dystrybucyjnego elektroenergetycznego decyzją nr: </w:t>
      </w:r>
      <w:r w:rsidRPr="007358DA">
        <w:rPr>
          <w:rFonts w:ascii="Arial" w:hAnsi="Arial" w:cs="Arial"/>
          <w:w w:val="104"/>
          <w:sz w:val="22"/>
          <w:szCs w:val="22"/>
          <w:shd w:val="clear" w:color="auto" w:fill="FFFFFF" w:themeFill="background1"/>
        </w:rPr>
        <w:t>DRE.WOSE.4711.28.5.2017.DSŁ z dnia 28 grudnia 2017 r</w:t>
      </w:r>
      <w:r w:rsidR="00634867">
        <w:rPr>
          <w:rFonts w:ascii="Arial" w:hAnsi="Arial" w:cs="Arial"/>
          <w:w w:val="104"/>
          <w:sz w:val="22"/>
          <w:szCs w:val="22"/>
          <w:shd w:val="clear" w:color="auto" w:fill="FFFFFF" w:themeFill="background1"/>
        </w:rPr>
        <w:t>oku</w:t>
      </w:r>
      <w:r w:rsidRPr="007358DA">
        <w:rPr>
          <w:rFonts w:ascii="Arial" w:hAnsi="Arial" w:cs="Arial"/>
          <w:w w:val="104"/>
          <w:sz w:val="22"/>
          <w:szCs w:val="22"/>
        </w:rPr>
        <w:t xml:space="preserve"> na obszarze określonym w koncesji;</w:t>
      </w:r>
    </w:p>
    <w:p w14:paraId="782FAC85" w14:textId="3D2C1FB8" w:rsidR="002C618F" w:rsidRPr="00714EC7" w:rsidRDefault="002C618F" w:rsidP="0096023C">
      <w:pPr>
        <w:pStyle w:val="Akapitzlist"/>
        <w:widowControl w:val="0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358DA">
        <w:rPr>
          <w:rFonts w:ascii="Arial" w:hAnsi="Arial" w:cs="Arial"/>
          <w:w w:val="104"/>
          <w:sz w:val="22"/>
          <w:szCs w:val="22"/>
        </w:rPr>
        <w:t xml:space="preserve">nie posiada </w:t>
      </w:r>
      <w:r w:rsidR="005D4D24">
        <w:rPr>
          <w:rFonts w:ascii="Arial" w:hAnsi="Arial" w:cs="Arial"/>
          <w:w w:val="104"/>
          <w:sz w:val="22"/>
          <w:szCs w:val="22"/>
        </w:rPr>
        <w:t xml:space="preserve">miejsca przyłączenia do </w:t>
      </w:r>
      <w:r w:rsidRPr="007358DA">
        <w:rPr>
          <w:rFonts w:ascii="Arial" w:hAnsi="Arial" w:cs="Arial"/>
          <w:w w:val="104"/>
          <w:sz w:val="22"/>
          <w:szCs w:val="22"/>
        </w:rPr>
        <w:t>Polski</w:t>
      </w:r>
      <w:r w:rsidR="005D4D24">
        <w:rPr>
          <w:rFonts w:ascii="Arial" w:hAnsi="Arial" w:cs="Arial"/>
          <w:w w:val="104"/>
          <w:sz w:val="22"/>
          <w:szCs w:val="22"/>
        </w:rPr>
        <w:t>ch</w:t>
      </w:r>
      <w:r w:rsidRPr="0027030F">
        <w:rPr>
          <w:rFonts w:ascii="Arial" w:hAnsi="Arial" w:cs="Arial"/>
          <w:w w:val="104"/>
          <w:sz w:val="22"/>
          <w:szCs w:val="22"/>
        </w:rPr>
        <w:t xml:space="preserve"> Sieci Elektroenergetyczny</w:t>
      </w:r>
      <w:r w:rsidR="005D4D24">
        <w:rPr>
          <w:rFonts w:ascii="Arial" w:hAnsi="Arial" w:cs="Arial"/>
          <w:w w:val="104"/>
          <w:sz w:val="22"/>
          <w:szCs w:val="22"/>
        </w:rPr>
        <w:t>ch</w:t>
      </w:r>
      <w:r w:rsidRPr="0027030F">
        <w:rPr>
          <w:rFonts w:ascii="Arial" w:hAnsi="Arial" w:cs="Arial"/>
          <w:w w:val="104"/>
          <w:sz w:val="22"/>
          <w:szCs w:val="22"/>
        </w:rPr>
        <w:t xml:space="preserve"> S.A.</w:t>
      </w:r>
      <w:r w:rsidR="005D4D24">
        <w:rPr>
          <w:rFonts w:ascii="Arial" w:hAnsi="Arial" w:cs="Arial"/>
          <w:w w:val="104"/>
          <w:sz w:val="22"/>
          <w:szCs w:val="22"/>
        </w:rPr>
        <w:br/>
      </w:r>
      <w:r w:rsidRPr="0027030F">
        <w:rPr>
          <w:rFonts w:ascii="Arial" w:hAnsi="Arial" w:cs="Arial"/>
          <w:w w:val="104"/>
          <w:sz w:val="22"/>
          <w:szCs w:val="22"/>
        </w:rPr>
        <w:t>(</w:t>
      </w:r>
      <w:r w:rsidR="005D4D24">
        <w:rPr>
          <w:rFonts w:ascii="Arial" w:hAnsi="Arial" w:cs="Arial"/>
          <w:w w:val="104"/>
          <w:sz w:val="22"/>
          <w:szCs w:val="22"/>
        </w:rPr>
        <w:t xml:space="preserve">PSE S.A. </w:t>
      </w:r>
      <w:r w:rsidRPr="0027030F">
        <w:rPr>
          <w:rFonts w:ascii="Arial" w:hAnsi="Arial" w:cs="Arial"/>
          <w:w w:val="104"/>
          <w:sz w:val="22"/>
          <w:szCs w:val="22"/>
        </w:rPr>
        <w:t>zwany</w:t>
      </w:r>
      <w:r w:rsidR="005D4D24">
        <w:rPr>
          <w:rFonts w:ascii="Arial" w:hAnsi="Arial" w:cs="Arial"/>
          <w:w w:val="104"/>
          <w:sz w:val="22"/>
          <w:szCs w:val="22"/>
        </w:rPr>
        <w:t>ch</w:t>
      </w:r>
      <w:r w:rsidRPr="0027030F">
        <w:rPr>
          <w:rFonts w:ascii="Arial" w:hAnsi="Arial" w:cs="Arial"/>
          <w:w w:val="104"/>
          <w:sz w:val="22"/>
          <w:szCs w:val="22"/>
        </w:rPr>
        <w:t xml:space="preserve"> dalej „OSP”); </w:t>
      </w:r>
    </w:p>
    <w:p w14:paraId="783C4A29" w14:textId="3D061A18" w:rsidR="00714EC7" w:rsidRPr="00714EC7" w:rsidRDefault="00714EC7" w:rsidP="0096023C">
      <w:pPr>
        <w:pStyle w:val="Akapitzlist"/>
        <w:widowControl w:val="0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14EC7">
        <w:rPr>
          <w:rFonts w:ascii="Arial" w:hAnsi="Arial" w:cs="Arial"/>
          <w:color w:val="000000"/>
          <w:spacing w:val="-2"/>
          <w:sz w:val="22"/>
          <w:szCs w:val="22"/>
        </w:rPr>
        <w:t xml:space="preserve">nie jest uczestnikiem Rynku Bilansującego, a sieć dystrybucyjna </w:t>
      </w:r>
      <w:r w:rsidRPr="00714EC7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>UNIHUT S.A</w:t>
      </w:r>
      <w:r w:rsidRPr="00714EC7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 w:rsidR="004024A2">
        <w:rPr>
          <w:rFonts w:ascii="Arial" w:hAnsi="Arial" w:cs="Arial"/>
          <w:color w:val="000000"/>
          <w:spacing w:val="-2"/>
          <w:sz w:val="22"/>
          <w:szCs w:val="22"/>
        </w:rPr>
        <w:t xml:space="preserve">nie </w:t>
      </w:r>
      <w:r w:rsidRPr="00714EC7">
        <w:rPr>
          <w:rFonts w:ascii="Arial" w:hAnsi="Arial" w:cs="Arial"/>
          <w:color w:val="000000"/>
          <w:spacing w:val="-2"/>
          <w:sz w:val="22"/>
          <w:szCs w:val="22"/>
        </w:rPr>
        <w:t>jest połączona z siecią przesyłową Operatora Systemu Przesyłowego (OSP) poprzez sieci dystrybucyjne Operatora Systemu Dystrybucyjnego Tauron Dystrybucja S.A</w:t>
      </w:r>
      <w:r w:rsidR="005F4AB1">
        <w:rPr>
          <w:rFonts w:ascii="Arial" w:hAnsi="Arial" w:cs="Arial"/>
          <w:color w:val="000000"/>
          <w:spacing w:val="-2"/>
          <w:sz w:val="22"/>
          <w:szCs w:val="22"/>
        </w:rPr>
        <w:t>.</w:t>
      </w:r>
      <w:r w:rsidRPr="00714EC7">
        <w:rPr>
          <w:rFonts w:ascii="Arial" w:hAnsi="Arial" w:cs="Arial"/>
          <w:color w:val="000000"/>
          <w:spacing w:val="-2"/>
          <w:sz w:val="22"/>
          <w:szCs w:val="22"/>
        </w:rPr>
        <w:t xml:space="preserve"> zwanego </w:t>
      </w:r>
      <w:r w:rsidR="00DD47DC">
        <w:rPr>
          <w:rFonts w:ascii="Arial" w:hAnsi="Arial" w:cs="Arial"/>
          <w:color w:val="000000"/>
          <w:spacing w:val="-2"/>
          <w:sz w:val="22"/>
          <w:szCs w:val="22"/>
        </w:rPr>
        <w:t>dalej „</w:t>
      </w:r>
      <w:r w:rsidRPr="00714EC7">
        <w:rPr>
          <w:rFonts w:ascii="Arial" w:hAnsi="Arial" w:cs="Arial"/>
          <w:color w:val="000000"/>
          <w:spacing w:val="-2"/>
          <w:sz w:val="22"/>
          <w:szCs w:val="22"/>
        </w:rPr>
        <w:t>OSDp</w:t>
      </w:r>
      <w:r w:rsidR="00DD47DC">
        <w:rPr>
          <w:rFonts w:ascii="Arial" w:hAnsi="Arial" w:cs="Arial"/>
          <w:color w:val="000000"/>
          <w:spacing w:val="-2"/>
          <w:sz w:val="22"/>
          <w:szCs w:val="22"/>
        </w:rPr>
        <w:t>”</w:t>
      </w:r>
      <w:r w:rsidRPr="00714EC7">
        <w:rPr>
          <w:rFonts w:ascii="Arial" w:hAnsi="Arial" w:cs="Arial"/>
          <w:color w:val="000000"/>
          <w:spacing w:val="-2"/>
          <w:sz w:val="22"/>
          <w:szCs w:val="22"/>
        </w:rPr>
        <w:t xml:space="preserve"> i ArcelorMittal Poland S.A. zwanego</w:t>
      </w:r>
      <w:r w:rsidR="004024A2">
        <w:rPr>
          <w:rFonts w:ascii="Arial" w:hAnsi="Arial" w:cs="Arial"/>
          <w:color w:val="000000"/>
          <w:spacing w:val="-2"/>
          <w:sz w:val="22"/>
          <w:szCs w:val="22"/>
        </w:rPr>
        <w:t>,</w:t>
      </w:r>
      <w:r w:rsidRPr="00714EC7">
        <w:rPr>
          <w:rFonts w:ascii="Arial" w:hAnsi="Arial" w:cs="Arial"/>
          <w:color w:val="000000"/>
          <w:spacing w:val="-2"/>
          <w:sz w:val="22"/>
          <w:szCs w:val="22"/>
        </w:rPr>
        <w:t xml:space="preserve"> dalej </w:t>
      </w:r>
      <w:r w:rsidR="00DD47DC">
        <w:rPr>
          <w:rFonts w:ascii="Arial" w:hAnsi="Arial" w:cs="Arial"/>
          <w:color w:val="000000"/>
          <w:spacing w:val="-2"/>
          <w:sz w:val="22"/>
          <w:szCs w:val="22"/>
        </w:rPr>
        <w:t>„</w:t>
      </w:r>
      <w:r w:rsidRPr="00714EC7">
        <w:rPr>
          <w:rFonts w:ascii="Arial" w:hAnsi="Arial" w:cs="Arial"/>
          <w:color w:val="000000"/>
          <w:spacing w:val="-2"/>
          <w:sz w:val="22"/>
          <w:szCs w:val="22"/>
        </w:rPr>
        <w:t>OSD</w:t>
      </w:r>
      <w:r w:rsidR="004024A2">
        <w:rPr>
          <w:rFonts w:ascii="Arial" w:hAnsi="Arial" w:cs="Arial"/>
          <w:color w:val="000000"/>
          <w:spacing w:val="-2"/>
          <w:sz w:val="22"/>
          <w:szCs w:val="22"/>
        </w:rPr>
        <w:t>n</w:t>
      </w:r>
      <w:r w:rsidRPr="00714EC7">
        <w:rPr>
          <w:rFonts w:ascii="Arial" w:hAnsi="Arial" w:cs="Arial"/>
          <w:color w:val="000000"/>
          <w:spacing w:val="-2"/>
          <w:sz w:val="22"/>
          <w:szCs w:val="22"/>
        </w:rPr>
        <w:t xml:space="preserve"> nadrzędnym</w:t>
      </w:r>
      <w:r w:rsidR="00DD47DC">
        <w:rPr>
          <w:rFonts w:ascii="Arial" w:hAnsi="Arial" w:cs="Arial"/>
          <w:color w:val="000000"/>
          <w:spacing w:val="-2"/>
          <w:sz w:val="22"/>
          <w:szCs w:val="22"/>
        </w:rPr>
        <w:t>”</w:t>
      </w:r>
      <w:r w:rsidR="00A51CDC">
        <w:rPr>
          <w:rFonts w:ascii="Arial" w:hAnsi="Arial" w:cs="Arial"/>
          <w:color w:val="000000"/>
          <w:spacing w:val="-2"/>
          <w:sz w:val="22"/>
          <w:szCs w:val="22"/>
        </w:rPr>
        <w:t>;</w:t>
      </w:r>
    </w:p>
    <w:p w14:paraId="57FA523E" w14:textId="583C6E09" w:rsidR="002C618F" w:rsidRPr="002855FE" w:rsidRDefault="002C618F" w:rsidP="0096023C">
      <w:pPr>
        <w:pStyle w:val="Akapitzlist"/>
        <w:widowControl w:val="0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14EC7">
        <w:rPr>
          <w:rFonts w:ascii="Arial" w:hAnsi="Arial" w:cs="Arial"/>
          <w:w w:val="104"/>
          <w:sz w:val="22"/>
          <w:szCs w:val="22"/>
        </w:rPr>
        <w:t>posiada umowę nr 57/PDP/2013/TD z dnia 10.12.2013</w:t>
      </w:r>
      <w:r w:rsidR="0096023C">
        <w:rPr>
          <w:rFonts w:ascii="Arial" w:hAnsi="Arial" w:cs="Arial"/>
          <w:w w:val="104"/>
          <w:sz w:val="22"/>
          <w:szCs w:val="22"/>
        </w:rPr>
        <w:t xml:space="preserve"> roku</w:t>
      </w:r>
      <w:r w:rsidRPr="00714EC7">
        <w:rPr>
          <w:rFonts w:ascii="Arial" w:hAnsi="Arial" w:cs="Arial"/>
          <w:w w:val="104"/>
          <w:sz w:val="22"/>
          <w:szCs w:val="22"/>
        </w:rPr>
        <w:t xml:space="preserve"> na przekazywanie danych pomiarowych dla potrzeb rozliczeń na Rynku Bilansującym z Tauron Dystrybucja </w:t>
      </w:r>
      <w:r w:rsidR="00DD47DC">
        <w:rPr>
          <w:rFonts w:ascii="Arial" w:hAnsi="Arial" w:cs="Arial"/>
          <w:w w:val="104"/>
          <w:sz w:val="22"/>
          <w:szCs w:val="22"/>
        </w:rPr>
        <w:t>S.A.,</w:t>
      </w:r>
      <w:r w:rsidRPr="00714EC7">
        <w:rPr>
          <w:rFonts w:ascii="Arial" w:hAnsi="Arial" w:cs="Arial"/>
          <w:w w:val="104"/>
          <w:sz w:val="22"/>
          <w:szCs w:val="22"/>
        </w:rPr>
        <w:t xml:space="preserve"> </w:t>
      </w:r>
      <w:r w:rsidRPr="002855FE">
        <w:rPr>
          <w:rFonts w:ascii="Arial" w:hAnsi="Arial" w:cs="Arial"/>
          <w:w w:val="104"/>
          <w:sz w:val="22"/>
          <w:szCs w:val="22"/>
        </w:rPr>
        <w:t>ul. Podgórska 25A</w:t>
      </w:r>
      <w:r w:rsidR="0096023C" w:rsidRPr="002855FE">
        <w:rPr>
          <w:rFonts w:ascii="Arial" w:hAnsi="Arial" w:cs="Arial"/>
          <w:w w:val="104"/>
          <w:sz w:val="22"/>
          <w:szCs w:val="22"/>
        </w:rPr>
        <w:t xml:space="preserve">, </w:t>
      </w:r>
      <w:r w:rsidRPr="002855FE">
        <w:rPr>
          <w:rFonts w:ascii="Arial" w:hAnsi="Arial" w:cs="Arial"/>
          <w:w w:val="104"/>
          <w:sz w:val="22"/>
          <w:szCs w:val="22"/>
        </w:rPr>
        <w:t>31-035 Kraków</w:t>
      </w:r>
      <w:r w:rsidR="00A51CDC">
        <w:rPr>
          <w:rFonts w:ascii="Arial" w:hAnsi="Arial" w:cs="Arial"/>
          <w:w w:val="104"/>
          <w:sz w:val="22"/>
          <w:szCs w:val="22"/>
        </w:rPr>
        <w:t>;</w:t>
      </w:r>
    </w:p>
    <w:p w14:paraId="3AAFF54E" w14:textId="21563C4B" w:rsidR="0064040D" w:rsidRPr="0064040D" w:rsidRDefault="005426D6" w:rsidP="0064040D">
      <w:pPr>
        <w:pStyle w:val="Akapitzlist"/>
        <w:widowControl w:val="0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855FE">
        <w:rPr>
          <w:rFonts w:ascii="Arial" w:hAnsi="Arial" w:cs="Arial"/>
          <w:w w:val="104"/>
          <w:sz w:val="22"/>
          <w:szCs w:val="22"/>
        </w:rPr>
        <w:t>posiada zawartą z ArcelorMittal Polska S.A. umowę nr ZE/KR/84/SEE/2015 z dnia 19.11.2015 roku o świadczenie usług dystrybucji</w:t>
      </w:r>
      <w:r w:rsidR="00A51CDC">
        <w:rPr>
          <w:rFonts w:ascii="Arial" w:hAnsi="Arial" w:cs="Arial"/>
          <w:w w:val="104"/>
          <w:sz w:val="22"/>
          <w:szCs w:val="22"/>
        </w:rPr>
        <w:t>;</w:t>
      </w:r>
    </w:p>
    <w:p w14:paraId="5C88AAF0" w14:textId="0453C7BE" w:rsidR="00714EC7" w:rsidRPr="00714EC7" w:rsidRDefault="0027030F" w:rsidP="0096023C">
      <w:pPr>
        <w:pStyle w:val="Akapitzlist"/>
        <w:widowControl w:val="0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w w:val="104"/>
          <w:sz w:val="22"/>
          <w:szCs w:val="22"/>
        </w:rPr>
        <w:t>p</w:t>
      </w:r>
      <w:r w:rsidR="002C618F" w:rsidRPr="007358DA">
        <w:rPr>
          <w:rFonts w:ascii="Arial" w:hAnsi="Arial" w:cs="Arial"/>
          <w:w w:val="104"/>
          <w:sz w:val="22"/>
          <w:szCs w:val="22"/>
        </w:rPr>
        <w:t xml:space="preserve">osiada zawartą z </w:t>
      </w:r>
      <w:r w:rsidR="004C5B56">
        <w:rPr>
          <w:rFonts w:ascii="Arial" w:hAnsi="Arial" w:cs="Arial"/>
          <w:w w:val="104"/>
          <w:sz w:val="22"/>
          <w:szCs w:val="22"/>
        </w:rPr>
        <w:t>Operatorem Informacji Rynku Energii (zwanym dalej „</w:t>
      </w:r>
      <w:r w:rsidR="002C618F" w:rsidRPr="007358DA">
        <w:rPr>
          <w:rFonts w:ascii="Arial" w:hAnsi="Arial" w:cs="Arial"/>
          <w:w w:val="104"/>
          <w:sz w:val="22"/>
          <w:szCs w:val="22"/>
        </w:rPr>
        <w:t>OIRE</w:t>
      </w:r>
      <w:r w:rsidR="004C5B56">
        <w:rPr>
          <w:rFonts w:ascii="Arial" w:hAnsi="Arial" w:cs="Arial"/>
          <w:w w:val="104"/>
          <w:sz w:val="22"/>
          <w:szCs w:val="22"/>
        </w:rPr>
        <w:t>”)</w:t>
      </w:r>
      <w:r w:rsidR="002C618F" w:rsidRPr="007358DA">
        <w:rPr>
          <w:rFonts w:ascii="Arial" w:hAnsi="Arial" w:cs="Arial"/>
          <w:w w:val="104"/>
          <w:sz w:val="22"/>
          <w:szCs w:val="22"/>
        </w:rPr>
        <w:t xml:space="preserve"> umowę o umożliwienie realizowania procesów rynku energii lub wymiany informacji rynku energii za pośrednictwem </w:t>
      </w:r>
      <w:r w:rsidR="004C5B56">
        <w:rPr>
          <w:rFonts w:ascii="Arial" w:hAnsi="Arial" w:cs="Arial"/>
          <w:w w:val="104"/>
          <w:sz w:val="22"/>
          <w:szCs w:val="22"/>
        </w:rPr>
        <w:t>C</w:t>
      </w:r>
      <w:r w:rsidR="002C618F" w:rsidRPr="007358DA">
        <w:rPr>
          <w:rFonts w:ascii="Arial" w:hAnsi="Arial" w:cs="Arial"/>
          <w:w w:val="104"/>
          <w:sz w:val="22"/>
          <w:szCs w:val="22"/>
        </w:rPr>
        <w:t>entralnego systemu informacji rynku energii (</w:t>
      </w:r>
      <w:r w:rsidR="004C5B56">
        <w:rPr>
          <w:rFonts w:ascii="Arial" w:hAnsi="Arial" w:cs="Arial"/>
          <w:w w:val="104"/>
          <w:sz w:val="22"/>
          <w:szCs w:val="22"/>
        </w:rPr>
        <w:t>zwan</w:t>
      </w:r>
      <w:r w:rsidR="0064040D">
        <w:rPr>
          <w:rFonts w:ascii="Arial" w:hAnsi="Arial" w:cs="Arial"/>
          <w:w w:val="104"/>
          <w:sz w:val="22"/>
          <w:szCs w:val="22"/>
        </w:rPr>
        <w:t>ego</w:t>
      </w:r>
      <w:r w:rsidR="004C5B56">
        <w:rPr>
          <w:rFonts w:ascii="Arial" w:hAnsi="Arial" w:cs="Arial"/>
          <w:w w:val="104"/>
          <w:sz w:val="22"/>
          <w:szCs w:val="22"/>
        </w:rPr>
        <w:t xml:space="preserve"> dalej „</w:t>
      </w:r>
      <w:r w:rsidR="002C618F" w:rsidRPr="007358DA">
        <w:rPr>
          <w:rFonts w:ascii="Arial" w:hAnsi="Arial" w:cs="Arial"/>
          <w:w w:val="104"/>
          <w:sz w:val="22"/>
          <w:szCs w:val="22"/>
        </w:rPr>
        <w:t>CSIRE</w:t>
      </w:r>
      <w:r w:rsidR="004C5B56">
        <w:rPr>
          <w:rFonts w:ascii="Arial" w:hAnsi="Arial" w:cs="Arial"/>
          <w:w w:val="104"/>
          <w:sz w:val="22"/>
          <w:szCs w:val="22"/>
        </w:rPr>
        <w:t>”</w:t>
      </w:r>
      <w:r w:rsidR="002C618F" w:rsidRPr="007358DA">
        <w:rPr>
          <w:rFonts w:ascii="Arial" w:hAnsi="Arial" w:cs="Arial"/>
          <w:w w:val="104"/>
          <w:sz w:val="22"/>
          <w:szCs w:val="22"/>
        </w:rPr>
        <w:t>), o której mowa w art. 11zg Ustawy Prawo Energetyczne</w:t>
      </w:r>
      <w:r w:rsidR="00A51CDC">
        <w:rPr>
          <w:rFonts w:ascii="Arial" w:hAnsi="Arial" w:cs="Arial"/>
          <w:w w:val="104"/>
          <w:sz w:val="22"/>
          <w:szCs w:val="22"/>
        </w:rPr>
        <w:t>;</w:t>
      </w:r>
    </w:p>
    <w:p w14:paraId="35B2E4DF" w14:textId="6660955A" w:rsidR="00497C05" w:rsidRPr="00497C05" w:rsidRDefault="0027030F" w:rsidP="0096023C">
      <w:pPr>
        <w:pStyle w:val="Akapitzlist"/>
        <w:widowControl w:val="0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w w:val="104"/>
          <w:sz w:val="22"/>
          <w:szCs w:val="22"/>
        </w:rPr>
        <w:t>p</w:t>
      </w:r>
      <w:r w:rsidR="002C618F" w:rsidRPr="007358DA">
        <w:rPr>
          <w:rFonts w:ascii="Arial" w:hAnsi="Arial" w:cs="Arial"/>
          <w:w w:val="104"/>
          <w:sz w:val="22"/>
          <w:szCs w:val="22"/>
        </w:rPr>
        <w:t xml:space="preserve">osiada kod EIC: </w:t>
      </w:r>
      <w:r w:rsidR="002C618F" w:rsidRPr="006D6D3C">
        <w:rPr>
          <w:rFonts w:ascii="Arial" w:hAnsi="Arial" w:cs="Arial"/>
          <w:i/>
          <w:iCs/>
          <w:w w:val="104"/>
          <w:sz w:val="22"/>
          <w:szCs w:val="22"/>
        </w:rPr>
        <w:t>19XUNIHUT------O</w:t>
      </w:r>
      <w:r w:rsidR="002C618F" w:rsidRPr="00497C05">
        <w:rPr>
          <w:rFonts w:ascii="Arial" w:hAnsi="Arial" w:cs="Arial"/>
          <w:color w:val="000000"/>
          <w:sz w:val="22"/>
          <w:szCs w:val="22"/>
        </w:rPr>
        <w:t xml:space="preserve">   </w:t>
      </w:r>
    </w:p>
    <w:p w14:paraId="12D7E6A3" w14:textId="77777777" w:rsidR="00497C05" w:rsidRPr="00497C05" w:rsidRDefault="00497C05" w:rsidP="0096023C">
      <w:pPr>
        <w:pStyle w:val="Akapitzlist"/>
        <w:widowControl w:val="0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497C05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Sprzedawca</w:t>
      </w:r>
      <w:r>
        <w:rPr>
          <w:rFonts w:ascii="Arial" w:hAnsi="Arial" w:cs="Arial"/>
          <w:color w:val="000000"/>
          <w:sz w:val="22"/>
          <w:szCs w:val="22"/>
        </w:rPr>
        <w:t xml:space="preserve"> oświadcza, że:</w:t>
      </w:r>
    </w:p>
    <w:p w14:paraId="7A992064" w14:textId="22571B60" w:rsidR="002C618F" w:rsidRPr="0027030F" w:rsidRDefault="002C618F" w:rsidP="0027030F">
      <w:pPr>
        <w:pStyle w:val="Akapitzlist"/>
        <w:widowControl w:val="0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497C05">
        <w:rPr>
          <w:rFonts w:ascii="Arial" w:hAnsi="Arial" w:cs="Arial"/>
          <w:color w:val="000000"/>
          <w:sz w:val="22"/>
          <w:szCs w:val="22"/>
        </w:rPr>
        <w:t xml:space="preserve">posiada koncesję na obrót energią elektryczną udzieloną przez Prezesa URE </w:t>
      </w:r>
      <w:r w:rsidRPr="00497C05">
        <w:rPr>
          <w:rFonts w:ascii="Arial" w:hAnsi="Arial" w:cs="Arial"/>
          <w:color w:val="000000"/>
          <w:sz w:val="22"/>
          <w:szCs w:val="22"/>
        </w:rPr>
        <w:br/>
        <w:t xml:space="preserve">nr </w:t>
      </w:r>
      <w:r w:rsidRPr="009C0FD7">
        <w:rPr>
          <w:rFonts w:ascii="Arial" w:hAnsi="Arial" w:cs="Arial"/>
          <w:color w:val="000000"/>
          <w:sz w:val="22"/>
          <w:szCs w:val="22"/>
          <w:highlight w:val="cyan"/>
        </w:rPr>
        <w:t>………………………………………………..</w:t>
      </w:r>
      <w:r w:rsidRPr="00497C05">
        <w:rPr>
          <w:rFonts w:ascii="Arial" w:hAnsi="Arial" w:cs="Arial"/>
          <w:color w:val="000000"/>
          <w:sz w:val="22"/>
          <w:szCs w:val="22"/>
        </w:rPr>
        <w:t xml:space="preserve"> z dnia </w:t>
      </w:r>
      <w:r w:rsidRPr="009C0FD7">
        <w:rPr>
          <w:rFonts w:ascii="Arial" w:hAnsi="Arial" w:cs="Arial"/>
          <w:color w:val="000000"/>
          <w:sz w:val="22"/>
          <w:szCs w:val="22"/>
          <w:highlight w:val="cyan"/>
        </w:rPr>
        <w:t>………………</w:t>
      </w:r>
      <w:r w:rsidRPr="00497C05">
        <w:rPr>
          <w:rFonts w:ascii="Arial" w:hAnsi="Arial" w:cs="Arial"/>
          <w:color w:val="000000"/>
          <w:sz w:val="22"/>
          <w:szCs w:val="22"/>
        </w:rPr>
        <w:t xml:space="preserve"> roku na okres </w:t>
      </w:r>
      <w:r w:rsidR="0025517E">
        <w:rPr>
          <w:rFonts w:ascii="Arial" w:hAnsi="Arial" w:cs="Arial"/>
          <w:color w:val="000000"/>
          <w:sz w:val="22"/>
          <w:szCs w:val="22"/>
        </w:rPr>
        <w:br/>
      </w:r>
      <w:r w:rsidR="006F5718">
        <w:rPr>
          <w:rFonts w:ascii="Arial" w:hAnsi="Arial" w:cs="Arial"/>
          <w:color w:val="000000"/>
          <w:sz w:val="22"/>
          <w:szCs w:val="22"/>
        </w:rPr>
        <w:t xml:space="preserve">od dnia </w:t>
      </w:r>
      <w:r w:rsidR="006F5718" w:rsidRPr="006F5718">
        <w:rPr>
          <w:rFonts w:ascii="Arial" w:hAnsi="Arial" w:cs="Arial"/>
          <w:color w:val="000000"/>
          <w:sz w:val="22"/>
          <w:szCs w:val="22"/>
          <w:highlight w:val="cyan"/>
        </w:rPr>
        <w:t>………………..</w:t>
      </w:r>
      <w:r w:rsidR="006F5718">
        <w:rPr>
          <w:rFonts w:ascii="Arial" w:hAnsi="Arial" w:cs="Arial"/>
          <w:color w:val="000000"/>
          <w:sz w:val="22"/>
          <w:szCs w:val="22"/>
        </w:rPr>
        <w:t xml:space="preserve"> roku </w:t>
      </w:r>
      <w:r w:rsidRPr="00497C05">
        <w:rPr>
          <w:rFonts w:ascii="Arial" w:hAnsi="Arial" w:cs="Arial"/>
          <w:color w:val="000000"/>
          <w:sz w:val="22"/>
          <w:szCs w:val="22"/>
        </w:rPr>
        <w:t xml:space="preserve">do dnia </w:t>
      </w:r>
      <w:r w:rsidRPr="009C0FD7">
        <w:rPr>
          <w:rFonts w:ascii="Arial" w:hAnsi="Arial" w:cs="Arial"/>
          <w:color w:val="000000"/>
          <w:sz w:val="22"/>
          <w:szCs w:val="22"/>
          <w:highlight w:val="cyan"/>
        </w:rPr>
        <w:t>……………………</w:t>
      </w:r>
      <w:r w:rsidRPr="00497C05">
        <w:rPr>
          <w:rFonts w:ascii="Arial" w:hAnsi="Arial" w:cs="Arial"/>
          <w:color w:val="000000"/>
          <w:sz w:val="22"/>
          <w:szCs w:val="22"/>
        </w:rPr>
        <w:t xml:space="preserve"> roku</w:t>
      </w:r>
      <w:r w:rsidR="00A51CDC">
        <w:rPr>
          <w:rFonts w:ascii="Arial" w:hAnsi="Arial" w:cs="Arial"/>
          <w:color w:val="000000"/>
          <w:sz w:val="22"/>
          <w:szCs w:val="22"/>
        </w:rPr>
        <w:t>;</w:t>
      </w:r>
    </w:p>
    <w:p w14:paraId="470467D1" w14:textId="16DD81F6" w:rsidR="002C618F" w:rsidRDefault="002C618F" w:rsidP="0027030F">
      <w:pPr>
        <w:pStyle w:val="Akapitzlist"/>
        <w:widowControl w:val="0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9C0FD7">
        <w:rPr>
          <w:rFonts w:ascii="Arial" w:hAnsi="Arial" w:cs="Arial"/>
          <w:sz w:val="22"/>
          <w:szCs w:val="22"/>
          <w:highlight w:val="cyan"/>
        </w:rPr>
        <w:t>został / nie został</w:t>
      </w:r>
      <w:r w:rsidRPr="0027030F">
        <w:rPr>
          <w:rFonts w:ascii="Arial" w:hAnsi="Arial" w:cs="Arial"/>
          <w:sz w:val="22"/>
          <w:szCs w:val="22"/>
        </w:rPr>
        <w:t xml:space="preserve"> wyznaczony przez Prezesa URE sprzedawcą zobowiązanym </w:t>
      </w:r>
      <w:r w:rsidR="008B4E50">
        <w:rPr>
          <w:rFonts w:ascii="Arial" w:hAnsi="Arial" w:cs="Arial"/>
          <w:sz w:val="22"/>
          <w:szCs w:val="22"/>
        </w:rPr>
        <w:br/>
      </w:r>
      <w:r w:rsidRPr="0027030F">
        <w:rPr>
          <w:rFonts w:ascii="Arial" w:hAnsi="Arial" w:cs="Arial"/>
          <w:sz w:val="22"/>
          <w:szCs w:val="22"/>
        </w:rPr>
        <w:t xml:space="preserve">na obszarze działania </w:t>
      </w:r>
      <w:r w:rsidRPr="001D5016">
        <w:rPr>
          <w:rFonts w:ascii="Arial" w:hAnsi="Arial" w:cs="Arial"/>
          <w:b/>
          <w:bCs/>
          <w:sz w:val="22"/>
          <w:szCs w:val="22"/>
        </w:rPr>
        <w:t>OSDn</w:t>
      </w:r>
      <w:r w:rsidRPr="0027030F">
        <w:rPr>
          <w:rFonts w:ascii="Arial" w:hAnsi="Arial" w:cs="Arial"/>
          <w:sz w:val="22"/>
          <w:szCs w:val="22"/>
        </w:rPr>
        <w:t>, w rozumieniu Ustawy OZE;</w:t>
      </w:r>
    </w:p>
    <w:p w14:paraId="2C2A32A8" w14:textId="4ACF7B7B" w:rsidR="0013508D" w:rsidRPr="0013508D" w:rsidRDefault="0013508D" w:rsidP="0013508D">
      <w:pPr>
        <w:pStyle w:val="Akapitzlist"/>
        <w:widowControl w:val="0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9C0FD7">
        <w:rPr>
          <w:rFonts w:ascii="Arial" w:hAnsi="Arial" w:cs="Arial"/>
          <w:color w:val="000000"/>
          <w:sz w:val="22"/>
          <w:szCs w:val="22"/>
          <w:highlight w:val="cyan"/>
        </w:rPr>
        <w:t xml:space="preserve">samodzielnie pełni funkcję podmiotu odpowiedzialnego za bilansowanie </w:t>
      </w:r>
      <w:r w:rsidRPr="009C0FD7">
        <w:rPr>
          <w:rFonts w:ascii="Arial" w:hAnsi="Arial" w:cs="Arial"/>
          <w:color w:val="000000"/>
          <w:sz w:val="22"/>
          <w:szCs w:val="22"/>
          <w:highlight w:val="cyan"/>
        </w:rPr>
        <w:br/>
        <w:t>handlowe</w:t>
      </w:r>
      <w:r w:rsidR="008B76C9">
        <w:rPr>
          <w:rFonts w:ascii="Arial" w:hAnsi="Arial" w:cs="Arial"/>
          <w:color w:val="000000"/>
          <w:sz w:val="22"/>
          <w:szCs w:val="22"/>
          <w:highlight w:val="cyan"/>
        </w:rPr>
        <w:t xml:space="preserve"> (POB)</w:t>
      </w:r>
      <w:r w:rsidRPr="009C0FD7">
        <w:rPr>
          <w:rFonts w:ascii="Arial" w:hAnsi="Arial" w:cs="Arial"/>
          <w:color w:val="000000"/>
          <w:sz w:val="22"/>
          <w:szCs w:val="22"/>
          <w:highlight w:val="cyan"/>
        </w:rPr>
        <w:t xml:space="preserve"> / nie pełni samodzielnie funkcji podmiotu odpowiedzialnego </w:t>
      </w:r>
      <w:r w:rsidR="008B4E50">
        <w:rPr>
          <w:rFonts w:ascii="Arial" w:hAnsi="Arial" w:cs="Arial"/>
          <w:color w:val="000000"/>
          <w:sz w:val="22"/>
          <w:szCs w:val="22"/>
          <w:highlight w:val="cyan"/>
        </w:rPr>
        <w:br/>
      </w:r>
      <w:r w:rsidRPr="009C0FD7">
        <w:rPr>
          <w:rFonts w:ascii="Arial" w:hAnsi="Arial" w:cs="Arial"/>
          <w:color w:val="000000"/>
          <w:sz w:val="22"/>
          <w:szCs w:val="22"/>
          <w:highlight w:val="cyan"/>
        </w:rPr>
        <w:t xml:space="preserve">za bilansowanie </w:t>
      </w:r>
      <w:r w:rsidRPr="008B76C9">
        <w:rPr>
          <w:rFonts w:ascii="Arial" w:hAnsi="Arial" w:cs="Arial"/>
          <w:color w:val="000000"/>
          <w:sz w:val="22"/>
          <w:szCs w:val="22"/>
          <w:highlight w:val="cyan"/>
        </w:rPr>
        <w:t>handlowe</w:t>
      </w:r>
      <w:r w:rsidR="008B76C9" w:rsidRPr="008B76C9">
        <w:rPr>
          <w:rFonts w:ascii="Arial" w:hAnsi="Arial" w:cs="Arial"/>
          <w:color w:val="000000"/>
          <w:sz w:val="22"/>
          <w:szCs w:val="22"/>
          <w:highlight w:val="cyan"/>
        </w:rPr>
        <w:t xml:space="preserve"> (nie jest POB)</w:t>
      </w:r>
      <w:r w:rsidRPr="008B76C9">
        <w:rPr>
          <w:rFonts w:ascii="Arial" w:hAnsi="Arial" w:cs="Arial"/>
          <w:color w:val="000000"/>
          <w:sz w:val="22"/>
          <w:szCs w:val="22"/>
          <w:highlight w:val="cyan"/>
        </w:rPr>
        <w:t>;</w:t>
      </w:r>
    </w:p>
    <w:p w14:paraId="0F0F9019" w14:textId="4B5E1D0E" w:rsidR="002C618F" w:rsidRPr="008B76C9" w:rsidRDefault="002C618F" w:rsidP="0027030F">
      <w:pPr>
        <w:pStyle w:val="Akapitzlist"/>
        <w:widowControl w:val="0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sz w:val="22"/>
          <w:szCs w:val="22"/>
          <w:highlight w:val="cyan"/>
        </w:rPr>
      </w:pPr>
      <w:r w:rsidRPr="008B76C9">
        <w:rPr>
          <w:rFonts w:ascii="Arial" w:hAnsi="Arial" w:cs="Arial"/>
          <w:color w:val="000000"/>
          <w:sz w:val="22"/>
          <w:szCs w:val="22"/>
          <w:highlight w:val="cyan"/>
        </w:rPr>
        <w:t>jest Uczestnikiem Rynku Bilansującego (</w:t>
      </w:r>
      <w:r w:rsidR="001D5016">
        <w:rPr>
          <w:rFonts w:ascii="Arial" w:hAnsi="Arial" w:cs="Arial"/>
          <w:color w:val="000000"/>
          <w:sz w:val="22"/>
          <w:szCs w:val="22"/>
          <w:highlight w:val="cyan"/>
        </w:rPr>
        <w:t>zwanym dalej „</w:t>
      </w:r>
      <w:r w:rsidRPr="008B76C9">
        <w:rPr>
          <w:rFonts w:ascii="Arial" w:hAnsi="Arial" w:cs="Arial"/>
          <w:color w:val="000000"/>
          <w:sz w:val="22"/>
          <w:szCs w:val="22"/>
          <w:highlight w:val="cyan"/>
        </w:rPr>
        <w:t>URB</w:t>
      </w:r>
      <w:r w:rsidR="001D5016">
        <w:rPr>
          <w:rFonts w:ascii="Arial" w:hAnsi="Arial" w:cs="Arial"/>
          <w:color w:val="000000"/>
          <w:sz w:val="22"/>
          <w:szCs w:val="22"/>
          <w:highlight w:val="cyan"/>
        </w:rPr>
        <w:t>”</w:t>
      </w:r>
      <w:r w:rsidRPr="008B76C9">
        <w:rPr>
          <w:rFonts w:ascii="Arial" w:hAnsi="Arial" w:cs="Arial"/>
          <w:color w:val="000000"/>
          <w:sz w:val="22"/>
          <w:szCs w:val="22"/>
          <w:highlight w:val="cyan"/>
        </w:rPr>
        <w:t xml:space="preserve">) na podstawie umowy </w:t>
      </w:r>
      <w:r w:rsidRPr="008B76C9">
        <w:rPr>
          <w:rFonts w:ascii="Arial" w:hAnsi="Arial" w:cs="Arial"/>
          <w:color w:val="000000"/>
          <w:sz w:val="22"/>
          <w:szCs w:val="22"/>
          <w:highlight w:val="cyan"/>
        </w:rPr>
        <w:br/>
        <w:t>nr ……………………………… o świadczenie usług przesyłania energii elektrycznej („usługi przesyłania”) zawartej w dniu ………………….</w:t>
      </w:r>
      <w:r w:rsidR="00822A95" w:rsidRPr="008B76C9">
        <w:rPr>
          <w:rFonts w:ascii="Arial" w:hAnsi="Arial" w:cs="Arial"/>
          <w:color w:val="000000"/>
          <w:sz w:val="22"/>
          <w:szCs w:val="22"/>
          <w:highlight w:val="cyan"/>
        </w:rPr>
        <w:t>roku</w:t>
      </w:r>
      <w:r w:rsidRPr="008B76C9">
        <w:rPr>
          <w:rFonts w:ascii="Arial" w:hAnsi="Arial" w:cs="Arial"/>
          <w:color w:val="000000"/>
          <w:sz w:val="22"/>
          <w:szCs w:val="22"/>
          <w:highlight w:val="cyan"/>
        </w:rPr>
        <w:t xml:space="preserve"> z OSP,  obowiązującą  </w:t>
      </w:r>
      <w:r w:rsidR="008B4E50">
        <w:rPr>
          <w:rFonts w:ascii="Arial" w:hAnsi="Arial" w:cs="Arial"/>
          <w:color w:val="000000"/>
          <w:sz w:val="22"/>
          <w:szCs w:val="22"/>
          <w:highlight w:val="cyan"/>
        </w:rPr>
        <w:br/>
      </w:r>
      <w:r w:rsidR="006F5718" w:rsidRPr="008B76C9">
        <w:rPr>
          <w:rFonts w:ascii="Arial" w:hAnsi="Arial" w:cs="Arial"/>
          <w:color w:val="000000"/>
          <w:sz w:val="22"/>
          <w:szCs w:val="22"/>
          <w:highlight w:val="cyan"/>
        </w:rPr>
        <w:t xml:space="preserve">od dnia ……………. roku do ……………. roku / </w:t>
      </w:r>
      <w:r w:rsidRPr="008B76C9">
        <w:rPr>
          <w:rFonts w:ascii="Arial" w:hAnsi="Arial" w:cs="Arial"/>
          <w:color w:val="000000"/>
          <w:sz w:val="22"/>
          <w:szCs w:val="22"/>
          <w:highlight w:val="cyan"/>
        </w:rPr>
        <w:t xml:space="preserve">na  czas </w:t>
      </w:r>
      <w:r w:rsidR="006F5718" w:rsidRPr="008B76C9">
        <w:rPr>
          <w:rFonts w:ascii="Arial" w:hAnsi="Arial" w:cs="Arial"/>
          <w:color w:val="000000"/>
          <w:sz w:val="22"/>
          <w:szCs w:val="22"/>
          <w:highlight w:val="cyan"/>
        </w:rPr>
        <w:t>nieokreślony</w:t>
      </w:r>
      <w:r w:rsidRPr="008B76C9">
        <w:rPr>
          <w:rFonts w:ascii="Arial" w:hAnsi="Arial" w:cs="Arial"/>
          <w:color w:val="000000"/>
          <w:sz w:val="22"/>
          <w:szCs w:val="22"/>
          <w:highlight w:val="cyan"/>
        </w:rPr>
        <w:t xml:space="preserve">, której  przedmiotem jest m.in. uczestnictwo </w:t>
      </w:r>
      <w:r w:rsidRPr="008B76C9">
        <w:rPr>
          <w:rFonts w:ascii="Arial" w:hAnsi="Arial" w:cs="Arial"/>
          <w:b/>
          <w:bCs/>
          <w:color w:val="000000"/>
          <w:sz w:val="22"/>
          <w:szCs w:val="22"/>
          <w:highlight w:val="cyan"/>
        </w:rPr>
        <w:t>Sprzedawcy</w:t>
      </w:r>
      <w:r w:rsidRPr="008B76C9">
        <w:rPr>
          <w:rFonts w:ascii="Arial" w:hAnsi="Arial" w:cs="Arial"/>
          <w:color w:val="000000"/>
          <w:sz w:val="22"/>
          <w:szCs w:val="22"/>
          <w:highlight w:val="cyan"/>
        </w:rPr>
        <w:t xml:space="preserve"> w Rynku Bilansującym (</w:t>
      </w:r>
      <w:r w:rsidR="001F22D6">
        <w:rPr>
          <w:rFonts w:ascii="Arial" w:hAnsi="Arial" w:cs="Arial"/>
          <w:color w:val="000000"/>
          <w:sz w:val="22"/>
          <w:szCs w:val="22"/>
          <w:highlight w:val="cyan"/>
        </w:rPr>
        <w:t>zwanym dalej „</w:t>
      </w:r>
      <w:r w:rsidRPr="008B76C9">
        <w:rPr>
          <w:rFonts w:ascii="Arial" w:hAnsi="Arial" w:cs="Arial"/>
          <w:color w:val="000000"/>
          <w:sz w:val="22"/>
          <w:szCs w:val="22"/>
          <w:highlight w:val="cyan"/>
        </w:rPr>
        <w:t>RB</w:t>
      </w:r>
      <w:r w:rsidR="001F22D6">
        <w:rPr>
          <w:rFonts w:ascii="Arial" w:hAnsi="Arial" w:cs="Arial"/>
          <w:color w:val="000000"/>
          <w:sz w:val="22"/>
          <w:szCs w:val="22"/>
          <w:highlight w:val="cyan"/>
        </w:rPr>
        <w:t>”</w:t>
      </w:r>
      <w:r w:rsidRPr="008B76C9">
        <w:rPr>
          <w:rFonts w:ascii="Arial" w:hAnsi="Arial" w:cs="Arial"/>
          <w:color w:val="000000"/>
          <w:sz w:val="22"/>
          <w:szCs w:val="22"/>
          <w:highlight w:val="cyan"/>
        </w:rPr>
        <w:t>) prowadzonym przez OSP;</w:t>
      </w:r>
      <w:r w:rsidR="0013508D" w:rsidRPr="008B76C9">
        <w:rPr>
          <w:rFonts w:ascii="Arial" w:hAnsi="Arial" w:cs="Arial"/>
          <w:color w:val="000000"/>
          <w:sz w:val="22"/>
          <w:szCs w:val="22"/>
          <w:highlight w:val="cyan"/>
        </w:rPr>
        <w:t xml:space="preserve"> </w:t>
      </w:r>
      <w:r w:rsidR="000E23B8" w:rsidRPr="008B76C9">
        <w:rPr>
          <w:rFonts w:ascii="Arial" w:hAnsi="Arial" w:cs="Arial"/>
          <w:i/>
          <w:iCs/>
          <w:color w:val="000000"/>
          <w:sz w:val="22"/>
          <w:szCs w:val="22"/>
          <w:highlight w:val="cyan"/>
        </w:rPr>
        <w:t>(zapis ma zastosowanie, gdy Sprzedawca pełni równocześnie funkcję POB)</w:t>
      </w:r>
      <w:r w:rsidR="000E23B8" w:rsidRPr="008B76C9">
        <w:rPr>
          <w:rFonts w:ascii="Arial" w:hAnsi="Arial" w:cs="Arial"/>
          <w:color w:val="000000"/>
          <w:sz w:val="22"/>
          <w:szCs w:val="22"/>
          <w:highlight w:val="cyan"/>
        </w:rPr>
        <w:t xml:space="preserve"> </w:t>
      </w:r>
      <w:r w:rsidR="008B76C9" w:rsidRPr="008B76C9">
        <w:rPr>
          <w:rFonts w:ascii="Arial" w:hAnsi="Arial" w:cs="Arial"/>
          <w:color w:val="000000"/>
          <w:sz w:val="22"/>
          <w:szCs w:val="22"/>
          <w:highlight w:val="cyan"/>
        </w:rPr>
        <w:t xml:space="preserve">/ posiada zawartą umowę nr ………………… z dnia ……… roku (zwaną dalej Umową Bilansowania”), zawartą z …………….. (zwaną dalej „POB”), której przedmiotem jest świadczenie usługi bilansowania handlowego </w:t>
      </w:r>
      <w:r w:rsidR="008B76C9" w:rsidRPr="008B76C9">
        <w:rPr>
          <w:rFonts w:ascii="Arial" w:hAnsi="Arial" w:cs="Arial"/>
          <w:b/>
          <w:bCs/>
          <w:color w:val="000000"/>
          <w:sz w:val="22"/>
          <w:szCs w:val="22"/>
          <w:highlight w:val="cyan"/>
        </w:rPr>
        <w:t>Sprzedawcy</w:t>
      </w:r>
      <w:r w:rsidR="008B76C9" w:rsidRPr="008B76C9">
        <w:rPr>
          <w:rFonts w:ascii="Arial" w:hAnsi="Arial" w:cs="Arial"/>
          <w:color w:val="000000"/>
          <w:sz w:val="22"/>
          <w:szCs w:val="22"/>
          <w:highlight w:val="cyan"/>
        </w:rPr>
        <w:t xml:space="preserve"> przez wskazanego wyżej POB; </w:t>
      </w:r>
      <w:r w:rsidR="008B76C9" w:rsidRPr="008B76C9">
        <w:rPr>
          <w:rFonts w:ascii="Arial" w:hAnsi="Arial" w:cs="Arial"/>
          <w:i/>
          <w:iCs/>
          <w:color w:val="000000"/>
          <w:sz w:val="22"/>
          <w:szCs w:val="22"/>
          <w:highlight w:val="cyan"/>
        </w:rPr>
        <w:t>(zapis ma zastosowanie gdy Sprzedawca nie pełni funkcji POB)</w:t>
      </w:r>
      <w:r w:rsidR="00A51CDC">
        <w:rPr>
          <w:rFonts w:ascii="Arial" w:hAnsi="Arial" w:cs="Arial"/>
          <w:color w:val="000000"/>
          <w:sz w:val="22"/>
          <w:szCs w:val="22"/>
          <w:highlight w:val="cyan"/>
        </w:rPr>
        <w:t>;</w:t>
      </w:r>
    </w:p>
    <w:p w14:paraId="1D486B62" w14:textId="2EEFF3AC" w:rsidR="002C618F" w:rsidRPr="0027030F" w:rsidRDefault="002C618F" w:rsidP="0027030F">
      <w:pPr>
        <w:pStyle w:val="Akapitzlist"/>
        <w:widowControl w:val="0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27030F">
        <w:rPr>
          <w:rFonts w:ascii="Arial" w:hAnsi="Arial" w:cs="Arial"/>
          <w:color w:val="000000"/>
          <w:sz w:val="22"/>
          <w:szCs w:val="22"/>
        </w:rPr>
        <w:t xml:space="preserve">posiada lub zamierza posiadać umowy sprzedaży energii elektrycznej </w:t>
      </w:r>
      <w:r w:rsidR="00835496">
        <w:rPr>
          <w:rFonts w:ascii="Arial" w:hAnsi="Arial" w:cs="Arial"/>
          <w:color w:val="000000"/>
          <w:sz w:val="22"/>
          <w:szCs w:val="22"/>
        </w:rPr>
        <w:t xml:space="preserve">(dalej „umowa sprzedaży”) </w:t>
      </w:r>
      <w:r w:rsidRPr="0027030F">
        <w:rPr>
          <w:rFonts w:ascii="Arial" w:hAnsi="Arial" w:cs="Arial"/>
          <w:color w:val="000000"/>
          <w:sz w:val="22"/>
          <w:szCs w:val="22"/>
        </w:rPr>
        <w:t xml:space="preserve">z podmiotami będącymi </w:t>
      </w:r>
      <w:r w:rsidRPr="0027030F">
        <w:rPr>
          <w:rFonts w:ascii="Arial" w:hAnsi="Arial" w:cs="Arial"/>
          <w:color w:val="000000"/>
          <w:spacing w:val="-1"/>
          <w:sz w:val="22"/>
          <w:szCs w:val="22"/>
        </w:rPr>
        <w:t>uczestnikami rynku detalicznego (</w:t>
      </w:r>
      <w:r w:rsidR="00DA6EC3">
        <w:rPr>
          <w:rFonts w:ascii="Arial" w:hAnsi="Arial" w:cs="Arial"/>
          <w:color w:val="000000"/>
          <w:spacing w:val="-1"/>
          <w:sz w:val="22"/>
          <w:szCs w:val="22"/>
        </w:rPr>
        <w:t>zwanymi dalej „</w:t>
      </w:r>
      <w:r w:rsidRPr="0027030F">
        <w:rPr>
          <w:rFonts w:ascii="Arial" w:hAnsi="Arial" w:cs="Arial"/>
          <w:color w:val="000000"/>
          <w:spacing w:val="-1"/>
          <w:sz w:val="22"/>
          <w:szCs w:val="22"/>
        </w:rPr>
        <w:t>URD</w:t>
      </w:r>
      <w:r w:rsidR="00DA6EC3">
        <w:rPr>
          <w:rFonts w:ascii="Arial" w:hAnsi="Arial" w:cs="Arial"/>
          <w:color w:val="000000"/>
          <w:spacing w:val="-1"/>
          <w:sz w:val="22"/>
          <w:szCs w:val="22"/>
        </w:rPr>
        <w:t>”</w:t>
      </w:r>
      <w:r w:rsidRPr="0027030F">
        <w:rPr>
          <w:rFonts w:ascii="Arial" w:hAnsi="Arial" w:cs="Arial"/>
          <w:color w:val="000000"/>
          <w:spacing w:val="-1"/>
          <w:sz w:val="22"/>
          <w:szCs w:val="22"/>
        </w:rPr>
        <w:t xml:space="preserve">) </w:t>
      </w:r>
      <w:r w:rsidR="00835496">
        <w:rPr>
          <w:rFonts w:ascii="Arial" w:hAnsi="Arial" w:cs="Arial"/>
          <w:color w:val="000000"/>
          <w:spacing w:val="-1"/>
          <w:sz w:val="22"/>
          <w:szCs w:val="22"/>
        </w:rPr>
        <w:t>typu odbiorc</w:t>
      </w:r>
      <w:r w:rsidR="00A51CDC">
        <w:rPr>
          <w:rFonts w:ascii="Arial" w:hAnsi="Arial" w:cs="Arial"/>
          <w:color w:val="000000"/>
          <w:spacing w:val="-1"/>
          <w:sz w:val="22"/>
          <w:szCs w:val="22"/>
        </w:rPr>
        <w:t>y</w:t>
      </w:r>
      <w:r w:rsidR="00835496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27030F">
        <w:rPr>
          <w:rFonts w:ascii="Arial" w:hAnsi="Arial" w:cs="Arial"/>
          <w:color w:val="000000"/>
          <w:spacing w:val="-1"/>
          <w:sz w:val="22"/>
          <w:szCs w:val="22"/>
        </w:rPr>
        <w:t>przyłącz</w:t>
      </w:r>
      <w:r w:rsidR="00A51CDC">
        <w:rPr>
          <w:rFonts w:ascii="Arial" w:hAnsi="Arial" w:cs="Arial"/>
          <w:color w:val="000000"/>
          <w:spacing w:val="-1"/>
          <w:sz w:val="22"/>
          <w:szCs w:val="22"/>
        </w:rPr>
        <w:t>eni</w:t>
      </w:r>
      <w:r w:rsidRPr="0027030F">
        <w:rPr>
          <w:rFonts w:ascii="Arial" w:hAnsi="Arial" w:cs="Arial"/>
          <w:color w:val="000000"/>
          <w:spacing w:val="-1"/>
          <w:sz w:val="22"/>
          <w:szCs w:val="22"/>
        </w:rPr>
        <w:t xml:space="preserve"> do sieci dystrybucyjnej </w:t>
      </w:r>
      <w:r w:rsidRPr="0027030F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>UNIHUT S.A</w:t>
      </w:r>
      <w:r w:rsidR="006D6D3C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>.</w:t>
      </w:r>
      <w:r w:rsidR="0027030F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>;</w:t>
      </w:r>
    </w:p>
    <w:p w14:paraId="532D35C9" w14:textId="30FC82D6" w:rsidR="002C618F" w:rsidRDefault="002C618F" w:rsidP="0027030F">
      <w:pPr>
        <w:pStyle w:val="Akapitzlist"/>
        <w:widowControl w:val="0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27030F">
        <w:rPr>
          <w:rFonts w:ascii="Arial" w:hAnsi="Arial" w:cs="Arial"/>
          <w:sz w:val="22"/>
          <w:szCs w:val="22"/>
        </w:rPr>
        <w:t xml:space="preserve">posiada umowę </w:t>
      </w:r>
      <w:r w:rsidR="005D4D24">
        <w:rPr>
          <w:rFonts w:ascii="Arial" w:hAnsi="Arial" w:cs="Arial"/>
          <w:sz w:val="22"/>
          <w:szCs w:val="22"/>
        </w:rPr>
        <w:t xml:space="preserve">o świadczenie usług </w:t>
      </w:r>
      <w:r w:rsidRPr="0027030F">
        <w:rPr>
          <w:rFonts w:ascii="Arial" w:hAnsi="Arial" w:cs="Arial"/>
          <w:sz w:val="22"/>
          <w:szCs w:val="22"/>
        </w:rPr>
        <w:t>dystrybucyjn</w:t>
      </w:r>
      <w:r w:rsidR="005D4D24">
        <w:rPr>
          <w:rFonts w:ascii="Arial" w:hAnsi="Arial" w:cs="Arial"/>
          <w:sz w:val="22"/>
          <w:szCs w:val="22"/>
        </w:rPr>
        <w:t>ych</w:t>
      </w:r>
      <w:r w:rsidRPr="0027030F">
        <w:rPr>
          <w:rFonts w:ascii="Arial" w:hAnsi="Arial" w:cs="Arial"/>
          <w:sz w:val="22"/>
          <w:szCs w:val="22"/>
        </w:rPr>
        <w:t xml:space="preserve"> zawartą z OSDp </w:t>
      </w:r>
      <w:r w:rsidR="006C0E38">
        <w:rPr>
          <w:rFonts w:ascii="Arial" w:hAnsi="Arial" w:cs="Arial"/>
          <w:sz w:val="22"/>
          <w:szCs w:val="22"/>
        </w:rPr>
        <w:br/>
      </w:r>
      <w:r w:rsidRPr="0027030F">
        <w:rPr>
          <w:rFonts w:ascii="Arial" w:hAnsi="Arial" w:cs="Arial"/>
          <w:sz w:val="22"/>
          <w:szCs w:val="22"/>
        </w:rPr>
        <w:t xml:space="preserve">nr </w:t>
      </w:r>
      <w:r w:rsidRPr="009C0FD7">
        <w:rPr>
          <w:rFonts w:ascii="Arial" w:hAnsi="Arial" w:cs="Arial"/>
          <w:sz w:val="22"/>
          <w:szCs w:val="22"/>
          <w:highlight w:val="cyan"/>
        </w:rPr>
        <w:t>…………………………</w:t>
      </w:r>
      <w:r w:rsidRPr="0027030F">
        <w:rPr>
          <w:rFonts w:ascii="Arial" w:hAnsi="Arial" w:cs="Arial"/>
          <w:sz w:val="22"/>
          <w:szCs w:val="22"/>
        </w:rPr>
        <w:t xml:space="preserve"> z</w:t>
      </w:r>
      <w:r w:rsidR="0027030F">
        <w:rPr>
          <w:rFonts w:ascii="Arial" w:hAnsi="Arial" w:cs="Arial"/>
          <w:sz w:val="22"/>
          <w:szCs w:val="22"/>
        </w:rPr>
        <w:t xml:space="preserve"> </w:t>
      </w:r>
      <w:r w:rsidRPr="0027030F">
        <w:rPr>
          <w:rFonts w:ascii="Arial" w:hAnsi="Arial" w:cs="Arial"/>
          <w:sz w:val="22"/>
          <w:szCs w:val="22"/>
        </w:rPr>
        <w:t>dn</w:t>
      </w:r>
      <w:r w:rsidR="00475BEC">
        <w:rPr>
          <w:rFonts w:ascii="Arial" w:hAnsi="Arial" w:cs="Arial"/>
          <w:sz w:val="22"/>
          <w:szCs w:val="22"/>
        </w:rPr>
        <w:t>ia</w:t>
      </w:r>
      <w:r w:rsidRPr="0027030F">
        <w:rPr>
          <w:rFonts w:ascii="Arial" w:hAnsi="Arial" w:cs="Arial"/>
          <w:sz w:val="22"/>
          <w:szCs w:val="22"/>
        </w:rPr>
        <w:t xml:space="preserve"> </w:t>
      </w:r>
      <w:r w:rsidRPr="009C0FD7">
        <w:rPr>
          <w:rFonts w:ascii="Arial" w:hAnsi="Arial" w:cs="Arial"/>
          <w:sz w:val="22"/>
          <w:szCs w:val="22"/>
          <w:highlight w:val="cyan"/>
        </w:rPr>
        <w:t>…………………….</w:t>
      </w:r>
      <w:r w:rsidRPr="0027030F">
        <w:rPr>
          <w:rFonts w:ascii="Arial" w:hAnsi="Arial" w:cs="Arial"/>
          <w:sz w:val="22"/>
          <w:szCs w:val="22"/>
        </w:rPr>
        <w:t>r</w:t>
      </w:r>
      <w:r w:rsidR="00822A95">
        <w:rPr>
          <w:rFonts w:ascii="Arial" w:hAnsi="Arial" w:cs="Arial"/>
          <w:sz w:val="22"/>
          <w:szCs w:val="22"/>
        </w:rPr>
        <w:t>oku</w:t>
      </w:r>
      <w:r w:rsidRPr="0027030F">
        <w:rPr>
          <w:rFonts w:ascii="Arial" w:hAnsi="Arial" w:cs="Arial"/>
          <w:sz w:val="22"/>
          <w:szCs w:val="22"/>
        </w:rPr>
        <w:t xml:space="preserve"> w zakresie realizacji praw </w:t>
      </w:r>
      <w:r w:rsidR="005D4D24">
        <w:rPr>
          <w:rFonts w:ascii="Arial" w:hAnsi="Arial" w:cs="Arial"/>
          <w:sz w:val="22"/>
          <w:szCs w:val="22"/>
        </w:rPr>
        <w:br/>
      </w:r>
      <w:r w:rsidRPr="0027030F">
        <w:rPr>
          <w:rFonts w:ascii="Arial" w:hAnsi="Arial" w:cs="Arial"/>
          <w:sz w:val="22"/>
          <w:szCs w:val="22"/>
        </w:rPr>
        <w:t xml:space="preserve">i obowiązków związanych z realizacją usługi bilansowania przez </w:t>
      </w:r>
      <w:r w:rsidR="005D4D24" w:rsidRPr="009C0FD7">
        <w:rPr>
          <w:rFonts w:ascii="Arial" w:hAnsi="Arial" w:cs="Arial"/>
          <w:b/>
          <w:bCs/>
          <w:sz w:val="22"/>
          <w:szCs w:val="22"/>
          <w:highlight w:val="cyan"/>
        </w:rPr>
        <w:t>Sprzedawcę</w:t>
      </w:r>
      <w:r w:rsidR="005D4D24" w:rsidRPr="009C0FD7">
        <w:rPr>
          <w:rFonts w:ascii="Arial" w:hAnsi="Arial" w:cs="Arial"/>
          <w:sz w:val="22"/>
          <w:szCs w:val="22"/>
          <w:highlight w:val="cyan"/>
        </w:rPr>
        <w:t xml:space="preserve"> / </w:t>
      </w:r>
      <w:r w:rsidRPr="009C0FD7">
        <w:rPr>
          <w:rFonts w:ascii="Arial" w:hAnsi="Arial" w:cs="Arial"/>
          <w:sz w:val="22"/>
          <w:szCs w:val="22"/>
          <w:highlight w:val="cyan"/>
        </w:rPr>
        <w:t>POB</w:t>
      </w:r>
      <w:r w:rsidR="005D4D24">
        <w:rPr>
          <w:rFonts w:ascii="Arial" w:hAnsi="Arial" w:cs="Arial"/>
          <w:sz w:val="22"/>
          <w:szCs w:val="22"/>
        </w:rPr>
        <w:t>;</w:t>
      </w:r>
    </w:p>
    <w:p w14:paraId="087533B8" w14:textId="4663DCD5" w:rsidR="002C618F" w:rsidRPr="0027030F" w:rsidRDefault="0027030F" w:rsidP="0027030F">
      <w:pPr>
        <w:pStyle w:val="Akapitzlist"/>
        <w:widowControl w:val="0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w w:val="104"/>
          <w:sz w:val="22"/>
          <w:szCs w:val="22"/>
        </w:rPr>
        <w:t>p</w:t>
      </w:r>
      <w:r w:rsidR="002C618F" w:rsidRPr="0027030F">
        <w:rPr>
          <w:rFonts w:ascii="Arial" w:hAnsi="Arial" w:cs="Arial"/>
          <w:w w:val="104"/>
          <w:sz w:val="22"/>
          <w:szCs w:val="22"/>
        </w:rPr>
        <w:t>osiada zawartą z OIRE umowę o umożliwienie realizowania procesów rynku energii lub wymiany informacji rynku energii za pośrednictwem centralnego systemu informacji rynku energii</w:t>
      </w:r>
      <w:r w:rsidR="0064040D">
        <w:rPr>
          <w:rFonts w:ascii="Arial" w:hAnsi="Arial" w:cs="Arial"/>
          <w:w w:val="104"/>
          <w:sz w:val="22"/>
          <w:szCs w:val="22"/>
        </w:rPr>
        <w:t xml:space="preserve"> (CSIRE)</w:t>
      </w:r>
      <w:r w:rsidR="002C618F" w:rsidRPr="0027030F">
        <w:rPr>
          <w:rFonts w:ascii="Arial" w:hAnsi="Arial" w:cs="Arial"/>
          <w:w w:val="104"/>
          <w:sz w:val="22"/>
          <w:szCs w:val="22"/>
        </w:rPr>
        <w:t>, o której mowa w art. 11zg Ustawy Prawo Energetyczne</w:t>
      </w:r>
      <w:r w:rsidR="00A51CDC">
        <w:rPr>
          <w:rFonts w:ascii="Arial" w:hAnsi="Arial" w:cs="Arial"/>
          <w:w w:val="104"/>
          <w:sz w:val="22"/>
          <w:szCs w:val="22"/>
        </w:rPr>
        <w:t>;</w:t>
      </w:r>
    </w:p>
    <w:p w14:paraId="134DC934" w14:textId="386DE07E" w:rsidR="002C618F" w:rsidRPr="0027030F" w:rsidRDefault="0027030F" w:rsidP="0027030F">
      <w:pPr>
        <w:pStyle w:val="Akapitzlist"/>
        <w:widowControl w:val="0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w w:val="104"/>
          <w:sz w:val="22"/>
          <w:szCs w:val="22"/>
        </w:rPr>
        <w:t>p</w:t>
      </w:r>
      <w:r w:rsidR="002C618F" w:rsidRPr="0027030F">
        <w:rPr>
          <w:rFonts w:ascii="Arial" w:hAnsi="Arial" w:cs="Arial"/>
          <w:w w:val="104"/>
          <w:sz w:val="22"/>
          <w:szCs w:val="22"/>
        </w:rPr>
        <w:t xml:space="preserve">osiada kod EIC: </w:t>
      </w:r>
      <w:r w:rsidR="002C618F" w:rsidRPr="009C0FD7">
        <w:rPr>
          <w:rFonts w:ascii="Arial" w:hAnsi="Arial" w:cs="Arial"/>
          <w:w w:val="104"/>
          <w:sz w:val="22"/>
          <w:szCs w:val="22"/>
          <w:highlight w:val="cyan"/>
        </w:rPr>
        <w:t>…………………</w:t>
      </w:r>
    </w:p>
    <w:p w14:paraId="078D8C46" w14:textId="516F8C0E" w:rsidR="002C618F" w:rsidRPr="00422BDA" w:rsidRDefault="002C618F" w:rsidP="0027030F">
      <w:pPr>
        <w:pStyle w:val="Akapitzlist"/>
        <w:widowControl w:val="0"/>
        <w:numPr>
          <w:ilvl w:val="0"/>
          <w:numId w:val="3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422BDA">
        <w:rPr>
          <w:rFonts w:ascii="Arial" w:hAnsi="Arial" w:cs="Arial"/>
          <w:spacing w:val="-1"/>
          <w:sz w:val="22"/>
          <w:szCs w:val="22"/>
        </w:rPr>
        <w:t xml:space="preserve">Warunkiem realizacji zobowiązań </w:t>
      </w:r>
      <w:r w:rsidRPr="00422BDA">
        <w:rPr>
          <w:rFonts w:ascii="Arial" w:hAnsi="Arial" w:cs="Arial"/>
          <w:b/>
          <w:bCs/>
          <w:spacing w:val="-1"/>
          <w:sz w:val="22"/>
          <w:szCs w:val="22"/>
        </w:rPr>
        <w:t>UNIHUT S.A.</w:t>
      </w:r>
      <w:r w:rsidRPr="00422BDA">
        <w:rPr>
          <w:rFonts w:ascii="Arial" w:hAnsi="Arial" w:cs="Arial"/>
          <w:spacing w:val="-1"/>
          <w:sz w:val="22"/>
          <w:szCs w:val="22"/>
        </w:rPr>
        <w:t xml:space="preserve"> wobec </w:t>
      </w:r>
      <w:r w:rsidRPr="00422BDA">
        <w:rPr>
          <w:rFonts w:ascii="Arial" w:hAnsi="Arial" w:cs="Arial"/>
          <w:b/>
          <w:bCs/>
          <w:spacing w:val="-1"/>
          <w:sz w:val="22"/>
          <w:szCs w:val="22"/>
        </w:rPr>
        <w:t>Sprzedawcy</w:t>
      </w:r>
      <w:r w:rsidRPr="00422BDA">
        <w:rPr>
          <w:rFonts w:ascii="Arial" w:hAnsi="Arial" w:cs="Arial"/>
          <w:spacing w:val="-1"/>
          <w:sz w:val="22"/>
          <w:szCs w:val="22"/>
        </w:rPr>
        <w:t xml:space="preserve">, wynikających z </w:t>
      </w:r>
      <w:r w:rsidRPr="00422BDA">
        <w:rPr>
          <w:rFonts w:ascii="Arial" w:hAnsi="Arial" w:cs="Arial"/>
          <w:b/>
          <w:bCs/>
          <w:spacing w:val="-1"/>
          <w:sz w:val="22"/>
          <w:szCs w:val="22"/>
        </w:rPr>
        <w:t>Umowy</w:t>
      </w:r>
      <w:r w:rsidRPr="00422BDA">
        <w:rPr>
          <w:rFonts w:ascii="Arial" w:hAnsi="Arial" w:cs="Arial"/>
          <w:spacing w:val="-1"/>
          <w:sz w:val="22"/>
          <w:szCs w:val="22"/>
        </w:rPr>
        <w:t xml:space="preserve"> jest jednoczesne </w:t>
      </w:r>
      <w:r w:rsidRPr="00422BDA">
        <w:rPr>
          <w:rFonts w:ascii="Arial" w:hAnsi="Arial" w:cs="Arial"/>
          <w:spacing w:val="-2"/>
          <w:sz w:val="22"/>
          <w:szCs w:val="22"/>
        </w:rPr>
        <w:t>obowiązywanie umów:</w:t>
      </w:r>
    </w:p>
    <w:p w14:paraId="5C4B130C" w14:textId="7B07A66B" w:rsidR="002C618F" w:rsidRPr="00422BDA" w:rsidRDefault="002C618F" w:rsidP="00835496">
      <w:pPr>
        <w:pStyle w:val="Akapitzlist"/>
        <w:widowControl w:val="0"/>
        <w:numPr>
          <w:ilvl w:val="0"/>
          <w:numId w:val="26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422BDA">
        <w:rPr>
          <w:rFonts w:ascii="Arial" w:hAnsi="Arial" w:cs="Arial"/>
          <w:color w:val="000000"/>
          <w:spacing w:val="-2"/>
          <w:sz w:val="22"/>
          <w:szCs w:val="22"/>
        </w:rPr>
        <w:t xml:space="preserve">o świadczenie usług dystrybucji </w:t>
      </w:r>
      <w:r w:rsidR="00B7497F" w:rsidRPr="00422BDA">
        <w:rPr>
          <w:rFonts w:ascii="Arial" w:hAnsi="Arial" w:cs="Arial"/>
          <w:color w:val="000000"/>
          <w:spacing w:val="-2"/>
          <w:sz w:val="22"/>
          <w:szCs w:val="22"/>
        </w:rPr>
        <w:t xml:space="preserve">oraz o świadczenie usługi przekazywania danych pomiarowych dla potrzeb rozliczania na rynku bilansującym zawartej pomiędzy </w:t>
      </w:r>
      <w:r w:rsidR="00B7497F" w:rsidRPr="00422BDA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>OSDn</w:t>
      </w:r>
      <w:r w:rsidR="00B7497F" w:rsidRPr="00422BDA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 w:rsidR="003167DA" w:rsidRPr="00422BDA">
        <w:rPr>
          <w:rFonts w:ascii="Arial" w:hAnsi="Arial" w:cs="Arial"/>
          <w:color w:val="000000"/>
          <w:spacing w:val="-2"/>
          <w:sz w:val="22"/>
          <w:szCs w:val="22"/>
        </w:rPr>
        <w:br/>
      </w:r>
      <w:r w:rsidR="00B7497F" w:rsidRPr="00422BDA">
        <w:rPr>
          <w:rFonts w:ascii="Arial" w:hAnsi="Arial" w:cs="Arial"/>
          <w:color w:val="000000"/>
          <w:spacing w:val="-2"/>
          <w:sz w:val="22"/>
          <w:szCs w:val="22"/>
        </w:rPr>
        <w:t xml:space="preserve">a OSDp </w:t>
      </w:r>
      <w:r w:rsidRPr="00422BDA">
        <w:rPr>
          <w:rFonts w:ascii="Arial" w:hAnsi="Arial" w:cs="Arial"/>
          <w:color w:val="000000"/>
          <w:spacing w:val="-2"/>
          <w:sz w:val="22"/>
          <w:szCs w:val="22"/>
        </w:rPr>
        <w:t xml:space="preserve">– wymienionej w ust. </w:t>
      </w:r>
      <w:r w:rsidR="00B7497F" w:rsidRPr="00422BDA">
        <w:rPr>
          <w:rFonts w:ascii="Arial" w:hAnsi="Arial" w:cs="Arial"/>
          <w:color w:val="000000"/>
          <w:spacing w:val="-2"/>
          <w:sz w:val="22"/>
          <w:szCs w:val="22"/>
        </w:rPr>
        <w:t>5</w:t>
      </w:r>
      <w:r w:rsidRPr="00422BDA">
        <w:rPr>
          <w:rFonts w:ascii="Arial" w:hAnsi="Arial" w:cs="Arial"/>
          <w:color w:val="000000"/>
          <w:spacing w:val="-2"/>
          <w:sz w:val="22"/>
          <w:szCs w:val="22"/>
        </w:rPr>
        <w:t xml:space="preserve"> pkt</w:t>
      </w:r>
      <w:r w:rsidR="00B7497F" w:rsidRPr="00422BDA">
        <w:rPr>
          <w:rFonts w:ascii="Arial" w:hAnsi="Arial" w:cs="Arial"/>
          <w:color w:val="000000"/>
          <w:spacing w:val="-2"/>
          <w:sz w:val="22"/>
          <w:szCs w:val="22"/>
        </w:rPr>
        <w:t xml:space="preserve"> 5)</w:t>
      </w:r>
      <w:r w:rsidR="009A554D">
        <w:rPr>
          <w:rFonts w:ascii="Arial" w:hAnsi="Arial" w:cs="Arial"/>
          <w:color w:val="000000"/>
          <w:spacing w:val="-2"/>
          <w:sz w:val="22"/>
          <w:szCs w:val="22"/>
        </w:rPr>
        <w:t xml:space="preserve"> i ust. 5 pkt 6)</w:t>
      </w:r>
      <w:r w:rsidRPr="00422BDA">
        <w:rPr>
          <w:rFonts w:ascii="Arial" w:hAnsi="Arial" w:cs="Arial"/>
          <w:color w:val="000000"/>
          <w:spacing w:val="-2"/>
          <w:sz w:val="22"/>
          <w:szCs w:val="22"/>
        </w:rPr>
        <w:t>;</w:t>
      </w:r>
    </w:p>
    <w:p w14:paraId="4726A759" w14:textId="24D9B0F4" w:rsidR="002C618F" w:rsidRPr="00810884" w:rsidRDefault="002C618F" w:rsidP="0027030F">
      <w:pPr>
        <w:pStyle w:val="Akapitzlist"/>
        <w:widowControl w:val="0"/>
        <w:numPr>
          <w:ilvl w:val="0"/>
          <w:numId w:val="26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z w:val="22"/>
          <w:szCs w:val="22"/>
          <w:highlight w:val="cyan"/>
        </w:rPr>
      </w:pPr>
      <w:r w:rsidRPr="00810884">
        <w:rPr>
          <w:rFonts w:ascii="Arial" w:hAnsi="Arial" w:cs="Arial"/>
          <w:color w:val="000000"/>
          <w:sz w:val="22"/>
          <w:szCs w:val="22"/>
          <w:highlight w:val="cyan"/>
        </w:rPr>
        <w:t xml:space="preserve">o świadczenie usług przesyłania energii elektrycznej zawartej pomiędzy </w:t>
      </w:r>
      <w:r w:rsidRPr="00810884">
        <w:rPr>
          <w:rFonts w:ascii="Arial" w:hAnsi="Arial" w:cs="Arial"/>
          <w:b/>
          <w:bCs/>
          <w:color w:val="000000"/>
          <w:sz w:val="22"/>
          <w:szCs w:val="22"/>
          <w:highlight w:val="cyan"/>
        </w:rPr>
        <w:t xml:space="preserve">Sprzedawcą </w:t>
      </w:r>
      <w:r w:rsidR="00E33C3F" w:rsidRPr="00810884">
        <w:rPr>
          <w:rFonts w:ascii="Arial" w:hAnsi="Arial" w:cs="Arial"/>
          <w:b/>
          <w:bCs/>
          <w:color w:val="000000"/>
          <w:sz w:val="22"/>
          <w:szCs w:val="22"/>
          <w:highlight w:val="cyan"/>
        </w:rPr>
        <w:br/>
      </w:r>
      <w:r w:rsidRPr="00810884">
        <w:rPr>
          <w:rFonts w:ascii="Arial" w:hAnsi="Arial" w:cs="Arial"/>
          <w:color w:val="000000"/>
          <w:sz w:val="22"/>
          <w:szCs w:val="22"/>
          <w:highlight w:val="cyan"/>
        </w:rPr>
        <w:t>a OSP</w:t>
      </w:r>
      <w:r w:rsidR="005856FC" w:rsidRPr="00810884">
        <w:rPr>
          <w:rFonts w:ascii="Arial" w:hAnsi="Arial" w:cs="Arial"/>
          <w:color w:val="000000"/>
          <w:sz w:val="22"/>
          <w:szCs w:val="22"/>
          <w:highlight w:val="cyan"/>
        </w:rPr>
        <w:t xml:space="preserve"> </w:t>
      </w:r>
      <w:r w:rsidR="00422BDA" w:rsidRPr="00810884">
        <w:rPr>
          <w:rFonts w:ascii="Arial" w:hAnsi="Arial" w:cs="Arial"/>
          <w:color w:val="000000"/>
          <w:sz w:val="22"/>
          <w:szCs w:val="22"/>
          <w:highlight w:val="cyan"/>
        </w:rPr>
        <w:t xml:space="preserve">(ust. 6, pkt </w:t>
      </w:r>
      <w:r w:rsidR="0013508D" w:rsidRPr="00810884">
        <w:rPr>
          <w:rFonts w:ascii="Arial" w:hAnsi="Arial" w:cs="Arial"/>
          <w:color w:val="000000"/>
          <w:sz w:val="22"/>
          <w:szCs w:val="22"/>
          <w:highlight w:val="cyan"/>
        </w:rPr>
        <w:t>4</w:t>
      </w:r>
      <w:r w:rsidR="00422BDA" w:rsidRPr="00810884">
        <w:rPr>
          <w:rFonts w:ascii="Arial" w:hAnsi="Arial" w:cs="Arial"/>
          <w:color w:val="000000"/>
          <w:sz w:val="22"/>
          <w:szCs w:val="22"/>
          <w:highlight w:val="cyan"/>
        </w:rPr>
        <w:t>))</w:t>
      </w:r>
      <w:r w:rsidRPr="00810884">
        <w:rPr>
          <w:rFonts w:ascii="Arial" w:hAnsi="Arial" w:cs="Arial"/>
          <w:color w:val="000000"/>
          <w:sz w:val="22"/>
          <w:szCs w:val="22"/>
          <w:highlight w:val="cyan"/>
        </w:rPr>
        <w:t xml:space="preserve">; </w:t>
      </w:r>
      <w:r w:rsidR="00810884" w:rsidRPr="00810884">
        <w:rPr>
          <w:rFonts w:ascii="Arial" w:hAnsi="Arial" w:cs="Arial"/>
          <w:i/>
          <w:iCs/>
          <w:color w:val="000000"/>
          <w:sz w:val="22"/>
          <w:szCs w:val="22"/>
          <w:highlight w:val="cyan"/>
        </w:rPr>
        <w:t>(jeśli Sprzedawca pełni samodzielnie funkcję POB)</w:t>
      </w:r>
      <w:r w:rsidR="00810884" w:rsidRPr="00810884">
        <w:rPr>
          <w:rFonts w:ascii="Arial" w:hAnsi="Arial" w:cs="Arial"/>
          <w:color w:val="000000"/>
          <w:sz w:val="22"/>
          <w:szCs w:val="22"/>
          <w:highlight w:val="cyan"/>
        </w:rPr>
        <w:t xml:space="preserve"> / o świadczenie usług przesyłania energii elektrycznej zawartej pomiędzy POB wskazanym przez </w:t>
      </w:r>
      <w:r w:rsidR="00810884" w:rsidRPr="00810884">
        <w:rPr>
          <w:rFonts w:ascii="Arial" w:hAnsi="Arial" w:cs="Arial"/>
          <w:b/>
          <w:bCs/>
          <w:color w:val="000000"/>
          <w:sz w:val="22"/>
          <w:szCs w:val="22"/>
          <w:highlight w:val="cyan"/>
        </w:rPr>
        <w:t>Sprzedawcę</w:t>
      </w:r>
      <w:r w:rsidR="00810884" w:rsidRPr="00810884">
        <w:rPr>
          <w:rFonts w:ascii="Arial" w:hAnsi="Arial" w:cs="Arial"/>
          <w:color w:val="000000"/>
          <w:sz w:val="22"/>
          <w:szCs w:val="22"/>
          <w:highlight w:val="cyan"/>
        </w:rPr>
        <w:t xml:space="preserve"> a OSP</w:t>
      </w:r>
      <w:r w:rsidR="00810884" w:rsidRPr="00810884">
        <w:rPr>
          <w:rFonts w:ascii="Arial" w:hAnsi="Arial" w:cs="Arial"/>
          <w:color w:val="000000"/>
          <w:spacing w:val="-2"/>
          <w:sz w:val="22"/>
          <w:szCs w:val="22"/>
          <w:highlight w:val="cyan"/>
        </w:rPr>
        <w:t xml:space="preserve"> oraz bilansowania zawartej pomiędzy </w:t>
      </w:r>
      <w:r w:rsidR="00810884" w:rsidRPr="00810884">
        <w:rPr>
          <w:rFonts w:ascii="Arial" w:hAnsi="Arial" w:cs="Arial"/>
          <w:b/>
          <w:bCs/>
          <w:color w:val="000000"/>
          <w:spacing w:val="-2"/>
          <w:sz w:val="22"/>
          <w:szCs w:val="22"/>
          <w:highlight w:val="cyan"/>
        </w:rPr>
        <w:t>Sprzedawcą</w:t>
      </w:r>
      <w:r w:rsidR="00810884" w:rsidRPr="00810884">
        <w:rPr>
          <w:rFonts w:ascii="Arial" w:hAnsi="Arial" w:cs="Arial"/>
          <w:color w:val="000000"/>
          <w:spacing w:val="-2"/>
          <w:sz w:val="22"/>
          <w:szCs w:val="22"/>
          <w:highlight w:val="cyan"/>
        </w:rPr>
        <w:t xml:space="preserve"> a POB </w:t>
      </w:r>
      <w:r w:rsidR="00810884" w:rsidRPr="00810884">
        <w:rPr>
          <w:rFonts w:ascii="Arial" w:hAnsi="Arial" w:cs="Arial"/>
          <w:color w:val="000000"/>
          <w:sz w:val="22"/>
          <w:szCs w:val="22"/>
          <w:highlight w:val="cyan"/>
        </w:rPr>
        <w:t xml:space="preserve">(ust. 6, pkt 4)); </w:t>
      </w:r>
      <w:r w:rsidR="00810884" w:rsidRPr="00810884">
        <w:rPr>
          <w:rFonts w:ascii="Arial" w:hAnsi="Arial" w:cs="Arial"/>
          <w:i/>
          <w:iCs/>
          <w:color w:val="000000"/>
          <w:sz w:val="22"/>
          <w:szCs w:val="22"/>
          <w:highlight w:val="cyan"/>
        </w:rPr>
        <w:t>(</w:t>
      </w:r>
      <w:r w:rsidR="00810884" w:rsidRPr="00810884">
        <w:rPr>
          <w:rFonts w:ascii="Arial" w:hAnsi="Arial" w:cs="Arial"/>
          <w:i/>
          <w:iCs/>
          <w:color w:val="000000"/>
          <w:spacing w:val="-1"/>
          <w:sz w:val="22"/>
          <w:szCs w:val="22"/>
          <w:highlight w:val="cyan"/>
        </w:rPr>
        <w:t>jeżeli</w:t>
      </w:r>
      <w:r w:rsidR="00810884" w:rsidRPr="00810884">
        <w:rPr>
          <w:rFonts w:ascii="Arial" w:hAnsi="Arial" w:cs="Arial"/>
          <w:i/>
          <w:iCs/>
          <w:color w:val="000000"/>
          <w:sz w:val="22"/>
          <w:szCs w:val="22"/>
          <w:highlight w:val="cyan"/>
        </w:rPr>
        <w:t xml:space="preserve"> Sprzedawca </w:t>
      </w:r>
      <w:r w:rsidR="00810884" w:rsidRPr="00810884">
        <w:rPr>
          <w:rFonts w:ascii="Arial" w:hAnsi="Arial" w:cs="Arial"/>
          <w:i/>
          <w:iCs/>
          <w:color w:val="000000"/>
          <w:spacing w:val="-1"/>
          <w:sz w:val="22"/>
          <w:szCs w:val="22"/>
          <w:highlight w:val="cyan"/>
        </w:rPr>
        <w:t>nie pełni</w:t>
      </w:r>
      <w:r w:rsidR="00810884" w:rsidRPr="00810884">
        <w:rPr>
          <w:rFonts w:ascii="Arial" w:hAnsi="Arial" w:cs="Arial"/>
          <w:i/>
          <w:iCs/>
          <w:color w:val="000000"/>
          <w:spacing w:val="-3"/>
          <w:sz w:val="22"/>
          <w:szCs w:val="22"/>
          <w:highlight w:val="cyan"/>
        </w:rPr>
        <w:t xml:space="preserve"> samodzielnie funkcji POB)</w:t>
      </w:r>
      <w:r w:rsidR="00DA1B8F">
        <w:rPr>
          <w:rFonts w:ascii="Arial" w:hAnsi="Arial" w:cs="Arial"/>
          <w:i/>
          <w:iCs/>
          <w:color w:val="000000"/>
          <w:spacing w:val="-3"/>
          <w:sz w:val="22"/>
          <w:szCs w:val="22"/>
          <w:highlight w:val="cyan"/>
        </w:rPr>
        <w:t>;</w:t>
      </w:r>
    </w:p>
    <w:p w14:paraId="30EEE211" w14:textId="558AAD0A" w:rsidR="002C618F" w:rsidRPr="00422BDA" w:rsidRDefault="002C618F" w:rsidP="0027030F">
      <w:pPr>
        <w:pStyle w:val="Akapitzlist"/>
        <w:widowControl w:val="0"/>
        <w:numPr>
          <w:ilvl w:val="0"/>
          <w:numId w:val="26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422BDA">
        <w:rPr>
          <w:rFonts w:ascii="Arial" w:hAnsi="Arial" w:cs="Arial"/>
          <w:color w:val="000000"/>
          <w:spacing w:val="-2"/>
          <w:sz w:val="22"/>
          <w:szCs w:val="22"/>
        </w:rPr>
        <w:t xml:space="preserve">o świadczenie usług dystrybucji zawartych pomiędzy </w:t>
      </w:r>
      <w:r w:rsidRPr="00422BDA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>UNIHUT S.A.</w:t>
      </w:r>
      <w:r w:rsidRPr="00422BDA">
        <w:rPr>
          <w:rFonts w:ascii="Arial" w:hAnsi="Arial" w:cs="Arial"/>
          <w:color w:val="000000"/>
          <w:spacing w:val="-2"/>
          <w:sz w:val="22"/>
          <w:szCs w:val="22"/>
        </w:rPr>
        <w:t xml:space="preserve"> a URD; </w:t>
      </w:r>
    </w:p>
    <w:p w14:paraId="57636CC2" w14:textId="438C6790" w:rsidR="002C618F" w:rsidRPr="00422BDA" w:rsidRDefault="002C618F" w:rsidP="0027030F">
      <w:pPr>
        <w:pStyle w:val="Akapitzlist"/>
        <w:widowControl w:val="0"/>
        <w:numPr>
          <w:ilvl w:val="0"/>
          <w:numId w:val="26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422BDA">
        <w:rPr>
          <w:rFonts w:ascii="Arial" w:hAnsi="Arial" w:cs="Arial"/>
          <w:spacing w:val="-1"/>
          <w:sz w:val="22"/>
          <w:szCs w:val="22"/>
        </w:rPr>
        <w:t xml:space="preserve">o świadczenie usług dystrybucji zawartej pomiędzy </w:t>
      </w:r>
      <w:r w:rsidR="005856FC" w:rsidRPr="00422BDA">
        <w:rPr>
          <w:rFonts w:ascii="Arial" w:hAnsi="Arial" w:cs="Arial"/>
          <w:b/>
          <w:bCs/>
          <w:spacing w:val="-1"/>
          <w:sz w:val="22"/>
          <w:szCs w:val="22"/>
        </w:rPr>
        <w:t>OSDp</w:t>
      </w:r>
      <w:r w:rsidRPr="00422BDA">
        <w:rPr>
          <w:rFonts w:ascii="Arial" w:hAnsi="Arial" w:cs="Arial"/>
          <w:spacing w:val="-1"/>
          <w:sz w:val="22"/>
          <w:szCs w:val="22"/>
        </w:rPr>
        <w:t xml:space="preserve"> a POB wskazanym przez </w:t>
      </w:r>
      <w:r w:rsidRPr="00422BDA">
        <w:rPr>
          <w:rFonts w:ascii="Arial" w:hAnsi="Arial" w:cs="Arial"/>
          <w:b/>
          <w:bCs/>
          <w:spacing w:val="-1"/>
          <w:sz w:val="22"/>
          <w:szCs w:val="22"/>
        </w:rPr>
        <w:t>Sprzedawcę</w:t>
      </w:r>
      <w:r w:rsidRPr="00422BDA">
        <w:rPr>
          <w:rFonts w:ascii="Arial" w:hAnsi="Arial" w:cs="Arial"/>
          <w:spacing w:val="-1"/>
          <w:sz w:val="22"/>
          <w:szCs w:val="22"/>
        </w:rPr>
        <w:t xml:space="preserve">. </w:t>
      </w:r>
      <w:r w:rsidRPr="00422BDA">
        <w:rPr>
          <w:rFonts w:ascii="Arial" w:hAnsi="Arial" w:cs="Arial"/>
          <w:w w:val="105"/>
          <w:sz w:val="22"/>
          <w:szCs w:val="22"/>
        </w:rPr>
        <w:t xml:space="preserve">Przez wskazanie POB, rozumie się również oznaczenie samego </w:t>
      </w:r>
      <w:r w:rsidRPr="00422BDA">
        <w:rPr>
          <w:rFonts w:ascii="Arial" w:hAnsi="Arial" w:cs="Arial"/>
          <w:b/>
          <w:bCs/>
          <w:w w:val="105"/>
          <w:sz w:val="22"/>
          <w:szCs w:val="22"/>
        </w:rPr>
        <w:t>Sprzedawcy</w:t>
      </w:r>
      <w:r w:rsidRPr="00422BDA">
        <w:rPr>
          <w:rFonts w:ascii="Arial" w:hAnsi="Arial" w:cs="Arial"/>
          <w:w w:val="105"/>
          <w:sz w:val="22"/>
          <w:szCs w:val="22"/>
        </w:rPr>
        <w:t xml:space="preserve"> jako podmiotu </w:t>
      </w:r>
      <w:r w:rsidRPr="00422BDA">
        <w:rPr>
          <w:rFonts w:ascii="Arial" w:hAnsi="Arial" w:cs="Arial"/>
          <w:spacing w:val="-3"/>
          <w:sz w:val="22"/>
          <w:szCs w:val="22"/>
        </w:rPr>
        <w:t>odpowiedzialnego za bilansowanie handlow</w:t>
      </w:r>
      <w:r w:rsidR="00422BDA" w:rsidRPr="00422BDA">
        <w:rPr>
          <w:rFonts w:ascii="Arial" w:hAnsi="Arial" w:cs="Arial"/>
          <w:spacing w:val="-3"/>
          <w:sz w:val="22"/>
          <w:szCs w:val="22"/>
        </w:rPr>
        <w:t xml:space="preserve">e (ust. 6, pkt </w:t>
      </w:r>
      <w:r w:rsidR="00A8073D">
        <w:rPr>
          <w:rFonts w:ascii="Arial" w:hAnsi="Arial" w:cs="Arial"/>
          <w:spacing w:val="-3"/>
          <w:sz w:val="22"/>
          <w:szCs w:val="22"/>
        </w:rPr>
        <w:t>6</w:t>
      </w:r>
      <w:r w:rsidR="00422BDA" w:rsidRPr="00422BDA">
        <w:rPr>
          <w:rFonts w:ascii="Arial" w:hAnsi="Arial" w:cs="Arial"/>
          <w:spacing w:val="-3"/>
          <w:sz w:val="22"/>
          <w:szCs w:val="22"/>
        </w:rPr>
        <w:t>))</w:t>
      </w:r>
      <w:r w:rsidRPr="00422BDA">
        <w:rPr>
          <w:rFonts w:ascii="Arial" w:hAnsi="Arial" w:cs="Arial"/>
          <w:spacing w:val="-3"/>
          <w:sz w:val="22"/>
          <w:szCs w:val="22"/>
        </w:rPr>
        <w:t xml:space="preserve">; </w:t>
      </w:r>
    </w:p>
    <w:p w14:paraId="2AD15792" w14:textId="3A61C1A8" w:rsidR="002C618F" w:rsidRPr="00FD0A53" w:rsidRDefault="002C618F" w:rsidP="0027030F">
      <w:pPr>
        <w:pStyle w:val="Akapitzlist"/>
        <w:widowControl w:val="0"/>
        <w:numPr>
          <w:ilvl w:val="0"/>
          <w:numId w:val="26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FD0A53">
        <w:rPr>
          <w:rFonts w:ascii="Arial" w:hAnsi="Arial" w:cs="Arial"/>
          <w:color w:val="000000"/>
          <w:sz w:val="22"/>
          <w:szCs w:val="22"/>
        </w:rPr>
        <w:t xml:space="preserve">o której mowa w art. 11zg Ustawy zawartej pomiędzy </w:t>
      </w:r>
      <w:r w:rsidRPr="00FD0A53">
        <w:rPr>
          <w:rFonts w:ascii="Arial" w:hAnsi="Arial" w:cs="Arial"/>
          <w:b/>
          <w:bCs/>
          <w:color w:val="000000"/>
          <w:sz w:val="22"/>
          <w:szCs w:val="22"/>
        </w:rPr>
        <w:t>OSD</w:t>
      </w:r>
      <w:r w:rsidR="00400415">
        <w:rPr>
          <w:rFonts w:ascii="Arial" w:hAnsi="Arial" w:cs="Arial"/>
          <w:b/>
          <w:bCs/>
          <w:color w:val="000000"/>
          <w:sz w:val="22"/>
          <w:szCs w:val="22"/>
        </w:rPr>
        <w:t>n</w:t>
      </w:r>
      <w:r w:rsidRPr="00FD0A53">
        <w:rPr>
          <w:rFonts w:ascii="Arial" w:hAnsi="Arial" w:cs="Arial"/>
          <w:color w:val="000000"/>
          <w:sz w:val="22"/>
          <w:szCs w:val="22"/>
        </w:rPr>
        <w:t xml:space="preserve"> a OIRE;</w:t>
      </w:r>
    </w:p>
    <w:p w14:paraId="3C193822" w14:textId="77777777" w:rsidR="002C618F" w:rsidRPr="00FD0A53" w:rsidRDefault="002C618F" w:rsidP="0027030F">
      <w:pPr>
        <w:pStyle w:val="Akapitzlist"/>
        <w:widowControl w:val="0"/>
        <w:numPr>
          <w:ilvl w:val="0"/>
          <w:numId w:val="26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FD0A53">
        <w:rPr>
          <w:rFonts w:ascii="Arial" w:hAnsi="Arial" w:cs="Arial"/>
          <w:color w:val="000000"/>
          <w:sz w:val="22"/>
          <w:szCs w:val="22"/>
        </w:rPr>
        <w:t xml:space="preserve">o której mowa w art. 11zg Ustawy zawartej pomiędzy </w:t>
      </w:r>
      <w:r w:rsidRPr="00FD0A53">
        <w:rPr>
          <w:rFonts w:ascii="Arial" w:hAnsi="Arial" w:cs="Arial"/>
          <w:b/>
          <w:bCs/>
          <w:color w:val="000000"/>
          <w:sz w:val="22"/>
          <w:szCs w:val="22"/>
        </w:rPr>
        <w:t>Sprzedawcą</w:t>
      </w:r>
      <w:r w:rsidRPr="00FD0A53">
        <w:rPr>
          <w:rFonts w:ascii="Arial" w:hAnsi="Arial" w:cs="Arial"/>
          <w:color w:val="000000"/>
          <w:sz w:val="22"/>
          <w:szCs w:val="22"/>
        </w:rPr>
        <w:t xml:space="preserve"> a OIRE.</w:t>
      </w:r>
    </w:p>
    <w:p w14:paraId="04EB5303" w14:textId="404CC4A1" w:rsidR="0027030F" w:rsidRPr="00E617BF" w:rsidRDefault="002C618F" w:rsidP="00E617BF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71" w:lineRule="auto"/>
        <w:ind w:left="142" w:hanging="426"/>
        <w:jc w:val="both"/>
        <w:rPr>
          <w:rFonts w:ascii="Arial" w:hAnsi="Arial" w:cs="Arial"/>
          <w:color w:val="000000"/>
          <w:spacing w:val="-5"/>
          <w:sz w:val="22"/>
          <w:szCs w:val="22"/>
        </w:rPr>
      </w:pPr>
      <w:r w:rsidRPr="00E617BF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>OSD</w:t>
      </w:r>
      <w:r w:rsidR="00250B3C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>n</w:t>
      </w:r>
      <w:r w:rsidRPr="00E617BF">
        <w:rPr>
          <w:rFonts w:ascii="Arial" w:hAnsi="Arial" w:cs="Arial"/>
          <w:color w:val="000000"/>
          <w:spacing w:val="-2"/>
          <w:sz w:val="22"/>
          <w:szCs w:val="22"/>
        </w:rPr>
        <w:t xml:space="preserve"> wstrzymuje realizację </w:t>
      </w:r>
      <w:r w:rsidRPr="00E617BF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>Umowy</w:t>
      </w:r>
      <w:r w:rsidRPr="00E617BF">
        <w:rPr>
          <w:rFonts w:ascii="Arial" w:hAnsi="Arial" w:cs="Arial"/>
          <w:color w:val="000000"/>
          <w:spacing w:val="-2"/>
          <w:sz w:val="22"/>
          <w:szCs w:val="22"/>
        </w:rPr>
        <w:t xml:space="preserve"> w całości lub w części, jeżeli którakolwiek z umów, </w:t>
      </w:r>
      <w:r w:rsidRPr="00E617BF">
        <w:rPr>
          <w:rFonts w:ascii="Arial" w:hAnsi="Arial" w:cs="Arial"/>
          <w:color w:val="000000"/>
          <w:spacing w:val="-2"/>
          <w:sz w:val="22"/>
          <w:szCs w:val="22"/>
        </w:rPr>
        <w:br/>
      </w:r>
      <w:r w:rsidRPr="00E617BF">
        <w:rPr>
          <w:rFonts w:ascii="Arial" w:hAnsi="Arial" w:cs="Arial"/>
          <w:color w:val="000000"/>
          <w:spacing w:val="-2"/>
          <w:sz w:val="22"/>
          <w:szCs w:val="22"/>
        </w:rPr>
        <w:lastRenderedPageBreak/>
        <w:t xml:space="preserve">o których mowa w ust. </w:t>
      </w:r>
      <w:r w:rsidR="00FD0A53" w:rsidRPr="00E617BF">
        <w:rPr>
          <w:rFonts w:ascii="Arial" w:hAnsi="Arial" w:cs="Arial"/>
          <w:color w:val="000000"/>
          <w:spacing w:val="-2"/>
          <w:sz w:val="22"/>
          <w:szCs w:val="22"/>
        </w:rPr>
        <w:t>7</w:t>
      </w:r>
      <w:r w:rsidRPr="00E617BF">
        <w:rPr>
          <w:rFonts w:ascii="Arial" w:hAnsi="Arial" w:cs="Arial"/>
          <w:color w:val="000000"/>
          <w:spacing w:val="-2"/>
          <w:sz w:val="22"/>
          <w:szCs w:val="22"/>
        </w:rPr>
        <w:t xml:space="preserve">, nie obowiązuje lub nie jest realizowana, w zakresie w jakim nie będzie możliwa realizacja </w:t>
      </w:r>
      <w:r w:rsidRPr="00E617BF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 xml:space="preserve">Umowy </w:t>
      </w:r>
      <w:r w:rsidRPr="00E617BF">
        <w:rPr>
          <w:rFonts w:ascii="Arial" w:hAnsi="Arial" w:cs="Arial"/>
          <w:color w:val="000000"/>
          <w:spacing w:val="-2"/>
          <w:sz w:val="22"/>
          <w:szCs w:val="22"/>
        </w:rPr>
        <w:t>bez obowiązywania lub realizacji danej umowy.</w:t>
      </w:r>
      <w:r w:rsidR="005A786A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 w:rsidR="005A786A" w:rsidRPr="005A786A">
        <w:rPr>
          <w:rFonts w:ascii="Arial" w:hAnsi="Arial" w:cs="Arial"/>
          <w:color w:val="000000"/>
          <w:spacing w:val="-2"/>
          <w:sz w:val="22"/>
          <w:szCs w:val="22"/>
        </w:rPr>
        <w:t>„Wstrzymanie realizacji Umowy zgodnie z niniejszym ustępem nie stanowi niewykonania lub nienależytego wykonania Umowy przez OSDn i nie rodzi po stronie Sprzedawcy prawa do dochodzenia roszczeń odszkodowawczych, o ile wstrzymanie było uzasadnione wystąpieniem przesłanek wskazanych w niniejszym paragrafie. OSDn powiadomi Sprzedawcę o wstrzymaniu świadczenia usług niezwłocznie, nie później niż w terminie 2 dni roboczych od podjęcia decyzji o wstrzymaniu.</w:t>
      </w:r>
    </w:p>
    <w:p w14:paraId="2ECCE0F1" w14:textId="4B269304" w:rsidR="002C618F" w:rsidRPr="0027030F" w:rsidRDefault="002C618F" w:rsidP="0027030F">
      <w:pPr>
        <w:pStyle w:val="Akapitzlist"/>
        <w:widowControl w:val="0"/>
        <w:numPr>
          <w:ilvl w:val="0"/>
          <w:numId w:val="27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142" w:hanging="426"/>
        <w:jc w:val="both"/>
        <w:rPr>
          <w:rFonts w:ascii="Arial" w:hAnsi="Arial" w:cs="Arial"/>
          <w:color w:val="000000"/>
          <w:spacing w:val="-5"/>
          <w:sz w:val="22"/>
          <w:szCs w:val="22"/>
        </w:rPr>
      </w:pPr>
      <w:r w:rsidRPr="0027030F">
        <w:rPr>
          <w:rFonts w:ascii="Arial" w:hAnsi="Arial" w:cs="Arial"/>
          <w:color w:val="000000"/>
          <w:spacing w:val="-4"/>
          <w:sz w:val="22"/>
          <w:szCs w:val="22"/>
        </w:rPr>
        <w:t xml:space="preserve">Za równoważne z obowiązywaniem umów, o których mowa w ust. </w:t>
      </w:r>
      <w:r w:rsidR="00FD0A53">
        <w:rPr>
          <w:rFonts w:ascii="Arial" w:hAnsi="Arial" w:cs="Arial"/>
          <w:color w:val="000000"/>
          <w:spacing w:val="-4"/>
          <w:sz w:val="22"/>
          <w:szCs w:val="22"/>
        </w:rPr>
        <w:t>7</w:t>
      </w:r>
      <w:r w:rsidRPr="0027030F">
        <w:rPr>
          <w:rFonts w:ascii="Arial" w:hAnsi="Arial" w:cs="Arial"/>
          <w:color w:val="000000"/>
          <w:spacing w:val="-4"/>
          <w:sz w:val="22"/>
          <w:szCs w:val="22"/>
        </w:rPr>
        <w:t xml:space="preserve">, uważa się wydanie zastępujących </w:t>
      </w:r>
      <w:r w:rsidRPr="0027030F">
        <w:rPr>
          <w:rFonts w:ascii="Arial" w:hAnsi="Arial" w:cs="Arial"/>
          <w:color w:val="000000"/>
          <w:w w:val="102"/>
          <w:sz w:val="22"/>
          <w:szCs w:val="22"/>
        </w:rPr>
        <w:t>je prawomocnych decyzji lub prawomocnych postanowień administracyjnych albo prawomocnych orzeczeń sądowych.</w:t>
      </w:r>
    </w:p>
    <w:p w14:paraId="04DE5080" w14:textId="065DE67F" w:rsidR="002C618F" w:rsidRPr="0064040D" w:rsidRDefault="002C618F" w:rsidP="0027030F">
      <w:pPr>
        <w:pStyle w:val="Akapitzlist"/>
        <w:widowControl w:val="0"/>
        <w:numPr>
          <w:ilvl w:val="0"/>
          <w:numId w:val="27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142" w:hanging="426"/>
        <w:jc w:val="both"/>
        <w:rPr>
          <w:rFonts w:ascii="Arial" w:hAnsi="Arial" w:cs="Arial"/>
          <w:color w:val="000000"/>
          <w:spacing w:val="-5"/>
          <w:sz w:val="22"/>
          <w:szCs w:val="22"/>
        </w:rPr>
      </w:pPr>
      <w:r w:rsidRPr="0027030F">
        <w:rPr>
          <w:rFonts w:ascii="Arial" w:hAnsi="Arial" w:cs="Arial"/>
          <w:color w:val="000000"/>
          <w:sz w:val="22"/>
          <w:szCs w:val="22"/>
        </w:rPr>
        <w:t xml:space="preserve">Warunki i zasady dostarczania energii elektrycznej do URD, regulują umowy o świadczenie usług dystrybucji zawarte pomiędzy </w:t>
      </w:r>
      <w:r w:rsidRPr="0027030F">
        <w:rPr>
          <w:rFonts w:ascii="Arial" w:hAnsi="Arial" w:cs="Arial"/>
          <w:b/>
          <w:bCs/>
          <w:color w:val="000000"/>
          <w:sz w:val="22"/>
          <w:szCs w:val="22"/>
        </w:rPr>
        <w:t>UNIHUT S.A</w:t>
      </w:r>
      <w:r w:rsidRPr="0027030F">
        <w:rPr>
          <w:rFonts w:ascii="Arial" w:hAnsi="Arial" w:cs="Arial"/>
          <w:color w:val="000000"/>
          <w:sz w:val="22"/>
          <w:szCs w:val="22"/>
        </w:rPr>
        <w:t>.</w:t>
      </w:r>
      <w:r w:rsidR="00DA1B8F">
        <w:rPr>
          <w:rFonts w:ascii="Arial" w:hAnsi="Arial" w:cs="Arial"/>
          <w:color w:val="000000"/>
          <w:sz w:val="22"/>
          <w:szCs w:val="22"/>
        </w:rPr>
        <w:t>,</w:t>
      </w:r>
      <w:r w:rsidRPr="0027030F">
        <w:rPr>
          <w:rFonts w:ascii="Arial" w:hAnsi="Arial" w:cs="Arial"/>
          <w:color w:val="000000"/>
          <w:sz w:val="22"/>
          <w:szCs w:val="22"/>
        </w:rPr>
        <w:t xml:space="preserve"> a tymi URD.</w:t>
      </w:r>
    </w:p>
    <w:p w14:paraId="7A72666B" w14:textId="492C3F55" w:rsidR="0064040D" w:rsidRPr="0064040D" w:rsidRDefault="0064040D" w:rsidP="0064040D">
      <w:pPr>
        <w:pStyle w:val="Akapitzlist"/>
        <w:numPr>
          <w:ilvl w:val="0"/>
          <w:numId w:val="27"/>
        </w:numPr>
        <w:spacing w:after="0" w:line="271" w:lineRule="auto"/>
        <w:ind w:left="142" w:hanging="426"/>
        <w:jc w:val="both"/>
        <w:rPr>
          <w:rFonts w:ascii="Arial" w:hAnsi="Arial" w:cs="Arial"/>
          <w:sz w:val="22"/>
          <w:szCs w:val="22"/>
        </w:rPr>
      </w:pPr>
      <w:r w:rsidRPr="0064040D">
        <w:rPr>
          <w:rFonts w:ascii="Arial" w:hAnsi="Arial" w:cs="Arial"/>
          <w:sz w:val="22"/>
          <w:szCs w:val="22"/>
        </w:rPr>
        <w:t xml:space="preserve">Aktualna treść dokumentów wymienionych w </w:t>
      </w:r>
      <w:r>
        <w:rPr>
          <w:rFonts w:ascii="Arial" w:hAnsi="Arial" w:cs="Arial"/>
          <w:sz w:val="22"/>
          <w:szCs w:val="22"/>
        </w:rPr>
        <w:t>ust. 1</w:t>
      </w:r>
      <w:r w:rsidRPr="0064040D">
        <w:rPr>
          <w:rFonts w:ascii="Arial" w:hAnsi="Arial" w:cs="Arial"/>
          <w:sz w:val="22"/>
          <w:szCs w:val="22"/>
        </w:rPr>
        <w:t xml:space="preserve"> jest </w:t>
      </w:r>
      <w:r>
        <w:rPr>
          <w:rFonts w:ascii="Arial" w:hAnsi="Arial" w:cs="Arial"/>
          <w:sz w:val="22"/>
          <w:szCs w:val="22"/>
        </w:rPr>
        <w:t>opublikowana</w:t>
      </w:r>
      <w:r w:rsidRPr="0064040D">
        <w:rPr>
          <w:rFonts w:ascii="Arial" w:hAnsi="Arial" w:cs="Arial"/>
          <w:sz w:val="22"/>
          <w:szCs w:val="22"/>
        </w:rPr>
        <w:t xml:space="preserve"> </w:t>
      </w:r>
      <w:r w:rsidR="008B4E50">
        <w:rPr>
          <w:rFonts w:ascii="Arial" w:hAnsi="Arial" w:cs="Arial"/>
          <w:sz w:val="22"/>
          <w:szCs w:val="22"/>
        </w:rPr>
        <w:br/>
      </w:r>
      <w:r w:rsidRPr="0064040D">
        <w:rPr>
          <w:rFonts w:ascii="Arial" w:hAnsi="Arial" w:cs="Arial"/>
          <w:sz w:val="22"/>
          <w:szCs w:val="22"/>
        </w:rPr>
        <w:t xml:space="preserve">na stronie internetowej </w:t>
      </w:r>
      <w:r w:rsidRPr="0064040D">
        <w:rPr>
          <w:rFonts w:ascii="Arial" w:hAnsi="Arial" w:cs="Arial"/>
          <w:b/>
          <w:bCs/>
          <w:sz w:val="22"/>
          <w:szCs w:val="22"/>
        </w:rPr>
        <w:t>OSDn</w:t>
      </w:r>
      <w:r w:rsidRPr="0064040D">
        <w:rPr>
          <w:rFonts w:ascii="Arial" w:hAnsi="Arial" w:cs="Arial"/>
          <w:sz w:val="22"/>
          <w:szCs w:val="22"/>
        </w:rPr>
        <w:t xml:space="preserve">, natomiast treść dokumentu wymienionego w </w:t>
      </w:r>
      <w:r>
        <w:rPr>
          <w:rFonts w:ascii="Arial" w:hAnsi="Arial" w:cs="Arial"/>
          <w:sz w:val="22"/>
          <w:szCs w:val="22"/>
        </w:rPr>
        <w:t xml:space="preserve">ust. 1, </w:t>
      </w:r>
      <w:r w:rsidRPr="0064040D">
        <w:rPr>
          <w:rFonts w:ascii="Arial" w:hAnsi="Arial" w:cs="Arial"/>
          <w:sz w:val="22"/>
          <w:szCs w:val="22"/>
        </w:rPr>
        <w:t xml:space="preserve">pkt </w:t>
      </w:r>
      <w:r w:rsidR="004024A2">
        <w:rPr>
          <w:rFonts w:ascii="Arial" w:hAnsi="Arial" w:cs="Arial"/>
          <w:sz w:val="22"/>
          <w:szCs w:val="22"/>
        </w:rPr>
        <w:t>3</w:t>
      </w:r>
      <w:r w:rsidRPr="0064040D">
        <w:rPr>
          <w:rFonts w:ascii="Arial" w:hAnsi="Arial" w:cs="Arial"/>
          <w:sz w:val="22"/>
          <w:szCs w:val="22"/>
        </w:rPr>
        <w:t>)</w:t>
      </w:r>
      <w:r w:rsidR="00DA1B8F">
        <w:rPr>
          <w:rFonts w:ascii="Arial" w:hAnsi="Arial" w:cs="Arial"/>
          <w:sz w:val="22"/>
          <w:szCs w:val="22"/>
        </w:rPr>
        <w:t xml:space="preserve"> </w:t>
      </w:r>
      <w:r w:rsidR="0025517E">
        <w:rPr>
          <w:rFonts w:ascii="Arial" w:hAnsi="Arial" w:cs="Arial"/>
          <w:sz w:val="22"/>
          <w:szCs w:val="22"/>
        </w:rPr>
        <w:br/>
      </w:r>
      <w:r w:rsidR="00DA1B8F">
        <w:rPr>
          <w:rFonts w:ascii="Arial" w:hAnsi="Arial" w:cs="Arial"/>
          <w:sz w:val="22"/>
          <w:szCs w:val="22"/>
        </w:rPr>
        <w:t xml:space="preserve">i </w:t>
      </w:r>
      <w:r w:rsidR="004024A2">
        <w:rPr>
          <w:rFonts w:ascii="Arial" w:hAnsi="Arial" w:cs="Arial"/>
          <w:sz w:val="22"/>
          <w:szCs w:val="22"/>
        </w:rPr>
        <w:t>5</w:t>
      </w:r>
      <w:r w:rsidR="00DA1B8F">
        <w:rPr>
          <w:rFonts w:ascii="Arial" w:hAnsi="Arial" w:cs="Arial"/>
          <w:sz w:val="22"/>
          <w:szCs w:val="22"/>
        </w:rPr>
        <w:t>)</w:t>
      </w:r>
      <w:r w:rsidRPr="0064040D">
        <w:rPr>
          <w:rFonts w:ascii="Arial" w:hAnsi="Arial" w:cs="Arial"/>
          <w:sz w:val="22"/>
          <w:szCs w:val="22"/>
        </w:rPr>
        <w:t xml:space="preserve"> jest </w:t>
      </w:r>
      <w:r>
        <w:rPr>
          <w:rFonts w:ascii="Arial" w:hAnsi="Arial" w:cs="Arial"/>
          <w:sz w:val="22"/>
          <w:szCs w:val="22"/>
        </w:rPr>
        <w:t>opublikowana</w:t>
      </w:r>
      <w:r w:rsidRPr="0064040D">
        <w:rPr>
          <w:rFonts w:ascii="Arial" w:hAnsi="Arial" w:cs="Arial"/>
          <w:sz w:val="22"/>
          <w:szCs w:val="22"/>
        </w:rPr>
        <w:t xml:space="preserve"> na stronie internetowej OSDp.</w:t>
      </w:r>
    </w:p>
    <w:p w14:paraId="5FC2F4E5" w14:textId="77777777" w:rsidR="002C618F" w:rsidRPr="00EA2764" w:rsidRDefault="002C618F" w:rsidP="00BB6B77">
      <w:pPr>
        <w:pStyle w:val="Akapitzlist"/>
        <w:widowControl w:val="0"/>
        <w:tabs>
          <w:tab w:val="left" w:pos="426"/>
          <w:tab w:val="right" w:leader="dot" w:pos="9072"/>
        </w:tabs>
        <w:autoSpaceDE w:val="0"/>
        <w:autoSpaceDN w:val="0"/>
        <w:adjustRightInd w:val="0"/>
        <w:spacing w:after="0" w:line="271" w:lineRule="auto"/>
        <w:ind w:left="0"/>
        <w:jc w:val="both"/>
        <w:rPr>
          <w:rFonts w:ascii="Arial" w:hAnsi="Arial" w:cs="Arial"/>
          <w:color w:val="000000"/>
          <w:sz w:val="12"/>
          <w:szCs w:val="12"/>
        </w:rPr>
      </w:pPr>
    </w:p>
    <w:p w14:paraId="5539F073" w14:textId="77777777" w:rsidR="002C618F" w:rsidRPr="002C618F" w:rsidRDefault="002C618F" w:rsidP="00BB6B77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C618F">
        <w:rPr>
          <w:rFonts w:ascii="Arial" w:hAnsi="Arial" w:cs="Arial"/>
          <w:b/>
          <w:color w:val="000000"/>
          <w:sz w:val="22"/>
          <w:szCs w:val="22"/>
        </w:rPr>
        <w:t>§ 2</w:t>
      </w:r>
    </w:p>
    <w:p w14:paraId="2ACA3DE6" w14:textId="77777777" w:rsidR="002C618F" w:rsidRPr="002C618F" w:rsidRDefault="002C618F" w:rsidP="00BB6B77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color w:val="000000"/>
          <w:spacing w:val="-3"/>
          <w:sz w:val="22"/>
          <w:szCs w:val="22"/>
        </w:rPr>
      </w:pPr>
      <w:r w:rsidRPr="002C618F">
        <w:rPr>
          <w:rFonts w:ascii="Arial" w:hAnsi="Arial" w:cs="Arial"/>
          <w:b/>
          <w:color w:val="000000"/>
          <w:spacing w:val="-3"/>
          <w:sz w:val="22"/>
          <w:szCs w:val="22"/>
        </w:rPr>
        <w:t>Przedmiot Umowy</w:t>
      </w:r>
    </w:p>
    <w:p w14:paraId="2BB57D64" w14:textId="77777777" w:rsidR="002C618F" w:rsidRPr="00EA2764" w:rsidRDefault="002C618F" w:rsidP="00BB6B77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color w:val="000000"/>
          <w:spacing w:val="-3"/>
          <w:sz w:val="12"/>
          <w:szCs w:val="12"/>
        </w:rPr>
      </w:pPr>
    </w:p>
    <w:p w14:paraId="3D4B5150" w14:textId="1CECBC1C" w:rsidR="00417F5C" w:rsidRPr="002C618F" w:rsidRDefault="002C618F" w:rsidP="00D044F2">
      <w:pPr>
        <w:pStyle w:val="Akapitzlist"/>
        <w:widowControl w:val="0"/>
        <w:numPr>
          <w:ilvl w:val="0"/>
          <w:numId w:val="4"/>
        </w:numPr>
        <w:tabs>
          <w:tab w:val="left" w:pos="426"/>
          <w:tab w:val="right" w:leader="dot" w:pos="9072"/>
        </w:tabs>
        <w:autoSpaceDE w:val="0"/>
        <w:autoSpaceDN w:val="0"/>
        <w:adjustRightInd w:val="0"/>
        <w:spacing w:after="0" w:line="271" w:lineRule="auto"/>
        <w:ind w:left="142" w:hanging="426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417F5C">
        <w:rPr>
          <w:rFonts w:ascii="Arial" w:hAnsi="Arial" w:cs="Arial"/>
          <w:b/>
          <w:bCs/>
          <w:color w:val="000000"/>
          <w:w w:val="104"/>
          <w:sz w:val="22"/>
          <w:szCs w:val="22"/>
        </w:rPr>
        <w:t>OSD</w:t>
      </w:r>
      <w:r w:rsidR="00250B3C">
        <w:rPr>
          <w:rFonts w:ascii="Arial" w:hAnsi="Arial" w:cs="Arial"/>
          <w:b/>
          <w:bCs/>
          <w:color w:val="000000"/>
          <w:w w:val="104"/>
          <w:sz w:val="22"/>
          <w:szCs w:val="22"/>
        </w:rPr>
        <w:t>n</w:t>
      </w:r>
      <w:r w:rsidRPr="00417F5C">
        <w:rPr>
          <w:rFonts w:ascii="Arial" w:hAnsi="Arial" w:cs="Arial"/>
          <w:color w:val="000000"/>
          <w:w w:val="104"/>
          <w:sz w:val="22"/>
          <w:szCs w:val="22"/>
        </w:rPr>
        <w:t xml:space="preserve"> zobowiązuje się wobec </w:t>
      </w:r>
      <w:r w:rsidRPr="00417F5C">
        <w:rPr>
          <w:rFonts w:ascii="Arial" w:hAnsi="Arial" w:cs="Arial"/>
          <w:b/>
          <w:bCs/>
          <w:color w:val="000000"/>
          <w:w w:val="104"/>
          <w:sz w:val="22"/>
          <w:szCs w:val="22"/>
        </w:rPr>
        <w:t>Sprzedawcy</w:t>
      </w:r>
      <w:r w:rsidRPr="00417F5C">
        <w:rPr>
          <w:rFonts w:ascii="Arial" w:hAnsi="Arial" w:cs="Arial"/>
          <w:color w:val="000000"/>
          <w:w w:val="104"/>
          <w:sz w:val="22"/>
          <w:szCs w:val="22"/>
        </w:rPr>
        <w:t xml:space="preserve"> do świadczenia usług dystrybucji na rzecz URD w przypadku: </w:t>
      </w:r>
    </w:p>
    <w:p w14:paraId="2809C2CE" w14:textId="09737B25" w:rsidR="002C618F" w:rsidRPr="00417F5C" w:rsidRDefault="002C618F" w:rsidP="00417F5C">
      <w:pPr>
        <w:pStyle w:val="Akapitzlist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C618F">
        <w:rPr>
          <w:rFonts w:ascii="Arial" w:hAnsi="Arial" w:cs="Arial"/>
          <w:color w:val="000000"/>
          <w:w w:val="104"/>
          <w:sz w:val="22"/>
          <w:szCs w:val="22"/>
        </w:rPr>
        <w:t xml:space="preserve">sprzedaży energii elektrycznej na podstawie umowy sprzedaży – dotyczy energii elektrycznej pobranej z sieci dystrybucyjnej </w:t>
      </w:r>
      <w:r w:rsidRPr="002C618F">
        <w:rPr>
          <w:rFonts w:ascii="Arial" w:hAnsi="Arial" w:cs="Arial"/>
          <w:b/>
          <w:bCs/>
          <w:color w:val="000000"/>
          <w:w w:val="104"/>
          <w:sz w:val="22"/>
          <w:szCs w:val="22"/>
        </w:rPr>
        <w:t>OSD</w:t>
      </w:r>
      <w:r w:rsidR="00250B3C">
        <w:rPr>
          <w:rFonts w:ascii="Arial" w:hAnsi="Arial" w:cs="Arial"/>
          <w:b/>
          <w:bCs/>
          <w:color w:val="000000"/>
          <w:w w:val="104"/>
          <w:sz w:val="22"/>
          <w:szCs w:val="22"/>
        </w:rPr>
        <w:t>n</w:t>
      </w:r>
      <w:r w:rsidR="00CE42DB">
        <w:rPr>
          <w:rFonts w:ascii="Arial" w:hAnsi="Arial" w:cs="Arial"/>
          <w:color w:val="000000"/>
          <w:w w:val="104"/>
          <w:sz w:val="22"/>
          <w:szCs w:val="22"/>
        </w:rPr>
        <w:t>;</w:t>
      </w:r>
    </w:p>
    <w:p w14:paraId="291731BA" w14:textId="2E47E288" w:rsidR="00417F5C" w:rsidRPr="00417F5C" w:rsidRDefault="00417F5C" w:rsidP="00417F5C">
      <w:pPr>
        <w:pStyle w:val="Akapitzlist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417F5C">
        <w:rPr>
          <w:rFonts w:ascii="Arial" w:hAnsi="Arial" w:cs="Arial"/>
          <w:color w:val="000000"/>
          <w:w w:val="104"/>
          <w:sz w:val="22"/>
          <w:szCs w:val="22"/>
        </w:rPr>
        <w:t xml:space="preserve">zakupu energii elektrycznej na podstawie umowy sprzedaży – dotyczy energii elektrycznej wprowadzonej do sieci dystrybucyjnej </w:t>
      </w:r>
      <w:r w:rsidRPr="00417F5C">
        <w:rPr>
          <w:rFonts w:ascii="Arial" w:hAnsi="Arial" w:cs="Arial"/>
          <w:b/>
          <w:bCs/>
          <w:color w:val="000000"/>
          <w:w w:val="104"/>
          <w:sz w:val="22"/>
          <w:szCs w:val="22"/>
        </w:rPr>
        <w:t>OSD</w:t>
      </w:r>
      <w:r w:rsidR="00250B3C">
        <w:rPr>
          <w:rFonts w:ascii="Arial" w:hAnsi="Arial" w:cs="Arial"/>
          <w:b/>
          <w:bCs/>
          <w:color w:val="000000"/>
          <w:w w:val="104"/>
          <w:sz w:val="22"/>
          <w:szCs w:val="22"/>
        </w:rPr>
        <w:t>n</w:t>
      </w:r>
      <w:r w:rsidR="00CE42DB">
        <w:rPr>
          <w:rFonts w:ascii="Arial" w:hAnsi="Arial" w:cs="Arial"/>
          <w:color w:val="000000"/>
          <w:w w:val="104"/>
          <w:sz w:val="22"/>
          <w:szCs w:val="22"/>
        </w:rPr>
        <w:t>.</w:t>
      </w:r>
    </w:p>
    <w:p w14:paraId="540064C9" w14:textId="4699C275" w:rsidR="002C618F" w:rsidRPr="002C618F" w:rsidRDefault="002C618F" w:rsidP="00417F5C">
      <w:pPr>
        <w:pStyle w:val="Akapitzlist"/>
        <w:widowControl w:val="0"/>
        <w:numPr>
          <w:ilvl w:val="0"/>
          <w:numId w:val="4"/>
        </w:numPr>
        <w:tabs>
          <w:tab w:val="left" w:pos="426"/>
          <w:tab w:val="right" w:leader="dot" w:pos="9072"/>
          <w:tab w:val="left" w:pos="11057"/>
        </w:tabs>
        <w:autoSpaceDE w:val="0"/>
        <w:autoSpaceDN w:val="0"/>
        <w:adjustRightInd w:val="0"/>
        <w:spacing w:after="0" w:line="271" w:lineRule="auto"/>
        <w:ind w:left="142" w:hanging="426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2C618F">
        <w:rPr>
          <w:rFonts w:ascii="Arial" w:hAnsi="Arial" w:cs="Arial"/>
          <w:b/>
          <w:bCs/>
          <w:color w:val="000000"/>
          <w:sz w:val="22"/>
          <w:szCs w:val="22"/>
        </w:rPr>
        <w:t>Umowa</w:t>
      </w:r>
      <w:r w:rsidRPr="002C618F">
        <w:rPr>
          <w:rFonts w:ascii="Arial" w:hAnsi="Arial" w:cs="Arial"/>
          <w:color w:val="000000"/>
          <w:sz w:val="22"/>
          <w:szCs w:val="22"/>
        </w:rPr>
        <w:t xml:space="preserve"> wraz z IRiESD i Taryfą OSD określa szczegółowe warunki i zasady świadczenia przez </w:t>
      </w:r>
      <w:r w:rsidRPr="002C618F">
        <w:rPr>
          <w:rFonts w:ascii="Arial" w:hAnsi="Arial" w:cs="Arial"/>
          <w:b/>
          <w:bCs/>
          <w:color w:val="000000"/>
          <w:sz w:val="22"/>
          <w:szCs w:val="22"/>
        </w:rPr>
        <w:t>UNIHUT S.A</w:t>
      </w:r>
      <w:r w:rsidR="00DA1B8F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2C618F">
        <w:rPr>
          <w:rFonts w:ascii="Arial" w:hAnsi="Arial" w:cs="Arial"/>
          <w:color w:val="000000"/>
          <w:sz w:val="22"/>
          <w:szCs w:val="22"/>
        </w:rPr>
        <w:t xml:space="preserve"> usług </w:t>
      </w:r>
      <w:r w:rsidRPr="002C618F">
        <w:rPr>
          <w:rFonts w:ascii="Arial" w:hAnsi="Arial" w:cs="Arial"/>
          <w:color w:val="000000"/>
          <w:spacing w:val="-1"/>
          <w:sz w:val="22"/>
          <w:szCs w:val="22"/>
        </w:rPr>
        <w:t xml:space="preserve">dystrybucji, o których mowa w ust. 1 oraz zasady współpracy </w:t>
      </w:r>
      <w:r w:rsidRPr="002C618F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>Stron</w:t>
      </w:r>
      <w:r w:rsidRPr="002C618F">
        <w:rPr>
          <w:rFonts w:ascii="Arial" w:hAnsi="Arial" w:cs="Arial"/>
          <w:color w:val="000000"/>
          <w:spacing w:val="-1"/>
          <w:sz w:val="22"/>
          <w:szCs w:val="22"/>
        </w:rPr>
        <w:t xml:space="preserve"> w tym zakresie w szczególności:</w:t>
      </w:r>
    </w:p>
    <w:p w14:paraId="2E274EA9" w14:textId="77777777" w:rsidR="002C618F" w:rsidRPr="002C618F" w:rsidRDefault="002C618F" w:rsidP="00417F5C">
      <w:pPr>
        <w:pStyle w:val="Akapitzlist"/>
        <w:widowControl w:val="0"/>
        <w:numPr>
          <w:ilvl w:val="1"/>
          <w:numId w:val="4"/>
        </w:numPr>
        <w:tabs>
          <w:tab w:val="left" w:pos="709"/>
          <w:tab w:val="right" w:leader="dot" w:pos="9072"/>
        </w:tabs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C618F">
        <w:rPr>
          <w:rFonts w:ascii="Arial" w:hAnsi="Arial" w:cs="Arial"/>
          <w:color w:val="000000"/>
          <w:spacing w:val="-4"/>
          <w:sz w:val="22"/>
          <w:szCs w:val="22"/>
        </w:rPr>
        <w:t xml:space="preserve">terminy i zasady zgłaszania przez </w:t>
      </w:r>
      <w:r w:rsidRPr="002C618F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Sprzedawcę</w:t>
      </w:r>
      <w:r w:rsidRPr="002C618F">
        <w:rPr>
          <w:rFonts w:ascii="Arial" w:hAnsi="Arial" w:cs="Arial"/>
          <w:color w:val="000000"/>
          <w:spacing w:val="-4"/>
          <w:sz w:val="22"/>
          <w:szCs w:val="22"/>
        </w:rPr>
        <w:t xml:space="preserve"> do OIRE umów sprzedaży;</w:t>
      </w:r>
    </w:p>
    <w:p w14:paraId="3501627E" w14:textId="77777777" w:rsidR="002C618F" w:rsidRPr="002C618F" w:rsidRDefault="002C618F" w:rsidP="00417F5C">
      <w:pPr>
        <w:pStyle w:val="Akapitzlist"/>
        <w:widowControl w:val="0"/>
        <w:numPr>
          <w:ilvl w:val="1"/>
          <w:numId w:val="4"/>
        </w:numPr>
        <w:tabs>
          <w:tab w:val="left" w:pos="709"/>
          <w:tab w:val="right" w:leader="dot" w:pos="9072"/>
        </w:tabs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C618F">
        <w:rPr>
          <w:rFonts w:ascii="Arial" w:hAnsi="Arial" w:cs="Arial"/>
          <w:color w:val="000000"/>
          <w:w w:val="105"/>
          <w:sz w:val="22"/>
          <w:szCs w:val="22"/>
        </w:rPr>
        <w:t xml:space="preserve">zasady obejmowania postanowieniami </w:t>
      </w:r>
      <w:r w:rsidRPr="002C618F">
        <w:rPr>
          <w:rFonts w:ascii="Arial" w:hAnsi="Arial" w:cs="Arial"/>
          <w:b/>
          <w:bCs/>
          <w:color w:val="000000"/>
          <w:w w:val="105"/>
          <w:sz w:val="22"/>
          <w:szCs w:val="22"/>
        </w:rPr>
        <w:t>Umowy</w:t>
      </w:r>
      <w:r w:rsidRPr="002C618F">
        <w:rPr>
          <w:rFonts w:ascii="Arial" w:hAnsi="Arial" w:cs="Arial"/>
          <w:color w:val="000000"/>
          <w:w w:val="105"/>
          <w:sz w:val="22"/>
          <w:szCs w:val="22"/>
        </w:rPr>
        <w:t xml:space="preserve"> kolejnych URD i zobowiązania </w:t>
      </w:r>
      <w:r w:rsidRPr="002C618F">
        <w:rPr>
          <w:rFonts w:ascii="Arial" w:hAnsi="Arial" w:cs="Arial"/>
          <w:b/>
          <w:bCs/>
          <w:color w:val="000000"/>
          <w:w w:val="105"/>
          <w:sz w:val="22"/>
          <w:szCs w:val="22"/>
        </w:rPr>
        <w:t>Stron</w:t>
      </w:r>
      <w:r w:rsidRPr="002C618F">
        <w:rPr>
          <w:rFonts w:ascii="Arial" w:hAnsi="Arial" w:cs="Arial"/>
          <w:color w:val="000000"/>
          <w:w w:val="105"/>
          <w:sz w:val="22"/>
          <w:szCs w:val="22"/>
        </w:rPr>
        <w:t xml:space="preserve"> w tym 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>zakresie;</w:t>
      </w:r>
    </w:p>
    <w:p w14:paraId="112C3EFD" w14:textId="77777777" w:rsidR="002C618F" w:rsidRPr="002C618F" w:rsidRDefault="002C618F" w:rsidP="00417F5C">
      <w:pPr>
        <w:pStyle w:val="Akapitzlist"/>
        <w:widowControl w:val="0"/>
        <w:numPr>
          <w:ilvl w:val="1"/>
          <w:numId w:val="4"/>
        </w:numPr>
        <w:tabs>
          <w:tab w:val="left" w:pos="709"/>
          <w:tab w:val="right" w:leader="dot" w:pos="9072"/>
        </w:tabs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C618F">
        <w:rPr>
          <w:rFonts w:ascii="Arial" w:hAnsi="Arial" w:cs="Arial"/>
          <w:color w:val="000000"/>
          <w:spacing w:val="-2"/>
          <w:sz w:val="22"/>
          <w:szCs w:val="22"/>
        </w:rPr>
        <w:t xml:space="preserve">zasady wyłączania z zakresu </w:t>
      </w:r>
      <w:r w:rsidRPr="002C618F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>Umowy</w:t>
      </w:r>
      <w:r w:rsidRPr="002C618F">
        <w:rPr>
          <w:rFonts w:ascii="Arial" w:hAnsi="Arial" w:cs="Arial"/>
          <w:color w:val="000000"/>
          <w:spacing w:val="-2"/>
          <w:sz w:val="22"/>
          <w:szCs w:val="22"/>
        </w:rPr>
        <w:t xml:space="preserve"> URD, z którymi zawarte umowy sprzedaży </w:t>
      </w:r>
      <w:r w:rsidRPr="002C618F">
        <w:rPr>
          <w:rFonts w:ascii="Arial" w:hAnsi="Arial" w:cs="Arial"/>
          <w:color w:val="000000"/>
          <w:spacing w:val="-2"/>
          <w:sz w:val="22"/>
          <w:szCs w:val="22"/>
        </w:rPr>
        <w:br/>
        <w:t xml:space="preserve">lub umowy 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>dystrybucji wygasły lub zostały rozwiązane;</w:t>
      </w:r>
    </w:p>
    <w:p w14:paraId="697920C3" w14:textId="77777777" w:rsidR="002C618F" w:rsidRPr="002C618F" w:rsidRDefault="002C618F" w:rsidP="00417F5C">
      <w:pPr>
        <w:pStyle w:val="Akapitzlist"/>
        <w:widowControl w:val="0"/>
        <w:numPr>
          <w:ilvl w:val="1"/>
          <w:numId w:val="4"/>
        </w:numPr>
        <w:tabs>
          <w:tab w:val="left" w:pos="709"/>
          <w:tab w:val="right" w:leader="dot" w:pos="9072"/>
        </w:tabs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C618F">
        <w:rPr>
          <w:rFonts w:ascii="Arial" w:hAnsi="Arial" w:cs="Arial"/>
          <w:color w:val="000000"/>
          <w:spacing w:val="-4"/>
          <w:sz w:val="22"/>
          <w:szCs w:val="22"/>
        </w:rPr>
        <w:t>zasady i terminy przekazywania informacji dotyczących rozwiązywania umów sprzedaży;</w:t>
      </w:r>
    </w:p>
    <w:p w14:paraId="66EAC329" w14:textId="77777777" w:rsidR="002C618F" w:rsidRPr="002C618F" w:rsidRDefault="002C618F" w:rsidP="00417F5C">
      <w:pPr>
        <w:pStyle w:val="Akapitzlist"/>
        <w:widowControl w:val="0"/>
        <w:numPr>
          <w:ilvl w:val="1"/>
          <w:numId w:val="4"/>
        </w:numPr>
        <w:tabs>
          <w:tab w:val="left" w:pos="709"/>
          <w:tab w:val="right" w:leader="dot" w:pos="9072"/>
        </w:tabs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C618F">
        <w:rPr>
          <w:rFonts w:ascii="Arial" w:hAnsi="Arial" w:cs="Arial"/>
          <w:color w:val="000000"/>
          <w:spacing w:val="-4"/>
          <w:sz w:val="22"/>
          <w:szCs w:val="22"/>
        </w:rPr>
        <w:t xml:space="preserve">wskazanie POB oraz zasady i warunki jego zmiany w tym umocowanie wskazanego przez </w:t>
      </w:r>
      <w:r w:rsidRPr="002C618F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Sprzedawcę</w:t>
      </w:r>
      <w:r w:rsidRPr="002C618F">
        <w:rPr>
          <w:rFonts w:ascii="Arial" w:hAnsi="Arial" w:cs="Arial"/>
          <w:color w:val="000000"/>
          <w:spacing w:val="-4"/>
          <w:sz w:val="22"/>
          <w:szCs w:val="22"/>
        </w:rPr>
        <w:t xml:space="preserve"> POB;</w:t>
      </w:r>
    </w:p>
    <w:p w14:paraId="574DF26E" w14:textId="2F95E75D" w:rsidR="002C618F" w:rsidRPr="002C618F" w:rsidRDefault="002C618F" w:rsidP="00417F5C">
      <w:pPr>
        <w:pStyle w:val="Akapitzlist"/>
        <w:widowControl w:val="0"/>
        <w:numPr>
          <w:ilvl w:val="1"/>
          <w:numId w:val="4"/>
        </w:numPr>
        <w:tabs>
          <w:tab w:val="left" w:pos="709"/>
          <w:tab w:val="right" w:leader="dot" w:pos="9072"/>
        </w:tabs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C618F">
        <w:rPr>
          <w:rFonts w:ascii="Arial" w:hAnsi="Arial" w:cs="Arial"/>
          <w:color w:val="000000"/>
          <w:spacing w:val="-4"/>
          <w:sz w:val="22"/>
          <w:szCs w:val="22"/>
        </w:rPr>
        <w:t xml:space="preserve">zasady wstrzymywania dostarczania energii URD przez </w:t>
      </w:r>
      <w:r w:rsidRPr="002C618F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UNIHUT</w:t>
      </w:r>
      <w:r w:rsidR="00DA1B8F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 xml:space="preserve"> </w:t>
      </w:r>
      <w:r w:rsidRPr="002C618F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S.A.</w:t>
      </w:r>
      <w:r w:rsidRPr="002C618F">
        <w:rPr>
          <w:rFonts w:ascii="Arial" w:hAnsi="Arial" w:cs="Arial"/>
          <w:color w:val="000000"/>
          <w:spacing w:val="-4"/>
          <w:sz w:val="22"/>
          <w:szCs w:val="22"/>
        </w:rPr>
        <w:t>;</w:t>
      </w:r>
    </w:p>
    <w:p w14:paraId="645A4D6F" w14:textId="63E3A8D8" w:rsidR="002C618F" w:rsidRPr="002C618F" w:rsidRDefault="002C618F" w:rsidP="00417F5C">
      <w:pPr>
        <w:pStyle w:val="Akapitzlist"/>
        <w:widowControl w:val="0"/>
        <w:numPr>
          <w:ilvl w:val="1"/>
          <w:numId w:val="4"/>
        </w:numPr>
        <w:tabs>
          <w:tab w:val="left" w:pos="709"/>
          <w:tab w:val="right" w:leader="dot" w:pos="9072"/>
        </w:tabs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C618F">
        <w:rPr>
          <w:rFonts w:ascii="Arial" w:hAnsi="Arial" w:cs="Arial"/>
          <w:color w:val="000000"/>
          <w:w w:val="102"/>
          <w:sz w:val="22"/>
          <w:szCs w:val="22"/>
        </w:rPr>
        <w:t xml:space="preserve">zakres, zasady i terminy udostępniania danych pomiarowych dotyczących URD, </w:t>
      </w:r>
      <w:r w:rsidRPr="002C618F">
        <w:rPr>
          <w:rFonts w:ascii="Arial" w:hAnsi="Arial" w:cs="Arial"/>
          <w:color w:val="000000"/>
          <w:w w:val="102"/>
          <w:sz w:val="22"/>
          <w:szCs w:val="22"/>
        </w:rPr>
        <w:br/>
        <w:t xml:space="preserve">z którymi </w:t>
      </w:r>
      <w:r w:rsidRPr="002C618F">
        <w:rPr>
          <w:rFonts w:ascii="Arial" w:hAnsi="Arial" w:cs="Arial"/>
          <w:b/>
          <w:bCs/>
          <w:color w:val="000000"/>
          <w:w w:val="102"/>
          <w:sz w:val="22"/>
          <w:szCs w:val="22"/>
        </w:rPr>
        <w:t>Sprzedawca</w:t>
      </w:r>
      <w:r w:rsidRPr="002C618F">
        <w:rPr>
          <w:rFonts w:ascii="Arial" w:hAnsi="Arial" w:cs="Arial"/>
          <w:color w:val="000000"/>
          <w:w w:val="102"/>
          <w:sz w:val="22"/>
          <w:szCs w:val="22"/>
        </w:rPr>
        <w:t xml:space="preserve"> ma </w:t>
      </w:r>
      <w:r w:rsidRPr="002C618F">
        <w:rPr>
          <w:rFonts w:ascii="Arial" w:hAnsi="Arial" w:cs="Arial"/>
          <w:color w:val="000000"/>
          <w:spacing w:val="-4"/>
          <w:sz w:val="22"/>
          <w:szCs w:val="22"/>
        </w:rPr>
        <w:t>zawarte umowy sprzedaży</w:t>
      </w:r>
      <w:r w:rsidR="00B705D4">
        <w:rPr>
          <w:rFonts w:ascii="Arial" w:hAnsi="Arial" w:cs="Arial"/>
          <w:color w:val="000000"/>
          <w:spacing w:val="-4"/>
          <w:sz w:val="22"/>
          <w:szCs w:val="22"/>
        </w:rPr>
        <w:t>;</w:t>
      </w:r>
    </w:p>
    <w:p w14:paraId="7759959B" w14:textId="77777777" w:rsidR="002C618F" w:rsidRPr="002C618F" w:rsidRDefault="002C618F" w:rsidP="00417F5C">
      <w:pPr>
        <w:pStyle w:val="Akapitzlist"/>
        <w:widowControl w:val="0"/>
        <w:numPr>
          <w:ilvl w:val="1"/>
          <w:numId w:val="4"/>
        </w:numPr>
        <w:tabs>
          <w:tab w:val="left" w:pos="709"/>
          <w:tab w:val="right" w:leader="dot" w:pos="9072"/>
        </w:tabs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C618F">
        <w:rPr>
          <w:rFonts w:ascii="Arial" w:hAnsi="Arial" w:cs="Arial"/>
          <w:color w:val="000000"/>
          <w:spacing w:val="-4"/>
          <w:sz w:val="22"/>
          <w:szCs w:val="22"/>
        </w:rPr>
        <w:t>osoby upoważnione do kontaktu oraz ich dane teleadresowe;</w:t>
      </w:r>
    </w:p>
    <w:p w14:paraId="42CD45EF" w14:textId="77777777" w:rsidR="002C618F" w:rsidRPr="002C618F" w:rsidRDefault="002C618F" w:rsidP="00417F5C">
      <w:pPr>
        <w:pStyle w:val="styl0"/>
        <w:numPr>
          <w:ilvl w:val="1"/>
          <w:numId w:val="4"/>
        </w:numPr>
        <w:spacing w:line="271" w:lineRule="auto"/>
        <w:ind w:left="567" w:hanging="425"/>
        <w:rPr>
          <w:rFonts w:ascii="Arial" w:hAnsi="Arial" w:cs="Arial"/>
          <w:sz w:val="22"/>
          <w:szCs w:val="22"/>
        </w:rPr>
      </w:pPr>
      <w:r w:rsidRPr="002C618F">
        <w:rPr>
          <w:rFonts w:ascii="Arial" w:hAnsi="Arial" w:cs="Arial"/>
          <w:sz w:val="22"/>
          <w:szCs w:val="22"/>
        </w:rPr>
        <w:t xml:space="preserve">warunki i zasady prowadzenia rozliczeń pomiędzy </w:t>
      </w:r>
      <w:r w:rsidRPr="002C618F">
        <w:rPr>
          <w:rFonts w:ascii="Arial" w:hAnsi="Arial" w:cs="Arial"/>
          <w:b/>
          <w:sz w:val="22"/>
          <w:szCs w:val="22"/>
        </w:rPr>
        <w:t>Stronami</w:t>
      </w:r>
      <w:r w:rsidRPr="002C618F">
        <w:rPr>
          <w:rFonts w:ascii="Arial" w:hAnsi="Arial" w:cs="Arial"/>
          <w:sz w:val="22"/>
          <w:szCs w:val="22"/>
        </w:rPr>
        <w:t>;</w:t>
      </w:r>
    </w:p>
    <w:p w14:paraId="5800A795" w14:textId="77777777" w:rsidR="002C618F" w:rsidRDefault="002C618F" w:rsidP="00417F5C">
      <w:pPr>
        <w:pStyle w:val="styl0"/>
        <w:numPr>
          <w:ilvl w:val="1"/>
          <w:numId w:val="4"/>
        </w:numPr>
        <w:spacing w:line="271" w:lineRule="auto"/>
        <w:ind w:left="567" w:hanging="425"/>
        <w:rPr>
          <w:rFonts w:ascii="Arial" w:hAnsi="Arial" w:cs="Arial"/>
          <w:sz w:val="22"/>
          <w:szCs w:val="22"/>
        </w:rPr>
      </w:pPr>
      <w:r w:rsidRPr="002C618F">
        <w:rPr>
          <w:rFonts w:ascii="Arial" w:hAnsi="Arial" w:cs="Arial"/>
          <w:sz w:val="22"/>
          <w:szCs w:val="22"/>
        </w:rPr>
        <w:t>zasady i warunki sprzedaży rezerwowej.</w:t>
      </w:r>
    </w:p>
    <w:p w14:paraId="2C29DD17" w14:textId="77777777" w:rsidR="002C618F" w:rsidRPr="00EA2764" w:rsidRDefault="002C618F" w:rsidP="00BB6B77">
      <w:pPr>
        <w:pStyle w:val="styl0"/>
        <w:spacing w:line="271" w:lineRule="auto"/>
        <w:rPr>
          <w:rFonts w:ascii="Arial" w:hAnsi="Arial" w:cs="Arial"/>
          <w:sz w:val="12"/>
          <w:szCs w:val="12"/>
        </w:rPr>
      </w:pPr>
    </w:p>
    <w:p w14:paraId="5D138CA7" w14:textId="77777777" w:rsidR="002C618F" w:rsidRPr="002C618F" w:rsidRDefault="002C618F" w:rsidP="00BB6B77">
      <w:pPr>
        <w:pStyle w:val="Akapitzlist"/>
        <w:widowControl w:val="0"/>
        <w:tabs>
          <w:tab w:val="left" w:pos="284"/>
          <w:tab w:val="right" w:leader="dot" w:pos="9072"/>
        </w:tabs>
        <w:autoSpaceDE w:val="0"/>
        <w:autoSpaceDN w:val="0"/>
        <w:adjustRightInd w:val="0"/>
        <w:spacing w:after="0" w:line="271" w:lineRule="auto"/>
        <w:ind w:left="0"/>
        <w:jc w:val="center"/>
        <w:rPr>
          <w:rFonts w:ascii="Arial" w:hAnsi="Arial" w:cs="Arial"/>
          <w:color w:val="000000"/>
          <w:spacing w:val="-3"/>
          <w:sz w:val="22"/>
          <w:szCs w:val="22"/>
        </w:rPr>
      </w:pPr>
      <w:r w:rsidRPr="002C618F">
        <w:rPr>
          <w:rFonts w:ascii="Arial" w:hAnsi="Arial" w:cs="Arial"/>
          <w:b/>
          <w:color w:val="000000"/>
          <w:sz w:val="22"/>
          <w:szCs w:val="22"/>
        </w:rPr>
        <w:t>§ 3</w:t>
      </w:r>
    </w:p>
    <w:p w14:paraId="5207BF94" w14:textId="77777777" w:rsidR="002C618F" w:rsidRPr="002C618F" w:rsidRDefault="002C618F" w:rsidP="00BB6B77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C618F">
        <w:rPr>
          <w:rFonts w:ascii="Arial" w:hAnsi="Arial" w:cs="Arial"/>
          <w:b/>
          <w:color w:val="000000"/>
          <w:sz w:val="22"/>
          <w:szCs w:val="22"/>
        </w:rPr>
        <w:t>Zobowiązania Stron</w:t>
      </w:r>
    </w:p>
    <w:p w14:paraId="0E4D7399" w14:textId="77777777" w:rsidR="002C618F" w:rsidRPr="00EA2764" w:rsidRDefault="002C618F" w:rsidP="00BB6B77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p w14:paraId="4C587E76" w14:textId="77777777" w:rsidR="002C618F" w:rsidRPr="002C618F" w:rsidRDefault="002C618F" w:rsidP="00BB6B77">
      <w:pPr>
        <w:pStyle w:val="Akapitzlist"/>
        <w:widowControl w:val="0"/>
        <w:numPr>
          <w:ilvl w:val="6"/>
          <w:numId w:val="4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C618F">
        <w:rPr>
          <w:rFonts w:ascii="Arial" w:hAnsi="Arial" w:cs="Arial"/>
          <w:color w:val="000000"/>
          <w:spacing w:val="-2"/>
          <w:sz w:val="22"/>
          <w:szCs w:val="22"/>
        </w:rPr>
        <w:t xml:space="preserve">W ramach świadczenia usług dystrybucji </w:t>
      </w:r>
      <w:r w:rsidRPr="002C618F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>UNIHUT S.A.</w:t>
      </w:r>
      <w:r w:rsidRPr="002C618F">
        <w:rPr>
          <w:rFonts w:ascii="Arial" w:hAnsi="Arial" w:cs="Arial"/>
          <w:color w:val="000000"/>
          <w:spacing w:val="-2"/>
          <w:sz w:val="22"/>
          <w:szCs w:val="22"/>
        </w:rPr>
        <w:t xml:space="preserve"> zobowiązuje się w szczególności do:</w:t>
      </w:r>
    </w:p>
    <w:p w14:paraId="79F85273" w14:textId="0E92C1B7" w:rsidR="002C618F" w:rsidRPr="002C618F" w:rsidRDefault="00417F5C" w:rsidP="00417F5C">
      <w:pPr>
        <w:pStyle w:val="Akapitzlist"/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p</w:t>
      </w:r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t>rzyjmowania od OIRE powiadomień o zawartych umowach sprzedaży;</w:t>
      </w:r>
    </w:p>
    <w:p w14:paraId="468000F6" w14:textId="1F6C5C7D" w:rsidR="002C618F" w:rsidRPr="002C618F" w:rsidRDefault="00417F5C" w:rsidP="00417F5C">
      <w:pPr>
        <w:pStyle w:val="Akapitzlist"/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r</w:t>
      </w:r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ealizacji czynności niezbędnych do dostarczania energii elektrycznej do URD w związku </w:t>
      </w:r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lastRenderedPageBreak/>
        <w:t xml:space="preserve">ze zgłoszonymi przez </w:t>
      </w:r>
      <w:r w:rsidR="002C618F"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Sprzedawcę</w:t>
      </w:r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do OIRE i przyjętymi przez </w:t>
      </w:r>
      <w:r w:rsidR="002C618F" w:rsidRPr="00250B3C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OSD</w:t>
      </w:r>
      <w:r w:rsidR="00250B3C" w:rsidRPr="004F45E5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n</w:t>
      </w:r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do realizacji umowami sprzedaży;</w:t>
      </w:r>
    </w:p>
    <w:p w14:paraId="37B1A885" w14:textId="70F253DB" w:rsidR="002C618F" w:rsidRPr="002C618F" w:rsidRDefault="00417F5C" w:rsidP="00417F5C">
      <w:pPr>
        <w:pStyle w:val="Akapitzlist"/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d</w:t>
      </w:r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ystrybucji energii elektrycznej wprowadzonej do sieci </w:t>
      </w:r>
      <w:r w:rsidR="002C618F" w:rsidRPr="00E33C3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OSD</w:t>
      </w:r>
      <w:r w:rsidR="00E33C3F" w:rsidRPr="00E33C3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n</w:t>
      </w:r>
      <w:r w:rsidR="002C618F" w:rsidRPr="00E33C3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 xml:space="preserve"> </w:t>
      </w:r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t>przez URD posiadającego moduł wytwarzania energii lub magazyn energii elektrycznej;</w:t>
      </w:r>
    </w:p>
    <w:p w14:paraId="359AD746" w14:textId="2CE95A7A" w:rsidR="002C618F" w:rsidRPr="002C618F" w:rsidRDefault="00417F5C" w:rsidP="00417F5C">
      <w:pPr>
        <w:pStyle w:val="Akapitzlist"/>
        <w:widowControl w:val="0"/>
        <w:numPr>
          <w:ilvl w:val="1"/>
          <w:numId w:val="29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p</w:t>
      </w:r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ozyskiwania lub wyznaczania danych pomiarowych zgodnie z IRiESD, a także ich udostępniania OIRE poprzez CSIRE zgodnie z </w:t>
      </w:r>
      <w:proofErr w:type="spellStart"/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t>IRiESP</w:t>
      </w:r>
      <w:proofErr w:type="spellEnd"/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-OIRE oraz Technicznymi Standardami </w:t>
      </w:r>
      <w:r w:rsidR="00927643">
        <w:rPr>
          <w:rFonts w:ascii="Arial" w:hAnsi="Arial" w:cs="Arial"/>
          <w:color w:val="000000"/>
          <w:spacing w:val="-3"/>
          <w:sz w:val="22"/>
          <w:szCs w:val="22"/>
        </w:rPr>
        <w:t>K</w:t>
      </w:r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t>omunikacji Biznesowej zwanymi dalej „TSKB”;</w:t>
      </w:r>
    </w:p>
    <w:p w14:paraId="104173EC" w14:textId="73D93B00" w:rsidR="002C618F" w:rsidRPr="002C618F" w:rsidRDefault="00417F5C" w:rsidP="00417F5C">
      <w:pPr>
        <w:pStyle w:val="Akapitzlist"/>
        <w:widowControl w:val="0"/>
        <w:numPr>
          <w:ilvl w:val="1"/>
          <w:numId w:val="29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w</w:t>
      </w:r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strzymywania i wznawiania dostaw energii elektrycznej URD na zasadach określonych </w:t>
      </w:r>
      <w:r>
        <w:rPr>
          <w:rFonts w:ascii="Arial" w:hAnsi="Arial" w:cs="Arial"/>
          <w:color w:val="000000"/>
          <w:spacing w:val="-3"/>
          <w:sz w:val="22"/>
          <w:szCs w:val="22"/>
        </w:rPr>
        <w:br/>
      </w:r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w Ustawie i IRiESD, </w:t>
      </w:r>
      <w:r w:rsidR="002C618F" w:rsidRPr="002C618F">
        <w:rPr>
          <w:rFonts w:ascii="Arial" w:hAnsi="Arial" w:cs="Arial"/>
          <w:color w:val="000000"/>
          <w:w w:val="103"/>
          <w:sz w:val="22"/>
          <w:szCs w:val="22"/>
        </w:rPr>
        <w:t xml:space="preserve">w tym powiadamiania o </w:t>
      </w:r>
      <w:r w:rsidR="002C618F" w:rsidRPr="002C618F">
        <w:rPr>
          <w:rFonts w:ascii="Arial" w:hAnsi="Arial" w:cs="Arial"/>
          <w:color w:val="000000"/>
          <w:sz w:val="22"/>
          <w:szCs w:val="22"/>
        </w:rPr>
        <w:t>wypowiedzeniu, rozwiązaniu lub</w:t>
      </w:r>
      <w:r w:rsidR="00D05E3D">
        <w:rPr>
          <w:rFonts w:ascii="Arial" w:hAnsi="Arial" w:cs="Arial"/>
          <w:color w:val="000000"/>
          <w:sz w:val="22"/>
          <w:szCs w:val="22"/>
        </w:rPr>
        <w:t xml:space="preserve"> </w:t>
      </w:r>
      <w:r w:rsidR="002C618F" w:rsidRPr="002C618F">
        <w:rPr>
          <w:rFonts w:ascii="Arial" w:hAnsi="Arial" w:cs="Arial"/>
          <w:color w:val="000000"/>
          <w:sz w:val="22"/>
          <w:szCs w:val="22"/>
        </w:rPr>
        <w:t>wygaśnięciu umów o świadczenie usług dystrybucji dla URD;</w:t>
      </w:r>
    </w:p>
    <w:p w14:paraId="3A08CFE5" w14:textId="6FB8512E" w:rsidR="002C618F" w:rsidRPr="002C618F" w:rsidRDefault="00417F5C" w:rsidP="00417F5C">
      <w:pPr>
        <w:pStyle w:val="Akapitzlist"/>
        <w:widowControl w:val="0"/>
        <w:numPr>
          <w:ilvl w:val="1"/>
          <w:numId w:val="29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n</w:t>
      </w:r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iezwłocznego przekazywania </w:t>
      </w:r>
      <w:r w:rsidR="002C618F"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Sprzedawcy</w:t>
      </w:r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informacji wynikających z IRiESD mających wpływ na realizację </w:t>
      </w:r>
      <w:r w:rsidR="002C618F"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Umow</w:t>
      </w:r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t>y;</w:t>
      </w:r>
    </w:p>
    <w:p w14:paraId="7F1C4FA4" w14:textId="1B20454C" w:rsidR="002C618F" w:rsidRPr="002C618F" w:rsidRDefault="00417F5C" w:rsidP="00417F5C">
      <w:pPr>
        <w:pStyle w:val="Akapitzlist"/>
        <w:widowControl w:val="0"/>
        <w:numPr>
          <w:ilvl w:val="1"/>
          <w:numId w:val="29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w</w:t>
      </w:r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ykonywania innych obowiązków określonych w </w:t>
      </w:r>
      <w:r w:rsidR="002C618F"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Umowie</w:t>
      </w:r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, a także wynikających </w:t>
      </w:r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br/>
        <w:t xml:space="preserve">z obowiązujących przepisów prawa, </w:t>
      </w:r>
      <w:proofErr w:type="spellStart"/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t>IRiESD</w:t>
      </w:r>
      <w:proofErr w:type="spellEnd"/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, </w:t>
      </w:r>
      <w:proofErr w:type="spellStart"/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t>IRiESP</w:t>
      </w:r>
      <w:proofErr w:type="spellEnd"/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t>-OIRE;</w:t>
      </w:r>
    </w:p>
    <w:p w14:paraId="7C284368" w14:textId="37F8CE96" w:rsidR="002C618F" w:rsidRPr="002C618F" w:rsidRDefault="00417F5C" w:rsidP="00417F5C">
      <w:pPr>
        <w:pStyle w:val="Akapitzlist"/>
        <w:widowControl w:val="0"/>
        <w:numPr>
          <w:ilvl w:val="1"/>
          <w:numId w:val="29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p</w:t>
      </w:r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owiadamiania o zmianie IRiESD, poprzez udostępnianie w swojej siedzibie oraz publikowanie na stronie internetowej </w:t>
      </w:r>
      <w:r w:rsidR="002C618F"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OSD</w:t>
      </w:r>
      <w:r w:rsidR="004F45E5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n</w:t>
      </w:r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t>;</w:t>
      </w:r>
    </w:p>
    <w:p w14:paraId="2FAEDE4D" w14:textId="5B5425B9" w:rsidR="002C618F" w:rsidRPr="002C618F" w:rsidRDefault="00417F5C" w:rsidP="00417F5C">
      <w:pPr>
        <w:pStyle w:val="Akapitzlist"/>
        <w:widowControl w:val="0"/>
        <w:numPr>
          <w:ilvl w:val="1"/>
          <w:numId w:val="29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p</w:t>
      </w:r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rowadzenia sprzedaży rezerwowej URD przyłączonym do sieci </w:t>
      </w:r>
      <w:r w:rsidR="002C618F"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UNIHUT S.A.</w:t>
      </w:r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8B4E50">
        <w:rPr>
          <w:rFonts w:ascii="Arial" w:hAnsi="Arial" w:cs="Arial"/>
          <w:color w:val="000000"/>
          <w:spacing w:val="-3"/>
          <w:sz w:val="22"/>
          <w:szCs w:val="22"/>
        </w:rPr>
        <w:br/>
      </w:r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t>na warunkach określonych w odrębnej umowie lub dodatkowym załączniku do umowy.</w:t>
      </w:r>
    </w:p>
    <w:p w14:paraId="6292EAA4" w14:textId="2D343598" w:rsidR="002C618F" w:rsidRPr="002C618F" w:rsidRDefault="00417F5C" w:rsidP="00417F5C">
      <w:pPr>
        <w:pStyle w:val="Akapitzlist"/>
        <w:widowControl w:val="0"/>
        <w:numPr>
          <w:ilvl w:val="1"/>
          <w:numId w:val="29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z</w:t>
      </w:r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achowania tajemnicy przedsiębiorstwa związanej z realizacją </w:t>
      </w:r>
      <w:r w:rsidR="002C618F"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Umowy</w:t>
      </w:r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t>.</w:t>
      </w:r>
    </w:p>
    <w:p w14:paraId="39407809" w14:textId="77777777" w:rsidR="002C618F" w:rsidRPr="002C618F" w:rsidRDefault="002C618F" w:rsidP="00417F5C">
      <w:pPr>
        <w:pStyle w:val="Akapitzlist"/>
        <w:widowControl w:val="0"/>
        <w:numPr>
          <w:ilvl w:val="0"/>
          <w:numId w:val="29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142" w:hanging="426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Sprzedawca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zobowiązuje się w szczególności do:</w:t>
      </w:r>
    </w:p>
    <w:p w14:paraId="7949BEAB" w14:textId="46380133" w:rsidR="002C618F" w:rsidRPr="002C618F" w:rsidRDefault="00EB3180" w:rsidP="00417F5C">
      <w:pPr>
        <w:pStyle w:val="Akapitzlist"/>
        <w:widowControl w:val="0"/>
        <w:numPr>
          <w:ilvl w:val="1"/>
          <w:numId w:val="5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z</w:t>
      </w:r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głaszania do OIRE informacji o zawartych umowach sprzedaży, zmianie danych wskazanych w zgłoszeniu lub o wygaśnięciu lub rozwiązaniu umów sprzedaży, </w:t>
      </w:r>
      <w:r w:rsidR="008B4E50">
        <w:rPr>
          <w:rFonts w:ascii="Arial" w:hAnsi="Arial" w:cs="Arial"/>
          <w:color w:val="000000"/>
          <w:spacing w:val="-3"/>
          <w:sz w:val="22"/>
          <w:szCs w:val="22"/>
        </w:rPr>
        <w:br/>
      </w:r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na zasadach określonych w </w:t>
      </w:r>
      <w:proofErr w:type="spellStart"/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t>IRiESD</w:t>
      </w:r>
      <w:proofErr w:type="spellEnd"/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, </w:t>
      </w:r>
      <w:proofErr w:type="spellStart"/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t>IRiESP</w:t>
      </w:r>
      <w:proofErr w:type="spellEnd"/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t>-OIRE i TSKB;</w:t>
      </w:r>
    </w:p>
    <w:p w14:paraId="1D249850" w14:textId="298BCB69" w:rsidR="002C618F" w:rsidRPr="00EB3180" w:rsidRDefault="002C618F" w:rsidP="00417F5C">
      <w:pPr>
        <w:pStyle w:val="Akapitzlist"/>
        <w:widowControl w:val="0"/>
        <w:numPr>
          <w:ilvl w:val="1"/>
          <w:numId w:val="5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C618F">
        <w:rPr>
          <w:rFonts w:ascii="Arial" w:hAnsi="Arial" w:cs="Arial"/>
          <w:color w:val="000000"/>
          <w:w w:val="103"/>
          <w:sz w:val="22"/>
          <w:szCs w:val="22"/>
        </w:rPr>
        <w:t xml:space="preserve">niezwłocznego, nie później niż na 5 dni roboczych przed datą zmiany, informowania </w:t>
      </w:r>
      <w:r w:rsidRPr="002C618F">
        <w:rPr>
          <w:rFonts w:ascii="Arial" w:hAnsi="Arial" w:cs="Arial"/>
          <w:b/>
          <w:bCs/>
          <w:color w:val="000000"/>
          <w:w w:val="103"/>
          <w:sz w:val="22"/>
          <w:szCs w:val="22"/>
        </w:rPr>
        <w:t>UNIHUT S.A.</w:t>
      </w:r>
      <w:r w:rsidRPr="002C618F">
        <w:rPr>
          <w:rFonts w:ascii="Arial" w:hAnsi="Arial" w:cs="Arial"/>
          <w:color w:val="000000"/>
          <w:w w:val="103"/>
          <w:sz w:val="22"/>
          <w:szCs w:val="22"/>
        </w:rPr>
        <w:t xml:space="preserve"> o wypowiedzeniu, rozwiązaniu, wygaśnięciu  umowy  bilansowania  zawartej  pomiędzy </w:t>
      </w:r>
      <w:r w:rsidRPr="002C618F">
        <w:rPr>
          <w:rFonts w:ascii="Arial" w:hAnsi="Arial" w:cs="Arial"/>
          <w:b/>
          <w:bCs/>
          <w:color w:val="000000"/>
          <w:w w:val="103"/>
          <w:sz w:val="22"/>
          <w:szCs w:val="22"/>
        </w:rPr>
        <w:t>Sprzedawcą</w:t>
      </w:r>
      <w:r w:rsidRPr="002C618F">
        <w:rPr>
          <w:rFonts w:ascii="Arial" w:hAnsi="Arial" w:cs="Arial"/>
          <w:color w:val="000000"/>
          <w:w w:val="103"/>
          <w:sz w:val="22"/>
          <w:szCs w:val="22"/>
        </w:rPr>
        <w:t xml:space="preserve"> a POB lub zmianie warunków tej umowy, mających wpływ na świadczenie usług dystrybucji objętych </w:t>
      </w:r>
      <w:r w:rsidRPr="00812FA4">
        <w:rPr>
          <w:rFonts w:ascii="Arial" w:hAnsi="Arial" w:cs="Arial"/>
          <w:b/>
          <w:bCs/>
          <w:color w:val="000000"/>
          <w:w w:val="103"/>
          <w:sz w:val="22"/>
          <w:szCs w:val="22"/>
        </w:rPr>
        <w:t xml:space="preserve">Umową </w:t>
      </w:r>
      <w:r w:rsidR="00927643">
        <w:rPr>
          <w:rFonts w:ascii="Arial" w:hAnsi="Arial" w:cs="Arial"/>
          <w:color w:val="000000"/>
          <w:w w:val="103"/>
          <w:sz w:val="22"/>
          <w:szCs w:val="22"/>
        </w:rPr>
        <w:t>w przypadku, gdy</w:t>
      </w:r>
      <w:r w:rsidRPr="002C618F">
        <w:rPr>
          <w:rFonts w:ascii="Arial" w:hAnsi="Arial" w:cs="Arial"/>
          <w:color w:val="000000"/>
          <w:w w:val="103"/>
          <w:sz w:val="22"/>
          <w:szCs w:val="22"/>
        </w:rPr>
        <w:t xml:space="preserve">  </w:t>
      </w:r>
      <w:r w:rsidRPr="002C618F">
        <w:rPr>
          <w:rFonts w:ascii="Arial" w:hAnsi="Arial" w:cs="Arial"/>
          <w:b/>
          <w:bCs/>
          <w:color w:val="000000"/>
          <w:w w:val="103"/>
          <w:sz w:val="22"/>
          <w:szCs w:val="22"/>
        </w:rPr>
        <w:t>Sprzedawca</w:t>
      </w:r>
      <w:r w:rsidRPr="002C618F">
        <w:rPr>
          <w:rFonts w:ascii="Arial" w:hAnsi="Arial" w:cs="Arial"/>
          <w:color w:val="000000"/>
          <w:w w:val="103"/>
          <w:sz w:val="22"/>
          <w:szCs w:val="22"/>
        </w:rPr>
        <w:t xml:space="preserve"> nie pełni samodzielnie funkcji POB;</w:t>
      </w:r>
    </w:p>
    <w:p w14:paraId="71DD5898" w14:textId="79DE6A07" w:rsidR="00EB3180" w:rsidRPr="00EB3180" w:rsidRDefault="00EB3180" w:rsidP="00EB3180">
      <w:pPr>
        <w:pStyle w:val="Akapitzlist"/>
        <w:widowControl w:val="0"/>
        <w:numPr>
          <w:ilvl w:val="1"/>
          <w:numId w:val="5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z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apewnienia bilansowania energii elektrycznej pobranej i wprowadzonej do sieci dystrybucyjnej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OSD</w:t>
      </w:r>
      <w:r w:rsidR="004F45E5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n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przez URD</w:t>
      </w:r>
      <w:r w:rsidR="00927643">
        <w:rPr>
          <w:rFonts w:ascii="Arial" w:hAnsi="Arial" w:cs="Arial"/>
          <w:color w:val="000000"/>
          <w:spacing w:val="-3"/>
          <w:sz w:val="22"/>
          <w:szCs w:val="22"/>
        </w:rPr>
        <w:t>;</w:t>
      </w:r>
    </w:p>
    <w:p w14:paraId="1FF40803" w14:textId="3AC9B528" w:rsidR="002C618F" w:rsidRPr="002C618F" w:rsidRDefault="00EB3180" w:rsidP="00417F5C">
      <w:pPr>
        <w:pStyle w:val="Akapitzlist"/>
        <w:widowControl w:val="0"/>
        <w:numPr>
          <w:ilvl w:val="1"/>
          <w:numId w:val="5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t</w:t>
      </w:r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erminowego regulowania należności wynikających z </w:t>
      </w:r>
      <w:r w:rsidR="002C618F"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Umowy</w:t>
      </w:r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t>;</w:t>
      </w:r>
    </w:p>
    <w:p w14:paraId="6FE4117C" w14:textId="577D0BCA" w:rsidR="002C618F" w:rsidRPr="002C618F" w:rsidRDefault="00EB3180" w:rsidP="00417F5C">
      <w:pPr>
        <w:pStyle w:val="Akapitzlist"/>
        <w:widowControl w:val="0"/>
        <w:numPr>
          <w:ilvl w:val="1"/>
          <w:numId w:val="5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z</w:t>
      </w:r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achowania tajemnicy przedsiębiorstwa związanej z realizacją </w:t>
      </w:r>
      <w:r w:rsidR="002C618F"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Umowy</w:t>
      </w:r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t>;</w:t>
      </w:r>
    </w:p>
    <w:p w14:paraId="1B7FBD4E" w14:textId="1BC812CA" w:rsidR="002C618F" w:rsidRPr="002C618F" w:rsidRDefault="00EB3180" w:rsidP="00417F5C">
      <w:pPr>
        <w:pStyle w:val="Akapitzlist"/>
        <w:widowControl w:val="0"/>
        <w:numPr>
          <w:ilvl w:val="1"/>
          <w:numId w:val="5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w</w:t>
      </w:r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ykonywania innych obowiązków określonych w </w:t>
      </w:r>
      <w:r w:rsidR="002C618F"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Umowie</w:t>
      </w:r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, a także wynikających </w:t>
      </w:r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br/>
        <w:t xml:space="preserve">z przepisów obowiązującego prawa, </w:t>
      </w:r>
      <w:proofErr w:type="spellStart"/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t>IRiESD</w:t>
      </w:r>
      <w:proofErr w:type="spellEnd"/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oraz </w:t>
      </w:r>
      <w:proofErr w:type="spellStart"/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t>IRiESP</w:t>
      </w:r>
      <w:proofErr w:type="spellEnd"/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t>-OIRE;</w:t>
      </w:r>
    </w:p>
    <w:p w14:paraId="0E8E2B89" w14:textId="07950A8D" w:rsidR="002C618F" w:rsidRPr="002C618F" w:rsidRDefault="00EB3180" w:rsidP="00417F5C">
      <w:pPr>
        <w:pStyle w:val="Akapitzlist"/>
        <w:widowControl w:val="0"/>
        <w:numPr>
          <w:ilvl w:val="1"/>
          <w:numId w:val="5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567" w:hanging="425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n</w:t>
      </w:r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iezwłocznego przekazywania </w:t>
      </w:r>
      <w:r w:rsidR="002C618F"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OSD</w:t>
      </w:r>
      <w:r w:rsidR="004F45E5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n</w:t>
      </w:r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informacji wynikających z IRiESD mających wpływ na realizację </w:t>
      </w:r>
      <w:r w:rsidR="002C618F"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Umowy</w:t>
      </w:r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t>;</w:t>
      </w:r>
    </w:p>
    <w:p w14:paraId="5EC7C35B" w14:textId="77777777" w:rsidR="002C618F" w:rsidRPr="00EA2764" w:rsidRDefault="002C618F" w:rsidP="00BB6B77">
      <w:pPr>
        <w:pStyle w:val="Akapitzlist"/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/>
        <w:jc w:val="both"/>
        <w:rPr>
          <w:rFonts w:ascii="Arial" w:hAnsi="Arial" w:cs="Arial"/>
          <w:color w:val="000000"/>
          <w:spacing w:val="-3"/>
          <w:sz w:val="12"/>
          <w:szCs w:val="12"/>
        </w:rPr>
      </w:pPr>
    </w:p>
    <w:p w14:paraId="309E6EE0" w14:textId="77777777" w:rsidR="002C618F" w:rsidRPr="002C618F" w:rsidRDefault="002C618F" w:rsidP="00BB6B77">
      <w:pPr>
        <w:widowControl w:val="0"/>
        <w:tabs>
          <w:tab w:val="left" w:pos="1557"/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color w:val="000000"/>
          <w:spacing w:val="-1"/>
          <w:sz w:val="22"/>
          <w:szCs w:val="22"/>
        </w:rPr>
      </w:pPr>
      <w:r w:rsidRPr="002C618F">
        <w:rPr>
          <w:rFonts w:ascii="Arial" w:hAnsi="Arial" w:cs="Arial"/>
          <w:b/>
          <w:color w:val="000000"/>
          <w:sz w:val="22"/>
          <w:szCs w:val="22"/>
        </w:rPr>
        <w:t>§ 4</w:t>
      </w:r>
    </w:p>
    <w:p w14:paraId="491041AB" w14:textId="77777777" w:rsidR="002C618F" w:rsidRPr="002C618F" w:rsidRDefault="002C618F" w:rsidP="00BB6B77">
      <w:pPr>
        <w:pStyle w:val="Akapitzlist"/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/>
        <w:jc w:val="center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Zasady wskazywania oraz zmiany POB</w:t>
      </w:r>
    </w:p>
    <w:p w14:paraId="0FB4231A" w14:textId="77777777" w:rsidR="002C618F" w:rsidRPr="00EA2764" w:rsidRDefault="002C618F" w:rsidP="00BB6B77">
      <w:pPr>
        <w:pStyle w:val="Akapitzlist"/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/>
        <w:jc w:val="center"/>
        <w:rPr>
          <w:rFonts w:ascii="Arial" w:hAnsi="Arial" w:cs="Arial"/>
          <w:b/>
          <w:bCs/>
          <w:color w:val="000000"/>
          <w:spacing w:val="-3"/>
          <w:sz w:val="12"/>
          <w:szCs w:val="12"/>
        </w:rPr>
      </w:pPr>
    </w:p>
    <w:p w14:paraId="0CB35817" w14:textId="0FE845AD" w:rsidR="002C618F" w:rsidRPr="00F102C8" w:rsidRDefault="002C618F" w:rsidP="00BB6B77">
      <w:pPr>
        <w:pStyle w:val="Akapitzlist"/>
        <w:widowControl w:val="0"/>
        <w:numPr>
          <w:ilvl w:val="6"/>
          <w:numId w:val="5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Przez wskazanie POB, o którym mowa §2, ust. 2, pkt 5)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Umowy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rozumie się oznaczenie POB dla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Sprzedawcy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w CSIRE. Wskazanie POB przez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Sprzedawcę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odbywa się poprzez przekazanie do CSIRE przez POB powiadomienia w tym zakresie, zgodnie z </w:t>
      </w:r>
      <w:proofErr w:type="spellStart"/>
      <w:r w:rsidRPr="002C618F">
        <w:rPr>
          <w:rFonts w:ascii="Arial" w:hAnsi="Arial" w:cs="Arial"/>
          <w:color w:val="000000"/>
          <w:spacing w:val="-3"/>
          <w:sz w:val="22"/>
          <w:szCs w:val="22"/>
        </w:rPr>
        <w:t>IRiESD</w:t>
      </w:r>
      <w:proofErr w:type="spellEnd"/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, </w:t>
      </w:r>
      <w:r w:rsidR="00794156">
        <w:rPr>
          <w:rFonts w:ascii="Arial" w:hAnsi="Arial" w:cs="Arial"/>
          <w:color w:val="000000"/>
          <w:spacing w:val="-3"/>
          <w:sz w:val="22"/>
          <w:szCs w:val="22"/>
        </w:rPr>
        <w:br/>
      </w:r>
      <w:proofErr w:type="spellStart"/>
      <w:r w:rsidRPr="002C618F">
        <w:rPr>
          <w:rFonts w:ascii="Arial" w:hAnsi="Arial" w:cs="Arial"/>
          <w:color w:val="000000"/>
          <w:spacing w:val="-3"/>
          <w:sz w:val="22"/>
          <w:szCs w:val="22"/>
        </w:rPr>
        <w:t>IRiESP</w:t>
      </w:r>
      <w:proofErr w:type="spellEnd"/>
      <w:r w:rsidRPr="002C618F">
        <w:rPr>
          <w:rFonts w:ascii="Arial" w:hAnsi="Arial" w:cs="Arial"/>
          <w:color w:val="000000"/>
          <w:spacing w:val="-3"/>
          <w:sz w:val="22"/>
          <w:szCs w:val="22"/>
        </w:rPr>
        <w:t>-</w:t>
      </w:r>
      <w:r w:rsidRPr="00F102C8">
        <w:rPr>
          <w:rFonts w:ascii="Arial" w:hAnsi="Arial" w:cs="Arial"/>
          <w:color w:val="000000"/>
          <w:spacing w:val="-3"/>
          <w:sz w:val="22"/>
          <w:szCs w:val="22"/>
        </w:rPr>
        <w:t xml:space="preserve">OIRE oraz WDB i nie wymaga aneksowania </w:t>
      </w:r>
      <w:r w:rsidRPr="00812FA4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Umowy</w:t>
      </w:r>
      <w:r w:rsidRPr="00F102C8">
        <w:rPr>
          <w:rFonts w:ascii="Arial" w:hAnsi="Arial" w:cs="Arial"/>
          <w:color w:val="000000"/>
          <w:spacing w:val="-3"/>
          <w:sz w:val="22"/>
          <w:szCs w:val="22"/>
        </w:rPr>
        <w:t>.</w:t>
      </w:r>
    </w:p>
    <w:p w14:paraId="5747344F" w14:textId="76EC815C" w:rsidR="002C618F" w:rsidRPr="00F102C8" w:rsidRDefault="002C618F" w:rsidP="00BB6B77">
      <w:pPr>
        <w:pStyle w:val="Akapitzlist"/>
        <w:widowControl w:val="0"/>
        <w:numPr>
          <w:ilvl w:val="6"/>
          <w:numId w:val="5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F102C8">
        <w:rPr>
          <w:rFonts w:ascii="Arial" w:hAnsi="Arial" w:cs="Arial"/>
          <w:color w:val="000000"/>
          <w:spacing w:val="-3"/>
          <w:sz w:val="22"/>
          <w:szCs w:val="22"/>
        </w:rPr>
        <w:t xml:space="preserve">Bilansowanie handlowe </w:t>
      </w:r>
      <w:r w:rsidRPr="00F102C8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Sprzedawcy</w:t>
      </w:r>
      <w:r w:rsidRPr="00F102C8">
        <w:rPr>
          <w:rFonts w:ascii="Arial" w:hAnsi="Arial" w:cs="Arial"/>
          <w:color w:val="000000"/>
          <w:spacing w:val="-3"/>
          <w:sz w:val="22"/>
          <w:szCs w:val="22"/>
        </w:rPr>
        <w:t xml:space="preserve"> przez POB realizowane jest w ramach kodów Miejsc Dostarczania Energii Elektrycznej Rynku Bilansującego (MB), określonych w umowie</w:t>
      </w:r>
      <w:r w:rsidR="00927643">
        <w:rPr>
          <w:rFonts w:ascii="Arial" w:hAnsi="Arial" w:cs="Arial"/>
          <w:color w:val="000000"/>
          <w:spacing w:val="-3"/>
          <w:sz w:val="22"/>
          <w:szCs w:val="22"/>
        </w:rPr>
        <w:t>.</w:t>
      </w:r>
    </w:p>
    <w:p w14:paraId="61AE9F40" w14:textId="73708462" w:rsidR="002C618F" w:rsidRPr="002C618F" w:rsidRDefault="002C618F" w:rsidP="00BB6B77">
      <w:pPr>
        <w:pStyle w:val="Akapitzlist"/>
        <w:widowControl w:val="0"/>
        <w:numPr>
          <w:ilvl w:val="6"/>
          <w:numId w:val="5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Zmiana POB przez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Sprzedawcę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odbywa się poprzez przekazanie do CSIRE przez nowego POB powiadomienia w tym zakresie, zgodnie z </w:t>
      </w:r>
      <w:proofErr w:type="spellStart"/>
      <w:r w:rsidRPr="002C618F">
        <w:rPr>
          <w:rFonts w:ascii="Arial" w:hAnsi="Arial" w:cs="Arial"/>
          <w:color w:val="000000"/>
          <w:spacing w:val="-3"/>
          <w:sz w:val="22"/>
          <w:szCs w:val="22"/>
        </w:rPr>
        <w:t>IRiESD</w:t>
      </w:r>
      <w:proofErr w:type="spellEnd"/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, </w:t>
      </w:r>
      <w:proofErr w:type="spellStart"/>
      <w:r w:rsidRPr="002C618F">
        <w:rPr>
          <w:rFonts w:ascii="Arial" w:hAnsi="Arial" w:cs="Arial"/>
          <w:color w:val="000000"/>
          <w:spacing w:val="-3"/>
          <w:sz w:val="22"/>
          <w:szCs w:val="22"/>
        </w:rPr>
        <w:t>IRiESP</w:t>
      </w:r>
      <w:proofErr w:type="spellEnd"/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-OIRE oraz WDB i nie wymaga aneksowania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Umowy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>.</w:t>
      </w:r>
    </w:p>
    <w:p w14:paraId="42E5BF96" w14:textId="77777777" w:rsidR="0025517E" w:rsidRDefault="0025517E" w:rsidP="00BB6B77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jc w:val="both"/>
        <w:rPr>
          <w:rFonts w:ascii="Arial" w:hAnsi="Arial" w:cs="Arial"/>
          <w:color w:val="000000"/>
          <w:spacing w:val="-3"/>
          <w:sz w:val="12"/>
          <w:szCs w:val="12"/>
        </w:rPr>
      </w:pPr>
    </w:p>
    <w:p w14:paraId="02F3C187" w14:textId="77777777" w:rsidR="0025517E" w:rsidRPr="00EA2764" w:rsidRDefault="0025517E" w:rsidP="00BB6B77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jc w:val="both"/>
        <w:rPr>
          <w:rFonts w:ascii="Arial" w:hAnsi="Arial" w:cs="Arial"/>
          <w:color w:val="000000"/>
          <w:spacing w:val="-3"/>
          <w:sz w:val="12"/>
          <w:szCs w:val="12"/>
        </w:rPr>
      </w:pPr>
    </w:p>
    <w:p w14:paraId="09DC3598" w14:textId="77777777" w:rsidR="002C618F" w:rsidRPr="002C618F" w:rsidRDefault="002C618F" w:rsidP="00BB6B77">
      <w:pPr>
        <w:widowControl w:val="0"/>
        <w:tabs>
          <w:tab w:val="left" w:pos="1557"/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color w:val="000000"/>
          <w:spacing w:val="-1"/>
          <w:sz w:val="22"/>
          <w:szCs w:val="22"/>
        </w:rPr>
      </w:pPr>
      <w:r w:rsidRPr="002C618F">
        <w:rPr>
          <w:rFonts w:ascii="Arial" w:hAnsi="Arial" w:cs="Arial"/>
          <w:b/>
          <w:color w:val="000000"/>
          <w:sz w:val="22"/>
          <w:szCs w:val="22"/>
        </w:rPr>
        <w:t>§ 5</w:t>
      </w:r>
    </w:p>
    <w:p w14:paraId="6000BF4B" w14:textId="77777777" w:rsidR="002C618F" w:rsidRPr="002C618F" w:rsidRDefault="002C618F" w:rsidP="00BB6B77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Zasady udostępniania danych pomiarowych</w:t>
      </w:r>
    </w:p>
    <w:p w14:paraId="17B77E20" w14:textId="77777777" w:rsidR="002C618F" w:rsidRPr="00EA2764" w:rsidRDefault="002C618F" w:rsidP="00BB6B77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bCs/>
          <w:color w:val="000000"/>
          <w:spacing w:val="-3"/>
          <w:sz w:val="12"/>
          <w:szCs w:val="12"/>
        </w:rPr>
      </w:pPr>
    </w:p>
    <w:p w14:paraId="756E4CAA" w14:textId="2BB28DC7" w:rsidR="002C618F" w:rsidRPr="002C618F" w:rsidRDefault="002C618F" w:rsidP="00BB6B77">
      <w:pPr>
        <w:pStyle w:val="Akapitzlist"/>
        <w:widowControl w:val="0"/>
        <w:numPr>
          <w:ilvl w:val="6"/>
          <w:numId w:val="29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Udostepnienie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Sprzedawcy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danych pomiarowych odbywa się na zasadach i w terminach określonych w </w:t>
      </w:r>
      <w:proofErr w:type="spellStart"/>
      <w:r w:rsidRPr="002C618F">
        <w:rPr>
          <w:rFonts w:ascii="Arial" w:hAnsi="Arial" w:cs="Arial"/>
          <w:color w:val="000000"/>
          <w:spacing w:val="-3"/>
          <w:sz w:val="22"/>
          <w:szCs w:val="22"/>
        </w:rPr>
        <w:t>IRiESP</w:t>
      </w:r>
      <w:proofErr w:type="spellEnd"/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-OIRE i </w:t>
      </w:r>
      <w:r w:rsidR="00BB4164">
        <w:rPr>
          <w:rFonts w:ascii="Arial" w:hAnsi="Arial" w:cs="Arial"/>
          <w:color w:val="000000"/>
          <w:spacing w:val="-3"/>
          <w:sz w:val="22"/>
          <w:szCs w:val="22"/>
        </w:rPr>
        <w:t>T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>SKB.</w:t>
      </w:r>
    </w:p>
    <w:p w14:paraId="23801B0F" w14:textId="3C17BEAA" w:rsidR="002C618F" w:rsidRPr="00F102C8" w:rsidRDefault="002C618F" w:rsidP="00BB6B77">
      <w:pPr>
        <w:pStyle w:val="Akapitzlist"/>
        <w:widowControl w:val="0"/>
        <w:numPr>
          <w:ilvl w:val="6"/>
          <w:numId w:val="29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F102C8">
        <w:rPr>
          <w:rFonts w:ascii="Arial" w:hAnsi="Arial" w:cs="Arial"/>
          <w:color w:val="000000"/>
          <w:spacing w:val="-3"/>
          <w:sz w:val="22"/>
          <w:szCs w:val="22"/>
        </w:rPr>
        <w:t xml:space="preserve">Dane, o których mowa w ust. </w:t>
      </w:r>
      <w:r w:rsidR="00DA1B8F">
        <w:rPr>
          <w:rFonts w:ascii="Arial" w:hAnsi="Arial" w:cs="Arial"/>
          <w:color w:val="000000"/>
          <w:spacing w:val="-3"/>
          <w:sz w:val="22"/>
          <w:szCs w:val="22"/>
        </w:rPr>
        <w:t>1</w:t>
      </w:r>
      <w:r w:rsidRPr="00F102C8">
        <w:rPr>
          <w:rFonts w:ascii="Arial" w:hAnsi="Arial" w:cs="Arial"/>
          <w:color w:val="000000"/>
          <w:spacing w:val="-3"/>
          <w:sz w:val="22"/>
          <w:szCs w:val="22"/>
        </w:rPr>
        <w:t xml:space="preserve">, udostępniane są </w:t>
      </w:r>
      <w:r w:rsidRPr="007F428D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Sprzedawcy</w:t>
      </w:r>
      <w:r w:rsidRPr="00F102C8">
        <w:rPr>
          <w:rFonts w:ascii="Arial" w:hAnsi="Arial" w:cs="Arial"/>
          <w:color w:val="000000"/>
          <w:spacing w:val="-3"/>
          <w:sz w:val="22"/>
          <w:szCs w:val="22"/>
        </w:rPr>
        <w:t xml:space="preserve"> przez OIRE poprzez CSIRE.</w:t>
      </w:r>
    </w:p>
    <w:p w14:paraId="40DD6975" w14:textId="77777777" w:rsidR="002C618F" w:rsidRPr="00F102C8" w:rsidRDefault="002C618F" w:rsidP="00BB6B77">
      <w:pPr>
        <w:pStyle w:val="Akapitzlist"/>
        <w:widowControl w:val="0"/>
        <w:numPr>
          <w:ilvl w:val="6"/>
          <w:numId w:val="29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F102C8">
        <w:rPr>
          <w:rFonts w:ascii="Arial" w:hAnsi="Arial" w:cs="Arial"/>
          <w:color w:val="000000"/>
          <w:w w:val="102"/>
          <w:sz w:val="22"/>
          <w:szCs w:val="22"/>
        </w:rPr>
        <w:t xml:space="preserve">W przypadku braku danych pomiarowych URD, </w:t>
      </w:r>
      <w:r w:rsidRPr="00F102C8">
        <w:rPr>
          <w:rFonts w:ascii="Arial" w:hAnsi="Arial" w:cs="Arial"/>
          <w:b/>
          <w:bCs/>
          <w:color w:val="000000"/>
          <w:w w:val="102"/>
          <w:sz w:val="22"/>
          <w:szCs w:val="22"/>
        </w:rPr>
        <w:t>UNIHUT S.A.</w:t>
      </w:r>
      <w:r w:rsidRPr="00F102C8">
        <w:rPr>
          <w:rFonts w:ascii="Arial" w:hAnsi="Arial" w:cs="Arial"/>
          <w:color w:val="000000"/>
          <w:w w:val="102"/>
          <w:sz w:val="22"/>
          <w:szCs w:val="22"/>
        </w:rPr>
        <w:t xml:space="preserve"> udostępnia </w:t>
      </w:r>
      <w:r w:rsidRPr="00F102C8">
        <w:rPr>
          <w:rFonts w:ascii="Arial" w:hAnsi="Arial" w:cs="Arial"/>
          <w:b/>
          <w:bCs/>
          <w:color w:val="000000"/>
          <w:w w:val="102"/>
          <w:sz w:val="22"/>
          <w:szCs w:val="22"/>
        </w:rPr>
        <w:t>Sprzedawcy</w:t>
      </w:r>
      <w:r w:rsidRPr="00F102C8">
        <w:rPr>
          <w:rFonts w:ascii="Arial" w:hAnsi="Arial" w:cs="Arial"/>
          <w:color w:val="000000"/>
          <w:w w:val="102"/>
          <w:sz w:val="22"/>
          <w:szCs w:val="22"/>
        </w:rPr>
        <w:t xml:space="preserve"> dane pomiarowe </w:t>
      </w:r>
      <w:r w:rsidRPr="00F102C8">
        <w:rPr>
          <w:rFonts w:ascii="Arial" w:hAnsi="Arial" w:cs="Arial"/>
          <w:color w:val="000000"/>
          <w:w w:val="101"/>
          <w:sz w:val="22"/>
          <w:szCs w:val="22"/>
        </w:rPr>
        <w:t>niezwłocznie po ich uzyskaniu zgodnie z IRiESD.</w:t>
      </w:r>
    </w:p>
    <w:p w14:paraId="09239116" w14:textId="77777777" w:rsidR="002C618F" w:rsidRPr="00F102C8" w:rsidRDefault="002C618F" w:rsidP="00BB6B77">
      <w:pPr>
        <w:pStyle w:val="Akapitzlist"/>
        <w:widowControl w:val="0"/>
        <w:numPr>
          <w:ilvl w:val="6"/>
          <w:numId w:val="29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102C8">
        <w:rPr>
          <w:rFonts w:ascii="Arial" w:hAnsi="Arial" w:cs="Arial"/>
          <w:b/>
          <w:bCs/>
          <w:color w:val="000000"/>
          <w:sz w:val="22"/>
          <w:szCs w:val="22"/>
        </w:rPr>
        <w:t>Sprzedawca</w:t>
      </w:r>
      <w:r w:rsidRPr="00F102C8">
        <w:rPr>
          <w:rFonts w:ascii="Arial" w:hAnsi="Arial" w:cs="Arial"/>
          <w:color w:val="000000"/>
          <w:sz w:val="22"/>
          <w:szCs w:val="22"/>
        </w:rPr>
        <w:t xml:space="preserve"> ma prawo wystąpić do </w:t>
      </w:r>
      <w:r w:rsidRPr="00F102C8">
        <w:rPr>
          <w:rFonts w:ascii="Arial" w:hAnsi="Arial" w:cs="Arial"/>
          <w:b/>
          <w:bCs/>
          <w:color w:val="000000"/>
          <w:sz w:val="22"/>
          <w:szCs w:val="22"/>
        </w:rPr>
        <w:t>UNIHUT S.A.</w:t>
      </w:r>
      <w:r w:rsidRPr="00F102C8">
        <w:rPr>
          <w:rFonts w:ascii="Arial" w:hAnsi="Arial" w:cs="Arial"/>
          <w:color w:val="000000"/>
          <w:sz w:val="22"/>
          <w:szCs w:val="22"/>
        </w:rPr>
        <w:t xml:space="preserve"> z wnioskiem o dokonanie korekty danych pomiarowych, zgodnie z zapisami IRiESD.</w:t>
      </w:r>
    </w:p>
    <w:p w14:paraId="167793AA" w14:textId="02C1EAE6" w:rsidR="002C618F" w:rsidRPr="004024A2" w:rsidRDefault="002C618F" w:rsidP="00D05E3D">
      <w:pPr>
        <w:pStyle w:val="Akapitzlist"/>
        <w:widowControl w:val="0"/>
        <w:numPr>
          <w:ilvl w:val="6"/>
          <w:numId w:val="29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</w:rPr>
      </w:pPr>
      <w:r w:rsidRPr="004024A2">
        <w:rPr>
          <w:rFonts w:ascii="Arial" w:hAnsi="Arial" w:cs="Arial"/>
          <w:sz w:val="22"/>
          <w:szCs w:val="22"/>
        </w:rPr>
        <w:t xml:space="preserve">W celu umożliwienia prowadzenia bilansowania handlowego URD przez </w:t>
      </w:r>
      <w:r w:rsidRPr="004024A2">
        <w:rPr>
          <w:rFonts w:ascii="Arial" w:hAnsi="Arial" w:cs="Arial"/>
          <w:b/>
          <w:bCs/>
          <w:sz w:val="22"/>
          <w:szCs w:val="22"/>
        </w:rPr>
        <w:t>Sprzedawcę</w:t>
      </w:r>
      <w:r w:rsidRPr="004024A2">
        <w:rPr>
          <w:rFonts w:ascii="Arial" w:hAnsi="Arial" w:cs="Arial"/>
          <w:sz w:val="22"/>
          <w:szCs w:val="22"/>
        </w:rPr>
        <w:t xml:space="preserve">, </w:t>
      </w:r>
      <w:r w:rsidRPr="004024A2">
        <w:rPr>
          <w:rFonts w:ascii="Arial" w:hAnsi="Arial" w:cs="Arial"/>
          <w:b/>
          <w:bCs/>
          <w:sz w:val="22"/>
          <w:szCs w:val="22"/>
        </w:rPr>
        <w:t>UNIHUT S.A.</w:t>
      </w:r>
      <w:r w:rsidRPr="004024A2">
        <w:rPr>
          <w:rFonts w:ascii="Arial" w:hAnsi="Arial" w:cs="Arial"/>
          <w:sz w:val="22"/>
          <w:szCs w:val="22"/>
        </w:rPr>
        <w:t xml:space="preserve"> zobowiązuje się przekazać za pośrednictwem CSIRE </w:t>
      </w:r>
      <w:r w:rsidRPr="004024A2">
        <w:rPr>
          <w:rFonts w:ascii="Arial" w:hAnsi="Arial" w:cs="Arial"/>
          <w:b/>
          <w:bCs/>
          <w:sz w:val="22"/>
          <w:szCs w:val="22"/>
        </w:rPr>
        <w:t>Sprzedawcy</w:t>
      </w:r>
      <w:r w:rsidR="004024A2" w:rsidRPr="004024A2">
        <w:rPr>
          <w:rFonts w:ascii="Arial" w:hAnsi="Arial" w:cs="Arial"/>
          <w:sz w:val="22"/>
          <w:szCs w:val="22"/>
        </w:rPr>
        <w:t>,</w:t>
      </w:r>
      <w:r w:rsidRPr="004024A2">
        <w:rPr>
          <w:rFonts w:ascii="Arial" w:hAnsi="Arial" w:cs="Arial"/>
          <w:sz w:val="22"/>
          <w:szCs w:val="22"/>
        </w:rPr>
        <w:t xml:space="preserve"> </w:t>
      </w:r>
      <w:r w:rsidR="004024A2" w:rsidRPr="004024A2">
        <w:rPr>
          <w:rFonts w:ascii="Arial" w:hAnsi="Arial" w:cs="Arial"/>
          <w:color w:val="000000"/>
          <w:spacing w:val="-2"/>
          <w:sz w:val="22"/>
          <w:szCs w:val="22"/>
        </w:rPr>
        <w:t>OSDn nadrzędnemu</w:t>
      </w:r>
      <w:r w:rsidRPr="004024A2">
        <w:rPr>
          <w:rFonts w:ascii="Arial" w:hAnsi="Arial" w:cs="Arial"/>
          <w:sz w:val="22"/>
          <w:szCs w:val="22"/>
        </w:rPr>
        <w:t xml:space="preserve"> oraz zapewnić przekazanie przez </w:t>
      </w:r>
      <w:r w:rsidRPr="004024A2">
        <w:rPr>
          <w:rFonts w:ascii="Arial" w:hAnsi="Arial" w:cs="Arial"/>
          <w:b/>
          <w:bCs/>
          <w:sz w:val="22"/>
          <w:szCs w:val="22"/>
        </w:rPr>
        <w:t>OSDn</w:t>
      </w:r>
      <w:r w:rsidRPr="004024A2">
        <w:rPr>
          <w:rFonts w:ascii="Arial" w:hAnsi="Arial" w:cs="Arial"/>
          <w:sz w:val="22"/>
          <w:szCs w:val="22"/>
        </w:rPr>
        <w:t xml:space="preserve"> do OSDp zagregowan</w:t>
      </w:r>
      <w:r w:rsidR="00D05E3D" w:rsidRPr="004024A2">
        <w:rPr>
          <w:rFonts w:ascii="Arial" w:hAnsi="Arial" w:cs="Arial"/>
          <w:sz w:val="22"/>
          <w:szCs w:val="22"/>
        </w:rPr>
        <w:t>ych</w:t>
      </w:r>
      <w:r w:rsidRPr="004024A2">
        <w:rPr>
          <w:rFonts w:ascii="Arial" w:hAnsi="Arial" w:cs="Arial"/>
          <w:sz w:val="22"/>
          <w:szCs w:val="22"/>
        </w:rPr>
        <w:t xml:space="preserve"> dan</w:t>
      </w:r>
      <w:r w:rsidR="00D05E3D" w:rsidRPr="004024A2">
        <w:rPr>
          <w:rFonts w:ascii="Arial" w:hAnsi="Arial" w:cs="Arial"/>
          <w:sz w:val="22"/>
          <w:szCs w:val="22"/>
        </w:rPr>
        <w:t>ych</w:t>
      </w:r>
      <w:r w:rsidRPr="004024A2">
        <w:rPr>
          <w:rFonts w:ascii="Arial" w:hAnsi="Arial" w:cs="Arial"/>
          <w:sz w:val="22"/>
          <w:szCs w:val="22"/>
        </w:rPr>
        <w:t xml:space="preserve"> pomiarow</w:t>
      </w:r>
      <w:r w:rsidR="00D05E3D" w:rsidRPr="004024A2">
        <w:rPr>
          <w:rFonts w:ascii="Arial" w:hAnsi="Arial" w:cs="Arial"/>
          <w:sz w:val="22"/>
          <w:szCs w:val="22"/>
        </w:rPr>
        <w:t>ych</w:t>
      </w:r>
      <w:r w:rsidRPr="004024A2">
        <w:rPr>
          <w:rFonts w:ascii="Arial" w:hAnsi="Arial" w:cs="Arial"/>
          <w:sz w:val="22"/>
          <w:szCs w:val="22"/>
        </w:rPr>
        <w:t xml:space="preserve"> URD określając</w:t>
      </w:r>
      <w:r w:rsidR="00D05E3D" w:rsidRPr="004024A2">
        <w:rPr>
          <w:rFonts w:ascii="Arial" w:hAnsi="Arial" w:cs="Arial"/>
          <w:sz w:val="22"/>
          <w:szCs w:val="22"/>
        </w:rPr>
        <w:t>ych</w:t>
      </w:r>
      <w:r w:rsidRPr="004024A2">
        <w:rPr>
          <w:rFonts w:ascii="Arial" w:hAnsi="Arial" w:cs="Arial"/>
          <w:sz w:val="22"/>
          <w:szCs w:val="22"/>
        </w:rPr>
        <w:t xml:space="preserve"> godzinowy profil poboru</w:t>
      </w:r>
      <w:r w:rsidR="00D05E3D" w:rsidRPr="004024A2">
        <w:rPr>
          <w:rFonts w:ascii="Arial" w:hAnsi="Arial" w:cs="Arial"/>
          <w:sz w:val="22"/>
          <w:szCs w:val="22"/>
        </w:rPr>
        <w:t xml:space="preserve"> lub </w:t>
      </w:r>
      <w:r w:rsidRPr="004024A2">
        <w:rPr>
          <w:rFonts w:ascii="Arial" w:hAnsi="Arial" w:cs="Arial"/>
          <w:sz w:val="22"/>
          <w:szCs w:val="22"/>
        </w:rPr>
        <w:t xml:space="preserve">oddania energii elektrycznej </w:t>
      </w:r>
      <w:r w:rsidR="0025517E">
        <w:rPr>
          <w:rFonts w:ascii="Arial" w:hAnsi="Arial" w:cs="Arial"/>
          <w:sz w:val="22"/>
          <w:szCs w:val="22"/>
        </w:rPr>
        <w:br/>
      </w:r>
      <w:r w:rsidRPr="004024A2">
        <w:rPr>
          <w:rFonts w:ascii="Arial" w:hAnsi="Arial" w:cs="Arial"/>
          <w:sz w:val="22"/>
          <w:szCs w:val="22"/>
        </w:rPr>
        <w:t xml:space="preserve">w dobie przez URD. </w:t>
      </w:r>
    </w:p>
    <w:p w14:paraId="04689B0E" w14:textId="0A9CF6D4" w:rsidR="002C618F" w:rsidRPr="004024A2" w:rsidRDefault="002C618F" w:rsidP="004024A2">
      <w:pPr>
        <w:pStyle w:val="Akapitzlist"/>
        <w:widowControl w:val="0"/>
        <w:numPr>
          <w:ilvl w:val="6"/>
          <w:numId w:val="29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sz w:val="22"/>
        </w:rPr>
      </w:pPr>
      <w:r w:rsidRPr="004024A2">
        <w:rPr>
          <w:rFonts w:ascii="Arial" w:hAnsi="Arial" w:cs="Arial"/>
          <w:b/>
          <w:bCs/>
          <w:sz w:val="22"/>
        </w:rPr>
        <w:t>UNIHUT S.A.</w:t>
      </w:r>
      <w:r w:rsidRPr="004024A2">
        <w:rPr>
          <w:rFonts w:ascii="Arial" w:hAnsi="Arial" w:cs="Arial"/>
          <w:sz w:val="22"/>
        </w:rPr>
        <w:t xml:space="preserve"> odpowiada za poprawność przekazanych danych, w szczególności </w:t>
      </w:r>
      <w:r w:rsidR="00D05E3D" w:rsidRPr="004024A2">
        <w:rPr>
          <w:rFonts w:ascii="Arial" w:hAnsi="Arial" w:cs="Arial"/>
          <w:sz w:val="22"/>
        </w:rPr>
        <w:t xml:space="preserve">za </w:t>
      </w:r>
      <w:r w:rsidRPr="004024A2">
        <w:rPr>
          <w:rFonts w:ascii="Arial" w:hAnsi="Arial" w:cs="Arial"/>
          <w:sz w:val="22"/>
        </w:rPr>
        <w:t xml:space="preserve">ich zgodność pomiędzy danymi przekazanymi </w:t>
      </w:r>
      <w:r w:rsidR="00D05E3D" w:rsidRPr="004024A2">
        <w:rPr>
          <w:rFonts w:ascii="Arial" w:hAnsi="Arial" w:cs="Arial"/>
          <w:sz w:val="22"/>
        </w:rPr>
        <w:t xml:space="preserve">do </w:t>
      </w:r>
      <w:r w:rsidR="004024A2" w:rsidRPr="004024A2">
        <w:rPr>
          <w:rFonts w:ascii="Arial" w:hAnsi="Arial" w:cs="Arial"/>
          <w:color w:val="000000"/>
          <w:spacing w:val="-2"/>
          <w:sz w:val="22"/>
          <w:szCs w:val="22"/>
        </w:rPr>
        <w:t>OSDn nadrzędnego</w:t>
      </w:r>
      <w:r w:rsidRPr="004024A2">
        <w:rPr>
          <w:rFonts w:ascii="Arial" w:hAnsi="Arial" w:cs="Arial"/>
          <w:sz w:val="22"/>
        </w:rPr>
        <w:t xml:space="preserve">, OSDp oraz </w:t>
      </w:r>
      <w:r w:rsidRPr="004024A2">
        <w:rPr>
          <w:rFonts w:ascii="Arial" w:hAnsi="Arial" w:cs="Arial"/>
          <w:b/>
          <w:bCs/>
          <w:sz w:val="22"/>
        </w:rPr>
        <w:t>Sprzedawcy</w:t>
      </w:r>
      <w:r w:rsidRPr="004024A2">
        <w:rPr>
          <w:rFonts w:ascii="Arial" w:hAnsi="Arial" w:cs="Arial"/>
          <w:sz w:val="22"/>
        </w:rPr>
        <w:t>.</w:t>
      </w:r>
    </w:p>
    <w:p w14:paraId="3C1127B3" w14:textId="77777777" w:rsidR="002C618F" w:rsidRPr="00EA2764" w:rsidRDefault="002C618F" w:rsidP="00BB6B77">
      <w:pPr>
        <w:pStyle w:val="Akapitzlist"/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/>
        <w:jc w:val="both"/>
        <w:rPr>
          <w:rFonts w:ascii="Arial" w:hAnsi="Arial" w:cs="Arial"/>
          <w:color w:val="000000"/>
          <w:spacing w:val="-3"/>
          <w:sz w:val="12"/>
          <w:szCs w:val="12"/>
        </w:rPr>
      </w:pPr>
    </w:p>
    <w:p w14:paraId="792CE008" w14:textId="77777777" w:rsidR="002C618F" w:rsidRPr="002C618F" w:rsidRDefault="002C618F" w:rsidP="00BB6B77">
      <w:pPr>
        <w:widowControl w:val="0"/>
        <w:tabs>
          <w:tab w:val="left" w:pos="1557"/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color w:val="000000"/>
          <w:spacing w:val="-1"/>
          <w:sz w:val="22"/>
          <w:szCs w:val="22"/>
        </w:rPr>
      </w:pPr>
      <w:r w:rsidRPr="002C618F">
        <w:rPr>
          <w:rFonts w:ascii="Arial" w:hAnsi="Arial" w:cs="Arial"/>
          <w:b/>
          <w:color w:val="000000"/>
          <w:sz w:val="22"/>
          <w:szCs w:val="22"/>
        </w:rPr>
        <w:t>§ 6</w:t>
      </w:r>
    </w:p>
    <w:p w14:paraId="499B8339" w14:textId="77777777" w:rsidR="002C618F" w:rsidRPr="002C618F" w:rsidRDefault="002C618F" w:rsidP="00BB6B77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Zasady wstrzymania i wznowienia dostaw energii elektrycznej do URD</w:t>
      </w:r>
    </w:p>
    <w:p w14:paraId="6E060655" w14:textId="77777777" w:rsidR="002C618F" w:rsidRPr="00EA2764" w:rsidRDefault="002C618F" w:rsidP="00BB6B77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bCs/>
          <w:color w:val="000000"/>
          <w:spacing w:val="-3"/>
          <w:sz w:val="12"/>
          <w:szCs w:val="12"/>
        </w:rPr>
      </w:pPr>
    </w:p>
    <w:p w14:paraId="782DE8E8" w14:textId="77777777" w:rsidR="002C618F" w:rsidRPr="00A8794B" w:rsidRDefault="002C618F" w:rsidP="00A8794B">
      <w:pPr>
        <w:pStyle w:val="Akapitzlist"/>
        <w:widowControl w:val="0"/>
        <w:numPr>
          <w:ilvl w:val="0"/>
          <w:numId w:val="50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A8794B">
        <w:rPr>
          <w:rFonts w:ascii="Arial" w:hAnsi="Arial" w:cs="Arial"/>
          <w:color w:val="000000"/>
          <w:spacing w:val="-3"/>
          <w:sz w:val="22"/>
          <w:szCs w:val="22"/>
        </w:rPr>
        <w:t>Wstrzymanie oraz wznowienie dostaw energii elektrycznej odbywa się na zasadach określonych w Ustawie i IRiESD.</w:t>
      </w:r>
    </w:p>
    <w:p w14:paraId="144CFA34" w14:textId="018F5DEF" w:rsidR="002C618F" w:rsidRPr="00A8794B" w:rsidRDefault="002C618F" w:rsidP="00A8794B">
      <w:pPr>
        <w:pStyle w:val="Akapitzlist"/>
        <w:widowControl w:val="0"/>
        <w:numPr>
          <w:ilvl w:val="0"/>
          <w:numId w:val="50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A8794B">
        <w:rPr>
          <w:rFonts w:ascii="Arial" w:hAnsi="Arial" w:cs="Arial"/>
          <w:color w:val="000000"/>
          <w:spacing w:val="-3"/>
          <w:sz w:val="22"/>
          <w:szCs w:val="22"/>
        </w:rPr>
        <w:t xml:space="preserve">Wymiana informacji w zakresie wstrzymania i wznowienia dostaw energii elektrycznej pomiędzy </w:t>
      </w:r>
      <w:r w:rsidRPr="00A8794B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Sprzedawcą</w:t>
      </w:r>
      <w:r w:rsidRPr="00A8794B">
        <w:rPr>
          <w:rFonts w:ascii="Arial" w:hAnsi="Arial" w:cs="Arial"/>
          <w:color w:val="000000"/>
          <w:spacing w:val="-3"/>
          <w:sz w:val="22"/>
          <w:szCs w:val="22"/>
        </w:rPr>
        <w:t xml:space="preserve"> i </w:t>
      </w:r>
      <w:r w:rsidRPr="00A8794B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OSD</w:t>
      </w:r>
      <w:r w:rsidR="00E075D5" w:rsidRPr="00A8794B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n</w:t>
      </w:r>
      <w:r w:rsidRPr="00A8794B">
        <w:rPr>
          <w:rFonts w:ascii="Arial" w:hAnsi="Arial" w:cs="Arial"/>
          <w:color w:val="000000"/>
          <w:spacing w:val="-3"/>
          <w:sz w:val="22"/>
          <w:szCs w:val="22"/>
        </w:rPr>
        <w:t xml:space="preserve"> odbywa się poprzez CSIRE.</w:t>
      </w:r>
    </w:p>
    <w:p w14:paraId="68276259" w14:textId="77777777" w:rsidR="002C618F" w:rsidRPr="00A8794B" w:rsidRDefault="002C618F" w:rsidP="00A8794B">
      <w:pPr>
        <w:pStyle w:val="Akapitzlist"/>
        <w:widowControl w:val="0"/>
        <w:numPr>
          <w:ilvl w:val="0"/>
          <w:numId w:val="50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A8794B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Sprzedawca</w:t>
      </w:r>
      <w:r w:rsidRPr="00A8794B">
        <w:rPr>
          <w:rFonts w:ascii="Arial" w:hAnsi="Arial" w:cs="Arial"/>
          <w:color w:val="000000"/>
          <w:spacing w:val="-3"/>
          <w:sz w:val="22"/>
          <w:szCs w:val="22"/>
        </w:rPr>
        <w:t xml:space="preserve"> ponosi odpowiedzialność za:</w:t>
      </w:r>
    </w:p>
    <w:p w14:paraId="49F4D8C8" w14:textId="7B1E83DB" w:rsidR="002C618F" w:rsidRPr="002C618F" w:rsidRDefault="00FB5BFD" w:rsidP="00FB5BFD">
      <w:pPr>
        <w:pStyle w:val="Akapitzlist"/>
        <w:widowControl w:val="0"/>
        <w:numPr>
          <w:ilvl w:val="0"/>
          <w:numId w:val="31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z</w:t>
      </w:r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łożenie żądania wstrzymania dostarczania energii elektrycznej URD, niezgodnie </w:t>
      </w:r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br/>
        <w:t xml:space="preserve">z zapisami Ustawy lub </w:t>
      </w:r>
      <w:proofErr w:type="spellStart"/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t>IRiESD</w:t>
      </w:r>
      <w:proofErr w:type="spellEnd"/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, </w:t>
      </w:r>
      <w:proofErr w:type="spellStart"/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t>IRiESP</w:t>
      </w:r>
      <w:proofErr w:type="spellEnd"/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t>-OIRE;</w:t>
      </w:r>
    </w:p>
    <w:p w14:paraId="512D5270" w14:textId="3856CD7B" w:rsidR="002C618F" w:rsidRPr="002C618F" w:rsidRDefault="00FB5BFD" w:rsidP="00FB5BFD">
      <w:pPr>
        <w:pStyle w:val="Akapitzlist"/>
        <w:widowControl w:val="0"/>
        <w:numPr>
          <w:ilvl w:val="0"/>
          <w:numId w:val="31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n</w:t>
      </w:r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t>iezłożenie wniosku o wznowienie dostarczania energii elektrycznej URD, pomimo ustania przyczyn wstrzymania lub wystąpienia ustawowych przesłanek do wznowienia dostarczania energii elektrycznej;</w:t>
      </w:r>
    </w:p>
    <w:p w14:paraId="52C06E19" w14:textId="5CF07765" w:rsidR="002C618F" w:rsidRPr="002C618F" w:rsidRDefault="00FB5BFD" w:rsidP="00FB5BFD">
      <w:pPr>
        <w:pStyle w:val="Akapitzlist"/>
        <w:widowControl w:val="0"/>
        <w:numPr>
          <w:ilvl w:val="0"/>
          <w:numId w:val="31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z</w:t>
      </w:r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łożenie wniosku o wznowienie dostaw energii elektrycznej URD po upływie terminu określonego w </w:t>
      </w:r>
      <w:proofErr w:type="spellStart"/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t>IRiESD</w:t>
      </w:r>
      <w:proofErr w:type="spellEnd"/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lub </w:t>
      </w:r>
      <w:proofErr w:type="spellStart"/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t>IRiESP</w:t>
      </w:r>
      <w:proofErr w:type="spellEnd"/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t>-OIRE;</w:t>
      </w:r>
    </w:p>
    <w:p w14:paraId="3B4CA600" w14:textId="77777777" w:rsidR="002C618F" w:rsidRPr="002C618F" w:rsidRDefault="002C618F" w:rsidP="00BB6B77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chyba,  że powyższe wynika z okoliczności niezależnych od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Sprzedawcy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>.</w:t>
      </w:r>
    </w:p>
    <w:p w14:paraId="06891D94" w14:textId="3CEDA543" w:rsidR="002C618F" w:rsidRPr="00A8794B" w:rsidRDefault="002C618F" w:rsidP="00A8794B">
      <w:pPr>
        <w:pStyle w:val="Akapitzlist"/>
        <w:widowControl w:val="0"/>
        <w:numPr>
          <w:ilvl w:val="0"/>
          <w:numId w:val="50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A8794B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OSD</w:t>
      </w:r>
      <w:r w:rsidR="004F45E5" w:rsidRPr="00A8794B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n</w:t>
      </w:r>
      <w:r w:rsidRPr="00A8794B">
        <w:rPr>
          <w:rFonts w:ascii="Arial" w:hAnsi="Arial" w:cs="Arial"/>
          <w:color w:val="000000"/>
          <w:spacing w:val="-3"/>
          <w:sz w:val="22"/>
          <w:szCs w:val="22"/>
        </w:rPr>
        <w:t xml:space="preserve"> ponosi odpowiedzialność za:</w:t>
      </w:r>
    </w:p>
    <w:p w14:paraId="5540667E" w14:textId="7BC26696" w:rsidR="002C618F" w:rsidRPr="002C618F" w:rsidRDefault="00FB5BFD" w:rsidP="00A8794B">
      <w:pPr>
        <w:pStyle w:val="Akapitzlist"/>
        <w:widowControl w:val="0"/>
        <w:numPr>
          <w:ilvl w:val="1"/>
          <w:numId w:val="52"/>
        </w:numPr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n</w:t>
      </w:r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ieuzasadnione wstrzymanie dostaw energii elektrycznej URD w przypadkach, gdy wstrzymanie nastąpiło z inicjatywy </w:t>
      </w:r>
      <w:r w:rsidR="002C618F"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OSD</w:t>
      </w:r>
      <w:r w:rsidR="004F45E5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n</w:t>
      </w:r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t>;</w:t>
      </w:r>
    </w:p>
    <w:p w14:paraId="22A8E4AA" w14:textId="6BE67E80" w:rsidR="002C618F" w:rsidRPr="002C618F" w:rsidRDefault="00FB5BFD" w:rsidP="00A8794B">
      <w:pPr>
        <w:pStyle w:val="Akapitzlist"/>
        <w:widowControl w:val="0"/>
        <w:numPr>
          <w:ilvl w:val="1"/>
          <w:numId w:val="52"/>
        </w:numPr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n</w:t>
      </w:r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iewznowienie dostarczania energii elektrycznej URD pomimo ustania przyczyn wstrzymania, które nastąpiło z inicjatywy </w:t>
      </w:r>
      <w:r w:rsidR="002C618F"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OSD</w:t>
      </w:r>
      <w:r w:rsidR="004F45E5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n</w:t>
      </w:r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t>;</w:t>
      </w:r>
    </w:p>
    <w:p w14:paraId="27A214AD" w14:textId="3E60B26E" w:rsidR="002C618F" w:rsidRPr="00A8794B" w:rsidRDefault="00FB5BFD" w:rsidP="00A8794B">
      <w:pPr>
        <w:pStyle w:val="Akapitzlist"/>
        <w:widowControl w:val="0"/>
        <w:numPr>
          <w:ilvl w:val="1"/>
          <w:numId w:val="52"/>
        </w:numPr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n</w:t>
      </w:r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iewstrzymanie lub niewznowienie dostaw energii elektrycznej URD pomimo złożenia przez </w:t>
      </w:r>
      <w:r w:rsidR="002C618F" w:rsidRPr="00FB5BFD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Sprzedawcę</w:t>
      </w:r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żądania wstrzymania lub wniosku o wznowienie dostarczania energii elektrycznej URD;</w:t>
      </w:r>
      <w:r w:rsidR="00A8794B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2C618F" w:rsidRPr="00A8794B">
        <w:rPr>
          <w:rFonts w:ascii="Arial" w:hAnsi="Arial" w:cs="Arial"/>
          <w:color w:val="000000"/>
          <w:spacing w:val="-3"/>
          <w:sz w:val="22"/>
          <w:szCs w:val="22"/>
        </w:rPr>
        <w:t xml:space="preserve">chyba,  że powyższe wynika z okoliczności niezależnych od </w:t>
      </w:r>
      <w:r w:rsidR="002C618F" w:rsidRPr="00A8794B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OSD</w:t>
      </w:r>
      <w:r w:rsidR="004F45E5" w:rsidRPr="00A8794B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n</w:t>
      </w:r>
      <w:r w:rsidR="002C618F" w:rsidRPr="00A8794B">
        <w:rPr>
          <w:rFonts w:ascii="Arial" w:hAnsi="Arial" w:cs="Arial"/>
          <w:color w:val="000000"/>
          <w:spacing w:val="-3"/>
          <w:sz w:val="22"/>
          <w:szCs w:val="22"/>
        </w:rPr>
        <w:t>.</w:t>
      </w:r>
    </w:p>
    <w:p w14:paraId="0FFFECDE" w14:textId="3F753CCB" w:rsidR="002C618F" w:rsidRPr="002C618F" w:rsidRDefault="002C618F" w:rsidP="00A8794B">
      <w:pPr>
        <w:pStyle w:val="Akapitzlist"/>
        <w:widowControl w:val="0"/>
        <w:numPr>
          <w:ilvl w:val="0"/>
          <w:numId w:val="53"/>
        </w:numPr>
        <w:tabs>
          <w:tab w:val="right" w:leader="dot" w:pos="0"/>
        </w:tabs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Sprzedawca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ponosi pełną odpowiedzialność wobec URD, któremu wstrzymano dostawy energii elektrycznej na żądanie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Sprzedawcy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, jak i wobec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OSD</w:t>
      </w:r>
      <w:r w:rsidR="004F45E5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n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w przypadku, gdy wstrzymanie nastąpi z naruszeniem przez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Sprzedawcę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procedury, o której mowa w Ustawie, </w:t>
      </w:r>
      <w:proofErr w:type="spellStart"/>
      <w:r w:rsidRPr="002C618F">
        <w:rPr>
          <w:rFonts w:ascii="Arial" w:hAnsi="Arial" w:cs="Arial"/>
          <w:color w:val="000000"/>
          <w:spacing w:val="-3"/>
          <w:sz w:val="22"/>
          <w:szCs w:val="22"/>
        </w:rPr>
        <w:t>IRiESD</w:t>
      </w:r>
      <w:proofErr w:type="spellEnd"/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lub </w:t>
      </w:r>
      <w:r w:rsidR="00FB5BFD">
        <w:rPr>
          <w:rFonts w:ascii="Arial" w:hAnsi="Arial" w:cs="Arial"/>
          <w:color w:val="000000"/>
          <w:spacing w:val="-3"/>
          <w:sz w:val="22"/>
          <w:szCs w:val="22"/>
        </w:rPr>
        <w:br/>
      </w:r>
      <w:proofErr w:type="spellStart"/>
      <w:r w:rsidRPr="002C618F">
        <w:rPr>
          <w:rFonts w:ascii="Arial" w:hAnsi="Arial" w:cs="Arial"/>
          <w:color w:val="000000"/>
          <w:spacing w:val="-3"/>
          <w:sz w:val="22"/>
          <w:szCs w:val="22"/>
        </w:rPr>
        <w:t>IRiESP</w:t>
      </w:r>
      <w:proofErr w:type="spellEnd"/>
      <w:r w:rsidRPr="002C618F">
        <w:rPr>
          <w:rFonts w:ascii="Arial" w:hAnsi="Arial" w:cs="Arial"/>
          <w:color w:val="000000"/>
          <w:spacing w:val="-3"/>
          <w:sz w:val="22"/>
          <w:szCs w:val="22"/>
        </w:rPr>
        <w:t>-OIRE.</w:t>
      </w:r>
    </w:p>
    <w:p w14:paraId="7D9F12D8" w14:textId="77777777" w:rsidR="002C618F" w:rsidRDefault="002C618F" w:rsidP="00BB6B77">
      <w:pPr>
        <w:pStyle w:val="Akapitzlist"/>
        <w:widowControl w:val="0"/>
        <w:tabs>
          <w:tab w:val="left" w:pos="284"/>
          <w:tab w:val="right" w:leader="dot" w:pos="9072"/>
        </w:tabs>
        <w:autoSpaceDE w:val="0"/>
        <w:autoSpaceDN w:val="0"/>
        <w:adjustRightInd w:val="0"/>
        <w:spacing w:after="0" w:line="271" w:lineRule="auto"/>
        <w:ind w:left="0"/>
        <w:jc w:val="both"/>
        <w:rPr>
          <w:rFonts w:ascii="Arial" w:hAnsi="Arial" w:cs="Arial"/>
          <w:color w:val="000000"/>
          <w:spacing w:val="-1"/>
          <w:sz w:val="12"/>
          <w:szCs w:val="12"/>
          <w:highlight w:val="cyan"/>
        </w:rPr>
      </w:pPr>
    </w:p>
    <w:p w14:paraId="5C53F7F6" w14:textId="77777777" w:rsidR="0025517E" w:rsidRDefault="0025517E" w:rsidP="00BB6B77">
      <w:pPr>
        <w:pStyle w:val="Akapitzlist"/>
        <w:widowControl w:val="0"/>
        <w:tabs>
          <w:tab w:val="left" w:pos="284"/>
          <w:tab w:val="right" w:leader="dot" w:pos="9072"/>
        </w:tabs>
        <w:autoSpaceDE w:val="0"/>
        <w:autoSpaceDN w:val="0"/>
        <w:adjustRightInd w:val="0"/>
        <w:spacing w:after="0" w:line="271" w:lineRule="auto"/>
        <w:ind w:left="0"/>
        <w:jc w:val="both"/>
        <w:rPr>
          <w:rFonts w:ascii="Arial" w:hAnsi="Arial" w:cs="Arial"/>
          <w:color w:val="000000"/>
          <w:spacing w:val="-1"/>
          <w:sz w:val="12"/>
          <w:szCs w:val="12"/>
          <w:highlight w:val="cyan"/>
        </w:rPr>
      </w:pPr>
    </w:p>
    <w:p w14:paraId="1C5C80BF" w14:textId="77777777" w:rsidR="0025517E" w:rsidRDefault="0025517E" w:rsidP="00BB6B77">
      <w:pPr>
        <w:pStyle w:val="Akapitzlist"/>
        <w:widowControl w:val="0"/>
        <w:tabs>
          <w:tab w:val="left" w:pos="284"/>
          <w:tab w:val="right" w:leader="dot" w:pos="9072"/>
        </w:tabs>
        <w:autoSpaceDE w:val="0"/>
        <w:autoSpaceDN w:val="0"/>
        <w:adjustRightInd w:val="0"/>
        <w:spacing w:after="0" w:line="271" w:lineRule="auto"/>
        <w:ind w:left="0"/>
        <w:jc w:val="both"/>
        <w:rPr>
          <w:rFonts w:ascii="Arial" w:hAnsi="Arial" w:cs="Arial"/>
          <w:color w:val="000000"/>
          <w:spacing w:val="-1"/>
          <w:sz w:val="12"/>
          <w:szCs w:val="12"/>
          <w:highlight w:val="cyan"/>
        </w:rPr>
      </w:pPr>
    </w:p>
    <w:p w14:paraId="23C3EAD7" w14:textId="77777777" w:rsidR="0025517E" w:rsidRDefault="0025517E" w:rsidP="00BB6B77">
      <w:pPr>
        <w:pStyle w:val="Akapitzlist"/>
        <w:widowControl w:val="0"/>
        <w:tabs>
          <w:tab w:val="left" w:pos="284"/>
          <w:tab w:val="right" w:leader="dot" w:pos="9072"/>
        </w:tabs>
        <w:autoSpaceDE w:val="0"/>
        <w:autoSpaceDN w:val="0"/>
        <w:adjustRightInd w:val="0"/>
        <w:spacing w:after="0" w:line="271" w:lineRule="auto"/>
        <w:ind w:left="0"/>
        <w:jc w:val="both"/>
        <w:rPr>
          <w:rFonts w:ascii="Arial" w:hAnsi="Arial" w:cs="Arial"/>
          <w:color w:val="000000"/>
          <w:spacing w:val="-1"/>
          <w:sz w:val="12"/>
          <w:szCs w:val="12"/>
          <w:highlight w:val="cyan"/>
        </w:rPr>
      </w:pPr>
    </w:p>
    <w:p w14:paraId="2E151093" w14:textId="77777777" w:rsidR="0025517E" w:rsidRDefault="0025517E" w:rsidP="00BB6B77">
      <w:pPr>
        <w:pStyle w:val="Akapitzlist"/>
        <w:widowControl w:val="0"/>
        <w:tabs>
          <w:tab w:val="left" w:pos="284"/>
          <w:tab w:val="right" w:leader="dot" w:pos="9072"/>
        </w:tabs>
        <w:autoSpaceDE w:val="0"/>
        <w:autoSpaceDN w:val="0"/>
        <w:adjustRightInd w:val="0"/>
        <w:spacing w:after="0" w:line="271" w:lineRule="auto"/>
        <w:ind w:left="0"/>
        <w:jc w:val="both"/>
        <w:rPr>
          <w:rFonts w:ascii="Arial" w:hAnsi="Arial" w:cs="Arial"/>
          <w:color w:val="000000"/>
          <w:spacing w:val="-1"/>
          <w:sz w:val="12"/>
          <w:szCs w:val="12"/>
          <w:highlight w:val="cyan"/>
        </w:rPr>
      </w:pPr>
    </w:p>
    <w:p w14:paraId="7929A267" w14:textId="77777777" w:rsidR="0025517E" w:rsidRPr="00EA2764" w:rsidRDefault="0025517E" w:rsidP="00BB6B77">
      <w:pPr>
        <w:pStyle w:val="Akapitzlist"/>
        <w:widowControl w:val="0"/>
        <w:tabs>
          <w:tab w:val="left" w:pos="284"/>
          <w:tab w:val="right" w:leader="dot" w:pos="9072"/>
        </w:tabs>
        <w:autoSpaceDE w:val="0"/>
        <w:autoSpaceDN w:val="0"/>
        <w:adjustRightInd w:val="0"/>
        <w:spacing w:after="0" w:line="271" w:lineRule="auto"/>
        <w:ind w:left="0"/>
        <w:jc w:val="both"/>
        <w:rPr>
          <w:rFonts w:ascii="Arial" w:hAnsi="Arial" w:cs="Arial"/>
          <w:color w:val="000000"/>
          <w:spacing w:val="-1"/>
          <w:sz w:val="12"/>
          <w:szCs w:val="12"/>
          <w:highlight w:val="cyan"/>
        </w:rPr>
      </w:pPr>
    </w:p>
    <w:p w14:paraId="5AA2E02A" w14:textId="77777777" w:rsidR="002C618F" w:rsidRPr="002C618F" w:rsidRDefault="002C618F" w:rsidP="00BB6B77">
      <w:pPr>
        <w:widowControl w:val="0"/>
        <w:tabs>
          <w:tab w:val="left" w:pos="1557"/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C618F">
        <w:rPr>
          <w:rFonts w:ascii="Arial" w:hAnsi="Arial" w:cs="Arial"/>
          <w:b/>
          <w:color w:val="000000"/>
          <w:sz w:val="22"/>
          <w:szCs w:val="22"/>
        </w:rPr>
        <w:t>§ 7</w:t>
      </w:r>
    </w:p>
    <w:p w14:paraId="357E9EE0" w14:textId="77777777" w:rsidR="002C618F" w:rsidRPr="002C618F" w:rsidRDefault="002C618F" w:rsidP="00BB6B77">
      <w:pPr>
        <w:widowControl w:val="0"/>
        <w:tabs>
          <w:tab w:val="left" w:pos="1557"/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C618F">
        <w:rPr>
          <w:rFonts w:ascii="Arial" w:hAnsi="Arial" w:cs="Arial"/>
          <w:b/>
          <w:color w:val="000000"/>
          <w:sz w:val="22"/>
          <w:szCs w:val="22"/>
        </w:rPr>
        <w:t>Ograniczenia w wykonaniu postanowień Umowy oraz odpowiedzialność Stron</w:t>
      </w:r>
    </w:p>
    <w:p w14:paraId="55A1B544" w14:textId="77777777" w:rsidR="002C618F" w:rsidRPr="00EA2764" w:rsidRDefault="002C618F" w:rsidP="00BB6B77">
      <w:pPr>
        <w:widowControl w:val="0"/>
        <w:tabs>
          <w:tab w:val="left" w:pos="1557"/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color w:val="000000"/>
          <w:spacing w:val="-1"/>
          <w:sz w:val="12"/>
          <w:szCs w:val="12"/>
        </w:rPr>
      </w:pPr>
    </w:p>
    <w:p w14:paraId="37B3CCE4" w14:textId="77777777" w:rsidR="002C618F" w:rsidRPr="002C618F" w:rsidRDefault="002C618F" w:rsidP="00A8794B">
      <w:pPr>
        <w:pStyle w:val="Akapitzlist"/>
        <w:widowControl w:val="0"/>
        <w:numPr>
          <w:ilvl w:val="6"/>
          <w:numId w:val="53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Strony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dopuszczają ograniczenie lub wstrzymanie, w części lub w całości, świadczenia usług dystrybucji w przypadkach:</w:t>
      </w:r>
    </w:p>
    <w:p w14:paraId="07C822D8" w14:textId="77777777" w:rsidR="002C618F" w:rsidRPr="002C618F" w:rsidRDefault="002C618F" w:rsidP="00751D9F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działania siły wyższej albo z winy URD lub osoby trzeciej, za które żadna ze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Stron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nie ponosi odpowiedzialności, przez okres jej trwania i likwidacji jej skutków;</w:t>
      </w:r>
    </w:p>
    <w:p w14:paraId="27318CD2" w14:textId="77777777" w:rsidR="002C618F" w:rsidRPr="002C618F" w:rsidRDefault="002C618F" w:rsidP="00751D9F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C618F">
        <w:rPr>
          <w:rFonts w:ascii="Arial" w:hAnsi="Arial" w:cs="Arial"/>
          <w:color w:val="000000"/>
          <w:spacing w:val="-3"/>
          <w:sz w:val="22"/>
          <w:szCs w:val="22"/>
        </w:rPr>
        <w:t>ograniczenia w dostarczaniu energii elektrycznej w związku z zagrożeniem życia, zdrowia, mienia lub środowiska;</w:t>
      </w:r>
    </w:p>
    <w:p w14:paraId="5C6F5B99" w14:textId="4A476F0C" w:rsidR="002C618F" w:rsidRPr="002C618F" w:rsidRDefault="002C618F" w:rsidP="00751D9F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C618F">
        <w:rPr>
          <w:rFonts w:ascii="Arial" w:hAnsi="Arial" w:cs="Arial"/>
          <w:color w:val="000000"/>
          <w:spacing w:val="-3"/>
          <w:sz w:val="22"/>
          <w:szCs w:val="22"/>
        </w:rPr>
        <w:t>przerwy w dostarczaniu energii elektrycznej, przez czas i na warunkach określonych zgodnie z przepisami prawa</w:t>
      </w:r>
      <w:r w:rsidR="00946116">
        <w:rPr>
          <w:rFonts w:ascii="Arial" w:hAnsi="Arial" w:cs="Arial"/>
          <w:color w:val="000000"/>
          <w:spacing w:val="-3"/>
          <w:sz w:val="22"/>
          <w:szCs w:val="22"/>
        </w:rPr>
        <w:t xml:space="preserve"> (</w:t>
      </w:r>
      <w:r w:rsidR="00946116" w:rsidRPr="002C618F">
        <w:rPr>
          <w:rFonts w:ascii="Arial" w:hAnsi="Arial" w:cs="Arial"/>
          <w:color w:val="000000"/>
          <w:w w:val="102"/>
          <w:sz w:val="22"/>
          <w:szCs w:val="22"/>
        </w:rPr>
        <w:t>w tym stanu wojennego, stanu wyjątkowego, embarga, blokady itp. oraz wystąpienia działań wojennych, aktów sabotażu, aktów terrorystycznych</w:t>
      </w:r>
      <w:r w:rsidR="00946116">
        <w:rPr>
          <w:rFonts w:ascii="Arial" w:hAnsi="Arial" w:cs="Arial"/>
          <w:color w:val="000000"/>
          <w:w w:val="102"/>
          <w:sz w:val="22"/>
          <w:szCs w:val="22"/>
        </w:rPr>
        <w:t>)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>;</w:t>
      </w:r>
    </w:p>
    <w:p w14:paraId="3719ED6D" w14:textId="77777777" w:rsidR="002C618F" w:rsidRPr="002C618F" w:rsidRDefault="002C618F" w:rsidP="00751D9F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ograniczenia w dostarczaniu mocy i energii elektrycznej wprowadzonymi zgodnie 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br/>
        <w:t>z Ustawą wraz z aktami wykonawczymi wydanymi do tej Ustawy;</w:t>
      </w:r>
    </w:p>
    <w:p w14:paraId="0170A01C" w14:textId="77777777" w:rsidR="002C618F" w:rsidRPr="002C618F" w:rsidRDefault="002C618F" w:rsidP="00751D9F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wystąpienia zdarzeń upoważniających do ograniczenia lub wstrzymania, w części lub 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br/>
        <w:t>w całości, świadczenia usług dystrybucji przewidzianych w Ustawie i w IRiESD;</w:t>
      </w:r>
    </w:p>
    <w:p w14:paraId="58BAF9F5" w14:textId="6D92D6F1" w:rsidR="002C618F" w:rsidRPr="002C618F" w:rsidRDefault="002C618F" w:rsidP="00751D9F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zaprzestania, niezależnie od przyczyny, bilansowania lub zaprzestania działalności POB </w:t>
      </w:r>
      <w:r w:rsidR="008B4E50">
        <w:rPr>
          <w:rFonts w:ascii="Arial" w:hAnsi="Arial" w:cs="Arial"/>
          <w:color w:val="000000"/>
          <w:spacing w:val="-3"/>
          <w:sz w:val="22"/>
          <w:szCs w:val="22"/>
        </w:rPr>
        <w:br/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>na RB;</w:t>
      </w:r>
    </w:p>
    <w:p w14:paraId="55C90EBB" w14:textId="164548D5" w:rsidR="002C618F" w:rsidRPr="002C618F" w:rsidRDefault="002C618F" w:rsidP="00751D9F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C618F">
        <w:rPr>
          <w:rFonts w:ascii="Arial" w:hAnsi="Arial" w:cs="Arial"/>
          <w:color w:val="000000"/>
          <w:spacing w:val="-2"/>
          <w:sz w:val="22"/>
          <w:szCs w:val="22"/>
        </w:rPr>
        <w:t xml:space="preserve">istotnego naruszenia przez </w:t>
      </w:r>
      <w:r w:rsidRPr="00946116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>Sprzedawcę</w:t>
      </w:r>
      <w:r w:rsidRPr="002C618F">
        <w:rPr>
          <w:rFonts w:ascii="Arial" w:hAnsi="Arial" w:cs="Arial"/>
          <w:color w:val="000000"/>
          <w:spacing w:val="-2"/>
          <w:sz w:val="22"/>
          <w:szCs w:val="22"/>
        </w:rPr>
        <w:t xml:space="preserve"> warunków określonych w </w:t>
      </w:r>
      <w:r w:rsidRPr="00946116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>Umowie</w:t>
      </w:r>
      <w:r w:rsidRPr="002C618F">
        <w:rPr>
          <w:rFonts w:ascii="Arial" w:hAnsi="Arial" w:cs="Arial"/>
          <w:color w:val="000000"/>
          <w:spacing w:val="-2"/>
          <w:sz w:val="22"/>
          <w:szCs w:val="22"/>
        </w:rPr>
        <w:t xml:space="preserve"> lub w IRiESD</w:t>
      </w:r>
      <w:r w:rsidR="00946116">
        <w:rPr>
          <w:rFonts w:ascii="Arial" w:hAnsi="Arial" w:cs="Arial"/>
          <w:color w:val="000000"/>
          <w:spacing w:val="-2"/>
          <w:sz w:val="22"/>
          <w:szCs w:val="22"/>
        </w:rPr>
        <w:t>;</w:t>
      </w:r>
    </w:p>
    <w:p w14:paraId="1D46F46D" w14:textId="1CA7038E" w:rsidR="002C618F" w:rsidRPr="002C618F" w:rsidRDefault="00946116" w:rsidP="00751D9F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n</w:t>
      </w:r>
      <w:r w:rsidR="002C618F" w:rsidRPr="002C618F">
        <w:rPr>
          <w:rFonts w:ascii="Arial" w:hAnsi="Arial" w:cs="Arial"/>
          <w:color w:val="000000"/>
          <w:spacing w:val="-3"/>
          <w:sz w:val="22"/>
          <w:szCs w:val="22"/>
        </w:rPr>
        <w:t>iedostępności CSIRE, w tym skutkującym brakiem możliwości przekazywania lub odbierania komunikatu zgodnie z TSKB.</w:t>
      </w:r>
    </w:p>
    <w:p w14:paraId="461BC0EE" w14:textId="77777777" w:rsidR="002C618F" w:rsidRPr="002C618F" w:rsidRDefault="002C618F" w:rsidP="00A8794B">
      <w:pPr>
        <w:pStyle w:val="Akapitzlist"/>
        <w:widowControl w:val="0"/>
        <w:numPr>
          <w:ilvl w:val="6"/>
          <w:numId w:val="53"/>
        </w:numPr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2C618F">
        <w:rPr>
          <w:rFonts w:ascii="Arial" w:hAnsi="Arial" w:cs="Arial"/>
          <w:color w:val="000000"/>
          <w:w w:val="103"/>
          <w:sz w:val="22"/>
          <w:szCs w:val="22"/>
        </w:rPr>
        <w:t xml:space="preserve">Ograniczenie lub wstrzymanie świadczenia usług dystrybucji będących przedmiotem </w:t>
      </w:r>
      <w:r w:rsidRPr="002C618F">
        <w:rPr>
          <w:rFonts w:ascii="Arial" w:hAnsi="Arial" w:cs="Arial"/>
          <w:b/>
          <w:bCs/>
          <w:color w:val="000000"/>
          <w:w w:val="103"/>
          <w:sz w:val="22"/>
          <w:szCs w:val="22"/>
        </w:rPr>
        <w:t xml:space="preserve">Umowy </w:t>
      </w:r>
      <w:r w:rsidRPr="002C618F">
        <w:rPr>
          <w:rFonts w:ascii="Arial" w:hAnsi="Arial" w:cs="Arial"/>
          <w:color w:val="000000"/>
          <w:w w:val="103"/>
          <w:sz w:val="22"/>
          <w:szCs w:val="22"/>
        </w:rPr>
        <w:t xml:space="preserve">z </w:t>
      </w:r>
      <w:r w:rsidRPr="002C618F">
        <w:rPr>
          <w:rFonts w:ascii="Arial" w:hAnsi="Arial" w:cs="Arial"/>
          <w:color w:val="000000"/>
          <w:sz w:val="22"/>
          <w:szCs w:val="22"/>
        </w:rPr>
        <w:t>przyczyn, o których mowa w ust. 1, możliwe jest tylko w takim zakresie, w jakim zaistnienie danej przyczyny uniemożliwia jej realizację.</w:t>
      </w:r>
    </w:p>
    <w:p w14:paraId="31C5414E" w14:textId="354CDE74" w:rsidR="002C618F" w:rsidRPr="002C618F" w:rsidRDefault="002C618F" w:rsidP="00A8794B">
      <w:pPr>
        <w:pStyle w:val="Akapitzlist"/>
        <w:widowControl w:val="0"/>
        <w:numPr>
          <w:ilvl w:val="6"/>
          <w:numId w:val="53"/>
        </w:numPr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2C618F">
        <w:rPr>
          <w:rFonts w:ascii="Arial" w:hAnsi="Arial" w:cs="Arial"/>
          <w:color w:val="000000"/>
          <w:sz w:val="22"/>
          <w:szCs w:val="22"/>
        </w:rPr>
        <w:t xml:space="preserve">Świadczenie usług dystrybucji będących przedmiotem </w:t>
      </w:r>
      <w:r w:rsidRPr="005746CF">
        <w:rPr>
          <w:rFonts w:ascii="Arial" w:hAnsi="Arial" w:cs="Arial"/>
          <w:b/>
          <w:bCs/>
          <w:color w:val="000000"/>
          <w:sz w:val="22"/>
          <w:szCs w:val="22"/>
        </w:rPr>
        <w:t>Umowy</w:t>
      </w:r>
      <w:r w:rsidRPr="002C618F">
        <w:rPr>
          <w:rFonts w:ascii="Arial" w:hAnsi="Arial" w:cs="Arial"/>
          <w:color w:val="000000"/>
          <w:sz w:val="22"/>
          <w:szCs w:val="22"/>
        </w:rPr>
        <w:t xml:space="preserve"> następuje niezwłocznie </w:t>
      </w:r>
      <w:r w:rsidR="008B4E50">
        <w:rPr>
          <w:rFonts w:ascii="Arial" w:hAnsi="Arial" w:cs="Arial"/>
          <w:color w:val="000000"/>
          <w:sz w:val="22"/>
          <w:szCs w:val="22"/>
        </w:rPr>
        <w:br/>
      </w:r>
      <w:r w:rsidRPr="002C618F">
        <w:rPr>
          <w:rFonts w:ascii="Arial" w:hAnsi="Arial" w:cs="Arial"/>
          <w:color w:val="000000"/>
          <w:sz w:val="22"/>
          <w:szCs w:val="22"/>
        </w:rPr>
        <w:t>po ustaniu przyczyn ograniczenia lub wstrzymania o których mowa w ust. 1.</w:t>
      </w:r>
    </w:p>
    <w:p w14:paraId="776714D1" w14:textId="03E9D5EF" w:rsidR="002C618F" w:rsidRPr="002C618F" w:rsidRDefault="002C618F" w:rsidP="00A8794B">
      <w:pPr>
        <w:pStyle w:val="Akapitzlist"/>
        <w:widowControl w:val="0"/>
        <w:numPr>
          <w:ilvl w:val="6"/>
          <w:numId w:val="53"/>
        </w:numPr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2C618F">
        <w:rPr>
          <w:rFonts w:ascii="Arial" w:hAnsi="Arial" w:cs="Arial"/>
          <w:color w:val="000000"/>
          <w:sz w:val="22"/>
          <w:szCs w:val="22"/>
        </w:rPr>
        <w:t xml:space="preserve">Wstrzymanie dostarczania energii elektrycznej URD posiadającego moduł wytwarzania energii elektrycznej lub magazyn energii elektrycznej powoduje równoczesne wstrzymanie możliwości wprowadzania energii elektrycznej do sieci dystrybucyjnej </w:t>
      </w:r>
      <w:r w:rsidRPr="002C618F">
        <w:rPr>
          <w:rFonts w:ascii="Arial" w:hAnsi="Arial" w:cs="Arial"/>
          <w:b/>
          <w:bCs/>
          <w:color w:val="000000"/>
          <w:sz w:val="22"/>
          <w:szCs w:val="22"/>
        </w:rPr>
        <w:t>OSD</w:t>
      </w:r>
      <w:r w:rsidR="004F45E5">
        <w:rPr>
          <w:rFonts w:ascii="Arial" w:hAnsi="Arial" w:cs="Arial"/>
          <w:b/>
          <w:bCs/>
          <w:color w:val="000000"/>
          <w:sz w:val="22"/>
          <w:szCs w:val="22"/>
        </w:rPr>
        <w:t>n</w:t>
      </w:r>
      <w:r w:rsidRPr="002C618F">
        <w:rPr>
          <w:rFonts w:ascii="Arial" w:hAnsi="Arial" w:cs="Arial"/>
          <w:color w:val="000000"/>
          <w:sz w:val="22"/>
          <w:szCs w:val="22"/>
        </w:rPr>
        <w:t>.</w:t>
      </w:r>
    </w:p>
    <w:p w14:paraId="48967AB4" w14:textId="645D35CC" w:rsidR="002C618F" w:rsidRPr="002C618F" w:rsidRDefault="002C618F" w:rsidP="00A8794B">
      <w:pPr>
        <w:pStyle w:val="Akapitzlist"/>
        <w:widowControl w:val="0"/>
        <w:numPr>
          <w:ilvl w:val="6"/>
          <w:numId w:val="53"/>
        </w:numPr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2C618F">
        <w:rPr>
          <w:rFonts w:ascii="Arial" w:hAnsi="Arial" w:cs="Arial"/>
          <w:b/>
          <w:bCs/>
          <w:color w:val="000000"/>
          <w:sz w:val="22"/>
          <w:szCs w:val="22"/>
        </w:rPr>
        <w:t>Strony</w:t>
      </w:r>
      <w:r w:rsidRPr="002C618F">
        <w:rPr>
          <w:rFonts w:ascii="Arial" w:hAnsi="Arial" w:cs="Arial"/>
          <w:color w:val="000000"/>
          <w:sz w:val="22"/>
          <w:szCs w:val="22"/>
        </w:rPr>
        <w:t xml:space="preserve"> zastrzegają sobie prawo powierzenia realizacji czynności wynikających z </w:t>
      </w:r>
      <w:r w:rsidRPr="002C618F">
        <w:rPr>
          <w:rFonts w:ascii="Arial" w:hAnsi="Arial" w:cs="Arial"/>
          <w:b/>
          <w:bCs/>
          <w:color w:val="000000"/>
          <w:sz w:val="22"/>
          <w:szCs w:val="22"/>
        </w:rPr>
        <w:t xml:space="preserve">Umowy </w:t>
      </w:r>
      <w:r w:rsidRPr="002C618F">
        <w:rPr>
          <w:rFonts w:ascii="Arial" w:hAnsi="Arial" w:cs="Arial"/>
          <w:color w:val="000000"/>
          <w:sz w:val="22"/>
          <w:szCs w:val="22"/>
        </w:rPr>
        <w:t xml:space="preserve">podmiotowi trzeciemu. W przypadku powierzenia </w:t>
      </w:r>
      <w:r w:rsidRPr="002C618F">
        <w:rPr>
          <w:rFonts w:ascii="Arial" w:hAnsi="Arial" w:cs="Arial"/>
          <w:b/>
          <w:bCs/>
          <w:color w:val="000000"/>
          <w:sz w:val="22"/>
          <w:szCs w:val="22"/>
        </w:rPr>
        <w:t>Strona</w:t>
      </w:r>
      <w:r w:rsidRPr="002C618F">
        <w:rPr>
          <w:rFonts w:ascii="Arial" w:hAnsi="Arial" w:cs="Arial"/>
          <w:color w:val="000000"/>
          <w:sz w:val="22"/>
          <w:szCs w:val="22"/>
        </w:rPr>
        <w:t xml:space="preserve"> powierzająca odpowiada </w:t>
      </w:r>
      <w:r w:rsidR="0025517E">
        <w:rPr>
          <w:rFonts w:ascii="Arial" w:hAnsi="Arial" w:cs="Arial"/>
          <w:color w:val="000000"/>
          <w:sz w:val="22"/>
          <w:szCs w:val="22"/>
        </w:rPr>
        <w:br/>
      </w:r>
      <w:r w:rsidRPr="002C618F">
        <w:rPr>
          <w:rFonts w:ascii="Arial" w:hAnsi="Arial" w:cs="Arial"/>
          <w:color w:val="000000"/>
          <w:sz w:val="22"/>
          <w:szCs w:val="22"/>
        </w:rPr>
        <w:t>za działania i zaniechania tego podmiotu, jak za działania i zaniechania własne.</w:t>
      </w:r>
    </w:p>
    <w:p w14:paraId="4FEE3111" w14:textId="77777777" w:rsidR="002C618F" w:rsidRPr="002C618F" w:rsidRDefault="002C618F" w:rsidP="00A8794B">
      <w:pPr>
        <w:pStyle w:val="Akapitzlist"/>
        <w:widowControl w:val="0"/>
        <w:numPr>
          <w:ilvl w:val="6"/>
          <w:numId w:val="53"/>
        </w:numPr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2C618F">
        <w:rPr>
          <w:rFonts w:ascii="Arial" w:hAnsi="Arial" w:cs="Arial"/>
          <w:b/>
          <w:bCs/>
          <w:color w:val="000000"/>
          <w:sz w:val="22"/>
          <w:szCs w:val="22"/>
        </w:rPr>
        <w:t>Strona</w:t>
      </w:r>
      <w:r w:rsidRPr="002C618F">
        <w:rPr>
          <w:rFonts w:ascii="Arial" w:hAnsi="Arial" w:cs="Arial"/>
          <w:color w:val="000000"/>
          <w:sz w:val="22"/>
          <w:szCs w:val="22"/>
        </w:rPr>
        <w:t xml:space="preserve"> nie ponosi odpowiedzialności, jeżeli przy realizacji przedmiotu </w:t>
      </w:r>
      <w:r w:rsidRPr="002C618F">
        <w:rPr>
          <w:rFonts w:ascii="Arial" w:hAnsi="Arial" w:cs="Arial"/>
          <w:b/>
          <w:bCs/>
          <w:color w:val="000000"/>
          <w:sz w:val="22"/>
          <w:szCs w:val="22"/>
        </w:rPr>
        <w:t>Umowy</w:t>
      </w:r>
      <w:r w:rsidRPr="002C618F">
        <w:rPr>
          <w:rFonts w:ascii="Arial" w:hAnsi="Arial" w:cs="Arial"/>
          <w:color w:val="000000"/>
          <w:sz w:val="22"/>
          <w:szCs w:val="22"/>
        </w:rPr>
        <w:t xml:space="preserve"> nastąpiła szkoda wskutek działań lub zaniechań drugiej </w:t>
      </w:r>
      <w:r w:rsidRPr="002C618F">
        <w:rPr>
          <w:rFonts w:ascii="Arial" w:hAnsi="Arial" w:cs="Arial"/>
          <w:b/>
          <w:bCs/>
          <w:color w:val="000000"/>
          <w:sz w:val="22"/>
          <w:szCs w:val="22"/>
        </w:rPr>
        <w:t>Strony</w:t>
      </w:r>
      <w:r w:rsidRPr="002C618F">
        <w:rPr>
          <w:rFonts w:ascii="Arial" w:hAnsi="Arial" w:cs="Arial"/>
          <w:color w:val="000000"/>
          <w:sz w:val="22"/>
          <w:szCs w:val="22"/>
        </w:rPr>
        <w:t xml:space="preserve"> lub osoby trzeciej, za którą </w:t>
      </w:r>
      <w:r w:rsidRPr="002C618F">
        <w:rPr>
          <w:rFonts w:ascii="Arial" w:hAnsi="Arial" w:cs="Arial"/>
          <w:b/>
          <w:bCs/>
          <w:color w:val="000000"/>
          <w:sz w:val="22"/>
          <w:szCs w:val="22"/>
        </w:rPr>
        <w:t xml:space="preserve">Strona </w:t>
      </w:r>
      <w:r w:rsidRPr="002C618F">
        <w:rPr>
          <w:rFonts w:ascii="Arial" w:hAnsi="Arial" w:cs="Arial"/>
          <w:color w:val="000000"/>
          <w:sz w:val="22"/>
          <w:szCs w:val="22"/>
        </w:rPr>
        <w:t>nie podnosi odpowiedzialności.</w:t>
      </w:r>
    </w:p>
    <w:p w14:paraId="7FDD45AB" w14:textId="60FEC834" w:rsidR="002C618F" w:rsidRPr="009234B9" w:rsidRDefault="002C618F" w:rsidP="00A8794B">
      <w:pPr>
        <w:pStyle w:val="Akapitzlist"/>
        <w:widowControl w:val="0"/>
        <w:numPr>
          <w:ilvl w:val="6"/>
          <w:numId w:val="53"/>
        </w:numPr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2C618F">
        <w:rPr>
          <w:rFonts w:ascii="Arial" w:hAnsi="Arial" w:cs="Arial"/>
          <w:b/>
          <w:bCs/>
          <w:color w:val="000000"/>
          <w:sz w:val="22"/>
          <w:szCs w:val="22"/>
        </w:rPr>
        <w:t xml:space="preserve">Strony </w:t>
      </w:r>
      <w:r w:rsidRPr="002C618F">
        <w:rPr>
          <w:rFonts w:ascii="Arial" w:hAnsi="Arial" w:cs="Arial"/>
          <w:color w:val="000000"/>
          <w:sz w:val="22"/>
          <w:szCs w:val="22"/>
        </w:rPr>
        <w:t xml:space="preserve">odpowiadają wobec siebie z tytułu niewykonania lub nienależytego wykonania </w:t>
      </w:r>
      <w:r w:rsidRPr="002C618F">
        <w:rPr>
          <w:rFonts w:ascii="Arial" w:hAnsi="Arial" w:cs="Arial"/>
          <w:b/>
          <w:bCs/>
          <w:color w:val="000000"/>
          <w:sz w:val="22"/>
          <w:szCs w:val="22"/>
        </w:rPr>
        <w:t>Umowy</w:t>
      </w:r>
      <w:r w:rsidRPr="002C618F">
        <w:rPr>
          <w:rFonts w:ascii="Arial" w:hAnsi="Arial" w:cs="Arial"/>
          <w:color w:val="000000"/>
          <w:sz w:val="22"/>
          <w:szCs w:val="22"/>
        </w:rPr>
        <w:t xml:space="preserve"> na zasadach ogólnych. Odpowiedzialność </w:t>
      </w:r>
      <w:r w:rsidRPr="002C618F">
        <w:rPr>
          <w:rFonts w:ascii="Arial" w:hAnsi="Arial" w:cs="Arial"/>
          <w:b/>
          <w:bCs/>
          <w:color w:val="000000"/>
          <w:sz w:val="22"/>
          <w:szCs w:val="22"/>
        </w:rPr>
        <w:t>Stron</w:t>
      </w:r>
      <w:r w:rsidRPr="002C618F">
        <w:rPr>
          <w:rFonts w:ascii="Arial" w:hAnsi="Arial" w:cs="Arial"/>
          <w:color w:val="000000"/>
          <w:sz w:val="22"/>
          <w:szCs w:val="22"/>
        </w:rPr>
        <w:t xml:space="preserve"> z tytułu niewykonania lub nienależytego wykonania </w:t>
      </w:r>
      <w:r w:rsidRPr="002C618F">
        <w:rPr>
          <w:rFonts w:ascii="Arial" w:hAnsi="Arial" w:cs="Arial"/>
          <w:b/>
          <w:bCs/>
          <w:color w:val="000000"/>
          <w:sz w:val="22"/>
          <w:szCs w:val="22"/>
        </w:rPr>
        <w:t>Umowy</w:t>
      </w:r>
      <w:r w:rsidRPr="002C618F">
        <w:rPr>
          <w:rFonts w:ascii="Arial" w:hAnsi="Arial" w:cs="Arial"/>
          <w:color w:val="000000"/>
          <w:sz w:val="22"/>
          <w:szCs w:val="22"/>
        </w:rPr>
        <w:t xml:space="preserve">, a także </w:t>
      </w:r>
      <w:r w:rsidRPr="002C618F">
        <w:rPr>
          <w:rFonts w:ascii="Arial" w:hAnsi="Arial" w:cs="Arial"/>
          <w:color w:val="000000"/>
          <w:w w:val="103"/>
          <w:sz w:val="22"/>
          <w:szCs w:val="22"/>
        </w:rPr>
        <w:t xml:space="preserve">deliktowa w przypadku zbiegu roszczeń, jest ograniczona do rzeczywistych szkód z wyłączeniem utraconych korzyści. Ograniczenie </w:t>
      </w:r>
      <w:r w:rsidR="008B4E50">
        <w:rPr>
          <w:rFonts w:ascii="Arial" w:hAnsi="Arial" w:cs="Arial"/>
          <w:color w:val="000000"/>
          <w:w w:val="103"/>
          <w:sz w:val="22"/>
          <w:szCs w:val="22"/>
        </w:rPr>
        <w:br/>
      </w:r>
      <w:r w:rsidRPr="002C618F">
        <w:rPr>
          <w:rFonts w:ascii="Arial" w:hAnsi="Arial" w:cs="Arial"/>
          <w:color w:val="000000"/>
          <w:w w:val="103"/>
          <w:sz w:val="22"/>
          <w:szCs w:val="22"/>
        </w:rPr>
        <w:t xml:space="preserve">to nie dotyczy szkód, które zostały wyrządzone z winy umyślnej lub rażącego niedbalstwa którejkolwiek ze </w:t>
      </w:r>
      <w:r w:rsidRPr="00B7760F">
        <w:rPr>
          <w:rFonts w:ascii="Arial" w:hAnsi="Arial" w:cs="Arial"/>
          <w:b/>
          <w:bCs/>
          <w:color w:val="000000"/>
          <w:w w:val="103"/>
          <w:sz w:val="22"/>
          <w:szCs w:val="22"/>
        </w:rPr>
        <w:t>Stron</w:t>
      </w:r>
      <w:r w:rsidRPr="002C618F">
        <w:rPr>
          <w:rFonts w:ascii="Arial" w:hAnsi="Arial" w:cs="Arial"/>
          <w:color w:val="000000"/>
          <w:w w:val="103"/>
          <w:sz w:val="22"/>
          <w:szCs w:val="22"/>
        </w:rPr>
        <w:t>.</w:t>
      </w:r>
    </w:p>
    <w:p w14:paraId="66C6B1EC" w14:textId="29535858" w:rsidR="002C618F" w:rsidRPr="009234B9" w:rsidRDefault="002C618F" w:rsidP="00A8794B">
      <w:pPr>
        <w:pStyle w:val="Akapitzlist"/>
        <w:widowControl w:val="0"/>
        <w:numPr>
          <w:ilvl w:val="6"/>
          <w:numId w:val="53"/>
        </w:numPr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9234B9">
        <w:rPr>
          <w:rFonts w:ascii="Arial" w:hAnsi="Arial" w:cs="Arial"/>
          <w:color w:val="000000"/>
          <w:w w:val="103"/>
          <w:sz w:val="22"/>
          <w:szCs w:val="22"/>
        </w:rPr>
        <w:t xml:space="preserve">Wprowadzone zgodnie z postanowieniami </w:t>
      </w:r>
      <w:r w:rsidRPr="009234B9">
        <w:rPr>
          <w:rFonts w:ascii="Arial" w:hAnsi="Arial" w:cs="Arial"/>
          <w:b/>
          <w:bCs/>
          <w:color w:val="000000"/>
          <w:w w:val="103"/>
          <w:sz w:val="22"/>
          <w:szCs w:val="22"/>
        </w:rPr>
        <w:t>Umowy</w:t>
      </w:r>
      <w:r w:rsidRPr="009234B9">
        <w:rPr>
          <w:rFonts w:ascii="Arial" w:hAnsi="Arial" w:cs="Arial"/>
          <w:color w:val="000000"/>
          <w:w w:val="103"/>
          <w:sz w:val="22"/>
          <w:szCs w:val="22"/>
        </w:rPr>
        <w:t xml:space="preserve"> przerwy lub ograniczenia </w:t>
      </w:r>
      <w:r w:rsidR="008B4E50">
        <w:rPr>
          <w:rFonts w:ascii="Arial" w:hAnsi="Arial" w:cs="Arial"/>
          <w:color w:val="000000"/>
          <w:w w:val="103"/>
          <w:sz w:val="22"/>
          <w:szCs w:val="22"/>
        </w:rPr>
        <w:br/>
      </w:r>
      <w:r w:rsidRPr="009234B9">
        <w:rPr>
          <w:rFonts w:ascii="Arial" w:hAnsi="Arial" w:cs="Arial"/>
          <w:color w:val="000000"/>
          <w:w w:val="103"/>
          <w:sz w:val="22"/>
          <w:szCs w:val="22"/>
        </w:rPr>
        <w:t xml:space="preserve">w świadczeniu usług dystrybucji będących przedmiotem </w:t>
      </w:r>
      <w:r w:rsidRPr="009234B9">
        <w:rPr>
          <w:rFonts w:ascii="Arial" w:hAnsi="Arial" w:cs="Arial"/>
          <w:b/>
          <w:bCs/>
          <w:color w:val="000000"/>
          <w:w w:val="103"/>
          <w:sz w:val="22"/>
          <w:szCs w:val="22"/>
        </w:rPr>
        <w:t>Umowy</w:t>
      </w:r>
      <w:r w:rsidRPr="009234B9">
        <w:rPr>
          <w:rFonts w:ascii="Arial" w:hAnsi="Arial" w:cs="Arial"/>
          <w:color w:val="000000"/>
          <w:w w:val="103"/>
          <w:sz w:val="22"/>
          <w:szCs w:val="22"/>
        </w:rPr>
        <w:t xml:space="preserve">, nie stanowią niewykonywania lub nienależytego wykonywania </w:t>
      </w:r>
      <w:r w:rsidRPr="009234B9">
        <w:rPr>
          <w:rFonts w:ascii="Arial" w:hAnsi="Arial" w:cs="Arial"/>
          <w:b/>
          <w:bCs/>
          <w:color w:val="000000"/>
          <w:w w:val="103"/>
          <w:sz w:val="22"/>
          <w:szCs w:val="22"/>
        </w:rPr>
        <w:t>Umowy</w:t>
      </w:r>
      <w:r w:rsidRPr="009234B9">
        <w:rPr>
          <w:rFonts w:ascii="Arial" w:hAnsi="Arial" w:cs="Arial"/>
          <w:color w:val="000000"/>
          <w:w w:val="103"/>
          <w:sz w:val="22"/>
          <w:szCs w:val="22"/>
        </w:rPr>
        <w:t xml:space="preserve">, a ewentualne szkody wynikające z przyczyn określonych w ust. 1 nie mogą być podstawą do dochodzenia przez </w:t>
      </w:r>
      <w:r w:rsidRPr="009234B9">
        <w:rPr>
          <w:rFonts w:ascii="Arial" w:hAnsi="Arial" w:cs="Arial"/>
          <w:b/>
          <w:bCs/>
          <w:color w:val="000000"/>
          <w:w w:val="103"/>
          <w:sz w:val="22"/>
          <w:szCs w:val="22"/>
        </w:rPr>
        <w:t>Sprzedawcę</w:t>
      </w:r>
      <w:r w:rsidRPr="009234B9">
        <w:rPr>
          <w:rFonts w:ascii="Arial" w:hAnsi="Arial" w:cs="Arial"/>
          <w:color w:val="000000"/>
          <w:w w:val="103"/>
          <w:sz w:val="22"/>
          <w:szCs w:val="22"/>
        </w:rPr>
        <w:t xml:space="preserve"> jakichkolwiek roszczeń odszkodowawczych. </w:t>
      </w:r>
    </w:p>
    <w:p w14:paraId="6FA48DDD" w14:textId="77777777" w:rsidR="002C618F" w:rsidRPr="00C73F1B" w:rsidRDefault="002C618F" w:rsidP="00A8794B">
      <w:pPr>
        <w:pStyle w:val="Akapitzlist"/>
        <w:widowControl w:val="0"/>
        <w:numPr>
          <w:ilvl w:val="6"/>
          <w:numId w:val="53"/>
        </w:numPr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C73F1B">
        <w:rPr>
          <w:rFonts w:ascii="Arial" w:hAnsi="Arial" w:cs="Arial"/>
          <w:color w:val="000000"/>
          <w:w w:val="103"/>
          <w:sz w:val="22"/>
          <w:szCs w:val="22"/>
        </w:rPr>
        <w:t xml:space="preserve">Cofnięcie ograniczenia lub wznowienie świadczenia usług dystrybucji będących przedmiotem </w:t>
      </w:r>
      <w:r w:rsidRPr="00C73F1B">
        <w:rPr>
          <w:rFonts w:ascii="Arial" w:hAnsi="Arial" w:cs="Arial"/>
          <w:b/>
          <w:bCs/>
          <w:color w:val="000000"/>
          <w:w w:val="103"/>
          <w:sz w:val="22"/>
          <w:szCs w:val="22"/>
        </w:rPr>
        <w:t>Umowy</w:t>
      </w:r>
      <w:r w:rsidRPr="00C73F1B">
        <w:rPr>
          <w:rFonts w:ascii="Arial" w:hAnsi="Arial" w:cs="Arial"/>
          <w:color w:val="000000"/>
          <w:w w:val="103"/>
          <w:sz w:val="22"/>
          <w:szCs w:val="22"/>
        </w:rPr>
        <w:t xml:space="preserve"> następuje niezwłocznie, z uwzględnieniem możliwości technicznych, </w:t>
      </w:r>
      <w:r w:rsidRPr="00C73F1B">
        <w:rPr>
          <w:rFonts w:ascii="Arial" w:hAnsi="Arial" w:cs="Arial"/>
          <w:color w:val="000000"/>
          <w:w w:val="103"/>
          <w:sz w:val="22"/>
          <w:szCs w:val="22"/>
        </w:rPr>
        <w:lastRenderedPageBreak/>
        <w:t xml:space="preserve">po ustaniu przyczyn podanych w ust. 1 i zlikwidowaniu ich skutków. </w:t>
      </w:r>
      <w:r w:rsidRPr="00C73F1B">
        <w:rPr>
          <w:rFonts w:ascii="Arial" w:hAnsi="Arial" w:cs="Arial"/>
          <w:b/>
          <w:bCs/>
          <w:color w:val="000000"/>
          <w:w w:val="103"/>
          <w:sz w:val="22"/>
          <w:szCs w:val="22"/>
        </w:rPr>
        <w:t>Strony</w:t>
      </w:r>
      <w:r w:rsidRPr="00C73F1B">
        <w:rPr>
          <w:rFonts w:ascii="Arial" w:hAnsi="Arial" w:cs="Arial"/>
          <w:color w:val="000000"/>
          <w:w w:val="103"/>
          <w:sz w:val="22"/>
          <w:szCs w:val="22"/>
        </w:rPr>
        <w:t xml:space="preserve"> będą podejmować niezbędne czynności w celu minimalizacji skutków okoliczności przywołanych w ust. 1. </w:t>
      </w:r>
    </w:p>
    <w:p w14:paraId="16E33D0A" w14:textId="77777777" w:rsidR="002C618F" w:rsidRPr="00EA2764" w:rsidRDefault="002C618F" w:rsidP="00BB6B77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jc w:val="both"/>
        <w:rPr>
          <w:rFonts w:ascii="Arial" w:hAnsi="Arial" w:cs="Arial"/>
          <w:color w:val="000000"/>
          <w:spacing w:val="-3"/>
          <w:sz w:val="12"/>
          <w:szCs w:val="12"/>
        </w:rPr>
      </w:pPr>
    </w:p>
    <w:p w14:paraId="26A975E3" w14:textId="77777777" w:rsidR="002C618F" w:rsidRPr="002C618F" w:rsidRDefault="002C618F" w:rsidP="00BB6B77">
      <w:pPr>
        <w:widowControl w:val="0"/>
        <w:tabs>
          <w:tab w:val="left" w:pos="1557"/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color w:val="000000"/>
          <w:spacing w:val="-1"/>
          <w:sz w:val="22"/>
          <w:szCs w:val="22"/>
        </w:rPr>
      </w:pPr>
      <w:r w:rsidRPr="002C618F">
        <w:rPr>
          <w:rFonts w:ascii="Arial" w:hAnsi="Arial" w:cs="Arial"/>
          <w:b/>
          <w:color w:val="000000"/>
          <w:sz w:val="22"/>
          <w:szCs w:val="22"/>
        </w:rPr>
        <w:t>§ 8</w:t>
      </w:r>
    </w:p>
    <w:p w14:paraId="4E1C435B" w14:textId="77777777" w:rsidR="002C618F" w:rsidRPr="002C618F" w:rsidRDefault="002C618F" w:rsidP="00BB6B77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Przekazywanie informacji i ich ochrona</w:t>
      </w:r>
    </w:p>
    <w:p w14:paraId="2D50D53F" w14:textId="77777777" w:rsidR="002C618F" w:rsidRPr="00EA2764" w:rsidRDefault="002C618F" w:rsidP="00BB6B77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bCs/>
          <w:color w:val="000000"/>
          <w:spacing w:val="-3"/>
          <w:sz w:val="12"/>
          <w:szCs w:val="12"/>
        </w:rPr>
      </w:pPr>
    </w:p>
    <w:p w14:paraId="1111ADE7" w14:textId="37DC8BFC" w:rsidR="002C618F" w:rsidRPr="002C618F" w:rsidRDefault="002C618F" w:rsidP="006D1CB2">
      <w:pPr>
        <w:pStyle w:val="Akapitzlist"/>
        <w:widowControl w:val="0"/>
        <w:numPr>
          <w:ilvl w:val="6"/>
          <w:numId w:val="46"/>
        </w:numPr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Zakres, format oraz miejsca i terminy wymiany informacji wynikających z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Umowy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określają: niniejsza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Umowa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, </w:t>
      </w:r>
      <w:proofErr w:type="spellStart"/>
      <w:r w:rsidRPr="002C618F">
        <w:rPr>
          <w:rFonts w:ascii="Arial" w:hAnsi="Arial" w:cs="Arial"/>
          <w:color w:val="000000"/>
          <w:spacing w:val="-3"/>
          <w:sz w:val="22"/>
          <w:szCs w:val="22"/>
        </w:rPr>
        <w:t>IRiESD</w:t>
      </w:r>
      <w:proofErr w:type="spellEnd"/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lub </w:t>
      </w:r>
      <w:proofErr w:type="spellStart"/>
      <w:r w:rsidRPr="002C618F">
        <w:rPr>
          <w:rFonts w:ascii="Arial" w:hAnsi="Arial" w:cs="Arial"/>
          <w:color w:val="000000"/>
          <w:spacing w:val="-3"/>
          <w:sz w:val="22"/>
          <w:szCs w:val="22"/>
        </w:rPr>
        <w:t>IRiESP</w:t>
      </w:r>
      <w:proofErr w:type="spellEnd"/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-OIRE, przy czym w zakresie objętym </w:t>
      </w:r>
      <w:proofErr w:type="spellStart"/>
      <w:r w:rsidRPr="002C618F">
        <w:rPr>
          <w:rFonts w:ascii="Arial" w:hAnsi="Arial" w:cs="Arial"/>
          <w:color w:val="000000"/>
          <w:spacing w:val="-3"/>
          <w:sz w:val="22"/>
          <w:szCs w:val="22"/>
        </w:rPr>
        <w:t>IRiESP</w:t>
      </w:r>
      <w:proofErr w:type="spellEnd"/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-OIRE wymiana informacji wynikających z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Umowy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jest realizowane przez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Strony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poprzez CSIRE.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Strony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zobowiązują się do zachowania formy pisemnej przekazywanych informacji, o ile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Umowa</w:t>
      </w:r>
      <w:r w:rsidR="00091D55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,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proofErr w:type="spellStart"/>
      <w:r w:rsidRPr="002C618F">
        <w:rPr>
          <w:rFonts w:ascii="Arial" w:hAnsi="Arial" w:cs="Arial"/>
          <w:color w:val="000000"/>
          <w:spacing w:val="-3"/>
          <w:sz w:val="22"/>
          <w:szCs w:val="22"/>
        </w:rPr>
        <w:t>IRiESD</w:t>
      </w:r>
      <w:proofErr w:type="spellEnd"/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lub </w:t>
      </w:r>
      <w:proofErr w:type="spellStart"/>
      <w:r w:rsidRPr="002C618F">
        <w:rPr>
          <w:rFonts w:ascii="Arial" w:hAnsi="Arial" w:cs="Arial"/>
          <w:color w:val="000000"/>
          <w:spacing w:val="-3"/>
          <w:sz w:val="22"/>
          <w:szCs w:val="22"/>
        </w:rPr>
        <w:t>IRiESP</w:t>
      </w:r>
      <w:proofErr w:type="spellEnd"/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-OIRE nie stanowią inaczej, z uwzględnieniem danych adresowych zawartych w Załączniku </w:t>
      </w:r>
      <w:r w:rsidR="00091D55">
        <w:rPr>
          <w:rFonts w:ascii="Arial" w:hAnsi="Arial" w:cs="Arial"/>
          <w:color w:val="000000"/>
          <w:spacing w:val="-3"/>
          <w:sz w:val="22"/>
          <w:szCs w:val="22"/>
        </w:rPr>
        <w:t xml:space="preserve">nr </w:t>
      </w:r>
      <w:r w:rsidR="00821234">
        <w:rPr>
          <w:rFonts w:ascii="Arial" w:hAnsi="Arial" w:cs="Arial"/>
          <w:color w:val="000000"/>
          <w:spacing w:val="-3"/>
          <w:sz w:val="22"/>
          <w:szCs w:val="22"/>
        </w:rPr>
        <w:t>1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do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Umowy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.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Strony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potwierdzają, że dla zachowania ważności </w:t>
      </w:r>
      <w:r w:rsidR="003503FC">
        <w:rPr>
          <w:rFonts w:ascii="Arial" w:hAnsi="Arial" w:cs="Arial"/>
          <w:color w:val="000000"/>
          <w:spacing w:val="-3"/>
          <w:sz w:val="22"/>
          <w:szCs w:val="22"/>
        </w:rPr>
        <w:br/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i skuteczności czynności prawnych zastrzeżonych w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Umowie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w formie pisemnej wystarczające będzie zachowanie formy elektronicznej w rozumieniu art. 78 Kodeksu Cywilnego.</w:t>
      </w:r>
    </w:p>
    <w:p w14:paraId="6E492C7D" w14:textId="1F38F047" w:rsidR="002C618F" w:rsidRPr="002C618F" w:rsidRDefault="002C618F" w:rsidP="004024A2">
      <w:pPr>
        <w:pStyle w:val="Akapitzlist"/>
        <w:widowControl w:val="0"/>
        <w:numPr>
          <w:ilvl w:val="6"/>
          <w:numId w:val="46"/>
        </w:numPr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Informacje przekazywane w związku z realizacją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Umowy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oraz treść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Umowy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nie mogą być udostępnianie osobom trzecim, </w:t>
      </w:r>
      <w:r w:rsidRPr="002C618F">
        <w:rPr>
          <w:rFonts w:ascii="Arial" w:hAnsi="Arial" w:cs="Arial"/>
          <w:color w:val="000000"/>
          <w:w w:val="103"/>
          <w:sz w:val="22"/>
          <w:szCs w:val="22"/>
        </w:rPr>
        <w:t xml:space="preserve">publikowane ani ujawniane w jakikolwiek inny sposób </w:t>
      </w:r>
      <w:r w:rsidRPr="002C618F">
        <w:rPr>
          <w:rFonts w:ascii="Arial" w:hAnsi="Arial" w:cs="Arial"/>
          <w:color w:val="000000"/>
          <w:w w:val="103"/>
          <w:sz w:val="22"/>
          <w:szCs w:val="22"/>
        </w:rPr>
        <w:br/>
        <w:t xml:space="preserve">w okresie obowiązywania </w:t>
      </w:r>
      <w:r w:rsidRPr="002C618F">
        <w:rPr>
          <w:rFonts w:ascii="Arial" w:hAnsi="Arial" w:cs="Arial"/>
          <w:b/>
          <w:bCs/>
          <w:color w:val="000000"/>
          <w:w w:val="103"/>
          <w:sz w:val="22"/>
          <w:szCs w:val="22"/>
        </w:rPr>
        <w:t>Umowy</w:t>
      </w:r>
      <w:r w:rsidRPr="002C618F">
        <w:rPr>
          <w:rFonts w:ascii="Arial" w:hAnsi="Arial" w:cs="Arial"/>
          <w:color w:val="000000"/>
          <w:w w:val="103"/>
          <w:sz w:val="22"/>
          <w:szCs w:val="22"/>
        </w:rPr>
        <w:t xml:space="preserve"> oraz w 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okresie 3 lat po jej wygaśnięciu lub rozwiązaniu </w:t>
      </w:r>
      <w:r w:rsidR="00722DE1">
        <w:rPr>
          <w:rFonts w:ascii="Arial" w:hAnsi="Arial" w:cs="Arial"/>
          <w:color w:val="000000"/>
          <w:spacing w:val="-3"/>
          <w:sz w:val="22"/>
          <w:szCs w:val="22"/>
        </w:rPr>
        <w:br/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>i powinny być traktowane jak tajemnica przedsiębiorstwa w rozumieniu ustawy z dnia 16 kwietnia 1993 roku o zwalczeniu nieuczciwej konkurencji.</w:t>
      </w:r>
    </w:p>
    <w:p w14:paraId="083CB2BF" w14:textId="42B5C87B" w:rsidR="002C618F" w:rsidRPr="002C618F" w:rsidRDefault="002C618F" w:rsidP="004024A2">
      <w:pPr>
        <w:pStyle w:val="Akapitzlist"/>
        <w:widowControl w:val="0"/>
        <w:numPr>
          <w:ilvl w:val="6"/>
          <w:numId w:val="46"/>
        </w:numPr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Przez Informacje Poufne należy rozumieć wszelkie informacje (w tym przekazane lub pozyskane w formie ustnej, pisemnej, elektronicznej i każdej innej) związane z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Umową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, uzyskane w trakcie negocjacji warunków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Umowy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, w trakcie postepowań mających na celu zawarcie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Umowy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oraz w trakcie jej realizacji, bez względu na to czy zostały one udostępnione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Stronie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w związku z zawarciem lub wykonywaniem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Umowy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>, czy te</w:t>
      </w:r>
      <w:r w:rsidR="00DA1B8F">
        <w:rPr>
          <w:rFonts w:ascii="Arial" w:hAnsi="Arial" w:cs="Arial"/>
          <w:color w:val="000000"/>
          <w:spacing w:val="-3"/>
          <w:sz w:val="22"/>
          <w:szCs w:val="22"/>
        </w:rPr>
        <w:t>ż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zostały pozyskane przy tej okazji w inny sposób, w szczególności informacje o charakterze finansowym, gospodarczym, ekonomicznym, prawnym, technicznym, organizacyjnym, handlowym, administracyjnym, marketingowym, w tym dotyczące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Strony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, a także innych podmiotów, w szczególności tych, </w:t>
      </w:r>
      <w:r w:rsidR="008B4E50">
        <w:rPr>
          <w:rFonts w:ascii="Arial" w:hAnsi="Arial" w:cs="Arial"/>
          <w:color w:val="000000"/>
          <w:spacing w:val="-3"/>
          <w:sz w:val="22"/>
          <w:szCs w:val="22"/>
        </w:rPr>
        <w:br/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z którymi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Strona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pozostaje w stosunku dominacji lub zależności oraz, z którymi jest powiązana kapitałowo lub umownie (Informacje </w:t>
      </w:r>
      <w:r w:rsidR="00091D55">
        <w:rPr>
          <w:rFonts w:ascii="Arial" w:hAnsi="Arial" w:cs="Arial"/>
          <w:color w:val="000000"/>
          <w:spacing w:val="-3"/>
          <w:sz w:val="22"/>
          <w:szCs w:val="22"/>
        </w:rPr>
        <w:t>P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>oufne).</w:t>
      </w:r>
    </w:p>
    <w:p w14:paraId="1BA1FC44" w14:textId="77777777" w:rsidR="002C618F" w:rsidRDefault="002C618F" w:rsidP="00DA1B8F">
      <w:pPr>
        <w:pStyle w:val="Akapitzlist"/>
        <w:widowControl w:val="0"/>
        <w:numPr>
          <w:ilvl w:val="6"/>
          <w:numId w:val="46"/>
        </w:numPr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Strona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pod rygorem nieważności nie może bez uprzedniej pisemnej zgody drugiej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 xml:space="preserve">Strony 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ujawniać, upubliczniać, przekazywać ani w inny sposób udostępniać osobom trzecim lub wykorzystywać do innych celów niż realizacja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Umowy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>, jakichkolwiek Informacji Poufnych.</w:t>
      </w:r>
    </w:p>
    <w:p w14:paraId="26D58CE1" w14:textId="1AD73662" w:rsidR="00BC63DA" w:rsidRPr="002C618F" w:rsidRDefault="00BC63DA" w:rsidP="00DA1B8F">
      <w:pPr>
        <w:pStyle w:val="Akapitzlist"/>
        <w:widowControl w:val="0"/>
        <w:numPr>
          <w:ilvl w:val="6"/>
          <w:numId w:val="46"/>
        </w:numPr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BC63DA">
        <w:rPr>
          <w:rFonts w:ascii="Arial" w:hAnsi="Arial" w:cs="Arial"/>
          <w:color w:val="000000"/>
          <w:spacing w:val="-3"/>
          <w:sz w:val="22"/>
          <w:szCs w:val="22"/>
        </w:rPr>
        <w:t xml:space="preserve">W przypadku naruszenia przez Sprzedawcę obowiązku zachowania poufności, o którym mowa w niniejszym paragrafie, OSDn </w:t>
      </w:r>
      <w:r>
        <w:rPr>
          <w:rFonts w:ascii="Arial" w:hAnsi="Arial" w:cs="Arial"/>
          <w:color w:val="000000"/>
          <w:spacing w:val="-3"/>
          <w:sz w:val="22"/>
          <w:szCs w:val="22"/>
        </w:rPr>
        <w:t xml:space="preserve">może domagać się </w:t>
      </w:r>
      <w:r w:rsidRPr="00BC63DA">
        <w:rPr>
          <w:rFonts w:ascii="Arial" w:hAnsi="Arial" w:cs="Arial"/>
          <w:color w:val="000000"/>
          <w:spacing w:val="-3"/>
          <w:sz w:val="22"/>
          <w:szCs w:val="22"/>
        </w:rPr>
        <w:t>kar</w:t>
      </w:r>
      <w:r>
        <w:rPr>
          <w:rFonts w:ascii="Arial" w:hAnsi="Arial" w:cs="Arial"/>
          <w:color w:val="000000"/>
          <w:spacing w:val="-3"/>
          <w:sz w:val="22"/>
          <w:szCs w:val="22"/>
        </w:rPr>
        <w:t>y</w:t>
      </w:r>
      <w:r w:rsidRPr="00BC63DA">
        <w:rPr>
          <w:rFonts w:ascii="Arial" w:hAnsi="Arial" w:cs="Arial"/>
          <w:color w:val="000000"/>
          <w:spacing w:val="-3"/>
          <w:sz w:val="22"/>
          <w:szCs w:val="22"/>
        </w:rPr>
        <w:t xml:space="preserve"> umown</w:t>
      </w:r>
      <w:r>
        <w:rPr>
          <w:rFonts w:ascii="Arial" w:hAnsi="Arial" w:cs="Arial"/>
          <w:color w:val="000000"/>
          <w:spacing w:val="-3"/>
          <w:sz w:val="22"/>
          <w:szCs w:val="22"/>
        </w:rPr>
        <w:t>ej</w:t>
      </w:r>
      <w:r w:rsidRPr="00BC63DA">
        <w:rPr>
          <w:rFonts w:ascii="Arial" w:hAnsi="Arial" w:cs="Arial"/>
          <w:color w:val="000000"/>
          <w:spacing w:val="-3"/>
          <w:sz w:val="22"/>
          <w:szCs w:val="22"/>
        </w:rPr>
        <w:t xml:space="preserve"> w wysokości 50 000 zł za każde stwierdzone naruszenie, niezależnie od prawa OSDn do dochodzenia odszkodowania przewyższającego wartość kary umownej.</w:t>
      </w:r>
    </w:p>
    <w:p w14:paraId="30577CFE" w14:textId="77777777" w:rsidR="002C618F" w:rsidRPr="002C618F" w:rsidRDefault="002C618F" w:rsidP="004024A2">
      <w:pPr>
        <w:pStyle w:val="Akapitzlist"/>
        <w:widowControl w:val="0"/>
        <w:numPr>
          <w:ilvl w:val="6"/>
          <w:numId w:val="46"/>
        </w:numPr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C618F">
        <w:rPr>
          <w:rFonts w:ascii="Arial" w:hAnsi="Arial" w:cs="Arial"/>
          <w:color w:val="000000"/>
          <w:spacing w:val="-3"/>
          <w:sz w:val="22"/>
          <w:szCs w:val="22"/>
        </w:rPr>
        <w:t>Zobowiązanie do zachowania poufności nie ma zastosowania do Informacji Poufnych:</w:t>
      </w:r>
    </w:p>
    <w:p w14:paraId="2762F045" w14:textId="77777777" w:rsidR="002C618F" w:rsidRPr="002C618F" w:rsidRDefault="002C618F" w:rsidP="006D1CB2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które są dostępne dla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Strony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przed ich ujawnieniem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 xml:space="preserve">Stronie 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przez drugą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Stronę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>;</w:t>
      </w:r>
    </w:p>
    <w:p w14:paraId="19A8524C" w14:textId="77777777" w:rsidR="002C618F" w:rsidRPr="002C618F" w:rsidRDefault="002C618F" w:rsidP="006D1CB2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które zostały uzyskane z wyraźnym wyłączeniem przez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Stronę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zobowiązania drugiej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Strony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do zachowania poufności;</w:t>
      </w:r>
    </w:p>
    <w:p w14:paraId="6969EF2B" w14:textId="77777777" w:rsidR="002C618F" w:rsidRPr="002C618F" w:rsidRDefault="002C618F" w:rsidP="006D1CB2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C618F">
        <w:rPr>
          <w:rFonts w:ascii="Arial" w:hAnsi="Arial" w:cs="Arial"/>
          <w:color w:val="000000"/>
          <w:spacing w:val="-3"/>
          <w:sz w:val="22"/>
          <w:szCs w:val="22"/>
        </w:rPr>
        <w:t>które zostały uzyskane od osoby trzeciej, która uprawniona jest do udzielenia takich informacji;</w:t>
      </w:r>
    </w:p>
    <w:p w14:paraId="2009425A" w14:textId="77777777" w:rsidR="002C618F" w:rsidRPr="002C618F" w:rsidRDefault="002C618F" w:rsidP="006D1CB2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C618F">
        <w:rPr>
          <w:rFonts w:ascii="Arial" w:hAnsi="Arial" w:cs="Arial"/>
          <w:color w:val="000000"/>
          <w:spacing w:val="-3"/>
          <w:sz w:val="22"/>
          <w:szCs w:val="22"/>
        </w:rPr>
        <w:t>których ujawnienie wymagane jest na podstawie bezwzględnie obowiązujących przepisów prawa lub na podstawie żądania uprawnionych władz;</w:t>
      </w:r>
    </w:p>
    <w:p w14:paraId="1E434898" w14:textId="77777777" w:rsidR="002C618F" w:rsidRPr="002C618F" w:rsidRDefault="002C618F" w:rsidP="006D1CB2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C618F">
        <w:rPr>
          <w:rFonts w:ascii="Arial" w:hAnsi="Arial" w:cs="Arial"/>
          <w:color w:val="000000"/>
          <w:spacing w:val="-3"/>
          <w:sz w:val="22"/>
          <w:szCs w:val="22"/>
        </w:rPr>
        <w:t>które stanowią informacje powszechnie znane.</w:t>
      </w:r>
    </w:p>
    <w:p w14:paraId="1644B727" w14:textId="3A1562AF" w:rsidR="002C618F" w:rsidRPr="002C618F" w:rsidRDefault="002C618F" w:rsidP="004024A2">
      <w:pPr>
        <w:pStyle w:val="Akapitzlist"/>
        <w:widowControl w:val="0"/>
        <w:numPr>
          <w:ilvl w:val="6"/>
          <w:numId w:val="46"/>
        </w:numPr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W zakresie niezbędnym do realizacji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Umowy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,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Strona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może ujawniać Informacje Poufne swoim pracowniom lub osobom, którymi posługuje się przy realizacji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Umowy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, pod warunkiem, </w:t>
      </w:r>
      <w:r w:rsidR="008B4E50">
        <w:rPr>
          <w:rFonts w:ascii="Arial" w:hAnsi="Arial" w:cs="Arial"/>
          <w:color w:val="000000"/>
          <w:spacing w:val="-3"/>
          <w:sz w:val="22"/>
          <w:szCs w:val="22"/>
        </w:rPr>
        <w:br/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że przed jakimkolwiek takim ujawnieniem zobowiąże te osoby do zachowania poufności </w:t>
      </w:r>
      <w:r w:rsidR="008B4E50">
        <w:rPr>
          <w:rFonts w:ascii="Arial" w:hAnsi="Arial" w:cs="Arial"/>
          <w:color w:val="000000"/>
          <w:spacing w:val="-3"/>
          <w:sz w:val="22"/>
          <w:szCs w:val="22"/>
        </w:rPr>
        <w:br/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lastRenderedPageBreak/>
        <w:t xml:space="preserve">na zasadach określonych w </w:t>
      </w:r>
      <w:r w:rsidRPr="00063667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Umowie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oraz podejmie wszelkie niezbędne kroki dla zapewnienia, że żadna z tych osób nie ujawni Informacji Poufnych. Za działania lub zaniechania takich osób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Strona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ponosi odpowiedzialność jak za działania i zaniechania własne.</w:t>
      </w:r>
    </w:p>
    <w:p w14:paraId="65331507" w14:textId="77777777" w:rsidR="002C618F" w:rsidRPr="002C618F" w:rsidRDefault="002C618F" w:rsidP="004024A2">
      <w:pPr>
        <w:pStyle w:val="Akapitzlist"/>
        <w:widowControl w:val="0"/>
        <w:numPr>
          <w:ilvl w:val="6"/>
          <w:numId w:val="46"/>
        </w:numPr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Strona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zobowiązuje się, że zarówno ona jak i osoby, którymi posługuje się przy realizacji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Umowy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, niezwłocznie po zakończeniu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Umowy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, a także na każde pisemne żądanie drugiej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Strony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>, bezzwłocznie zwróci lub zniszczy wszelkie dokumenty lub inne nośniki Informacji Poufnych w tym kopie, opracowania i wyciągi za wyjątkiem jednego ich egzemplarza dla celów archiwalnych, który strona uprawniona jest zachować.</w:t>
      </w:r>
    </w:p>
    <w:p w14:paraId="73BAA0C8" w14:textId="77777777" w:rsidR="002C618F" w:rsidRPr="002C618F" w:rsidRDefault="002C618F" w:rsidP="004024A2">
      <w:pPr>
        <w:pStyle w:val="Akapitzlist"/>
        <w:widowControl w:val="0"/>
        <w:numPr>
          <w:ilvl w:val="6"/>
          <w:numId w:val="46"/>
        </w:numPr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C618F">
        <w:rPr>
          <w:rFonts w:ascii="Arial" w:hAnsi="Arial" w:cs="Arial"/>
          <w:color w:val="000000"/>
          <w:spacing w:val="-3"/>
          <w:sz w:val="22"/>
          <w:szCs w:val="22"/>
        </w:rPr>
        <w:t>Określone w niniejszym paragrafie obowiązki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 xml:space="preserve"> Stron 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w zakresie Informacji Poufnych dotyczą również Podwykonawców.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Strony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zapewnią, aby umowy zawierane z Podwykonawcami zawierały odpowiednie zapisy gwarantujące zachowanie poufności w zakresie Informacji Poufnych przez Podwykonawców.</w:t>
      </w:r>
    </w:p>
    <w:p w14:paraId="59B7006E" w14:textId="77777777" w:rsidR="002C618F" w:rsidRPr="002C618F" w:rsidRDefault="002C618F" w:rsidP="004024A2">
      <w:pPr>
        <w:pStyle w:val="Akapitzlist"/>
        <w:widowControl w:val="0"/>
        <w:numPr>
          <w:ilvl w:val="6"/>
          <w:numId w:val="46"/>
        </w:numPr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C618F">
        <w:rPr>
          <w:rFonts w:ascii="Arial" w:hAnsi="Arial" w:cs="Arial"/>
          <w:b/>
          <w:bCs/>
          <w:color w:val="000000"/>
          <w:w w:val="101"/>
          <w:sz w:val="22"/>
          <w:szCs w:val="22"/>
        </w:rPr>
        <w:t>Sprzedawca</w:t>
      </w:r>
      <w:r w:rsidRPr="002C618F">
        <w:rPr>
          <w:rFonts w:ascii="Arial" w:hAnsi="Arial" w:cs="Arial"/>
          <w:color w:val="000000"/>
          <w:w w:val="101"/>
          <w:sz w:val="22"/>
          <w:szCs w:val="22"/>
        </w:rPr>
        <w:t xml:space="preserve"> przyjmuje do wiadomości, że wszelkie lub niektóre informacje ujawnione zgodnie z niniejszą </w:t>
      </w:r>
      <w:r w:rsidRPr="002C618F">
        <w:rPr>
          <w:rFonts w:ascii="Arial" w:hAnsi="Arial" w:cs="Arial"/>
          <w:b/>
          <w:bCs/>
          <w:color w:val="000000"/>
          <w:w w:val="101"/>
          <w:sz w:val="22"/>
          <w:szCs w:val="22"/>
        </w:rPr>
        <w:t>Umową</w:t>
      </w:r>
      <w:r w:rsidRPr="002C618F">
        <w:rPr>
          <w:rFonts w:ascii="Arial" w:hAnsi="Arial" w:cs="Arial"/>
          <w:color w:val="000000"/>
          <w:w w:val="101"/>
          <w:sz w:val="22"/>
          <w:szCs w:val="22"/>
        </w:rPr>
        <w:t xml:space="preserve"> mogą stanowić Informacje Poufne w rozumieniu Rozporządzenia Parlamentu Europejskiego u Rady (UE) nr 596/2014 z dnia 16 kwietnia 2014 roku w sprawie nadużyć na rynku, dalej zwane MAR, w związku z czym osoba, która je posiada podlega ograniczeniom wynikającym z MAR. W szczególności osobie tej nie wolno bezprawnie ujawniać ani wykorzystywać takich Informacji, nabywając lub zbywając papiery wartościowe lub związane z nimi instrumenty pochodne.</w:t>
      </w:r>
    </w:p>
    <w:p w14:paraId="5C986BD4" w14:textId="54F2C707" w:rsidR="002C618F" w:rsidRDefault="002C618F" w:rsidP="006D1CB2">
      <w:pPr>
        <w:pStyle w:val="Akapitzlist"/>
        <w:widowControl w:val="0"/>
        <w:numPr>
          <w:ilvl w:val="6"/>
          <w:numId w:val="46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Sprzedawca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zobowiązuje się nie ujawniać bezprawnie, nie wykorzystywać ani nie zachęcać innych osób do wykorzystania Informacji Poufnych ujawnionych zgodnie z niniejszą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Umową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, </w:t>
      </w:r>
      <w:r w:rsidR="00A10DE9">
        <w:rPr>
          <w:rFonts w:ascii="Arial" w:hAnsi="Arial" w:cs="Arial"/>
          <w:color w:val="000000"/>
          <w:spacing w:val="-3"/>
          <w:sz w:val="22"/>
          <w:szCs w:val="22"/>
        </w:rPr>
        <w:br/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>w sposób stanowiący nadużycie na rynku zgodnie z MAAR.</w:t>
      </w:r>
    </w:p>
    <w:p w14:paraId="5E6D851F" w14:textId="4E8722A9" w:rsidR="002C618F" w:rsidRPr="008B4E50" w:rsidRDefault="002C618F" w:rsidP="008B4E50">
      <w:pPr>
        <w:pStyle w:val="Akapitzlist"/>
        <w:widowControl w:val="0"/>
        <w:numPr>
          <w:ilvl w:val="6"/>
          <w:numId w:val="46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8B4E50">
        <w:rPr>
          <w:rFonts w:ascii="Arial" w:hAnsi="Arial" w:cs="Arial"/>
          <w:color w:val="000000"/>
          <w:w w:val="102"/>
          <w:sz w:val="22"/>
          <w:szCs w:val="22"/>
        </w:rPr>
        <w:t xml:space="preserve">Informacje stanowiące tajemnicę </w:t>
      </w:r>
      <w:r w:rsidRPr="008B4E50">
        <w:rPr>
          <w:rFonts w:ascii="Arial" w:hAnsi="Arial" w:cs="Arial"/>
          <w:b/>
          <w:bCs/>
          <w:color w:val="000000"/>
          <w:w w:val="102"/>
          <w:sz w:val="22"/>
          <w:szCs w:val="22"/>
        </w:rPr>
        <w:t>Stron</w:t>
      </w:r>
      <w:r w:rsidRPr="008B4E50">
        <w:rPr>
          <w:rFonts w:ascii="Arial" w:hAnsi="Arial" w:cs="Arial"/>
          <w:color w:val="000000"/>
          <w:w w:val="102"/>
          <w:sz w:val="22"/>
          <w:szCs w:val="22"/>
        </w:rPr>
        <w:t xml:space="preserve"> mogą stanowić </w:t>
      </w:r>
      <w:r w:rsidR="00B25DD8" w:rsidRPr="008B4E50">
        <w:rPr>
          <w:rFonts w:ascii="Arial" w:hAnsi="Arial" w:cs="Arial"/>
          <w:color w:val="000000"/>
          <w:w w:val="102"/>
          <w:sz w:val="22"/>
          <w:szCs w:val="22"/>
        </w:rPr>
        <w:t>I</w:t>
      </w:r>
      <w:r w:rsidRPr="008B4E50">
        <w:rPr>
          <w:rFonts w:ascii="Arial" w:hAnsi="Arial" w:cs="Arial"/>
          <w:color w:val="000000"/>
          <w:w w:val="102"/>
          <w:sz w:val="22"/>
          <w:szCs w:val="22"/>
        </w:rPr>
        <w:t xml:space="preserve">nformacje </w:t>
      </w:r>
      <w:r w:rsidR="00B25DD8" w:rsidRPr="008B4E50">
        <w:rPr>
          <w:rFonts w:ascii="Arial" w:hAnsi="Arial" w:cs="Arial"/>
          <w:color w:val="000000"/>
          <w:w w:val="102"/>
          <w:sz w:val="22"/>
          <w:szCs w:val="22"/>
        </w:rPr>
        <w:t>P</w:t>
      </w:r>
      <w:r w:rsidRPr="008B4E50">
        <w:rPr>
          <w:rFonts w:ascii="Arial" w:hAnsi="Arial" w:cs="Arial"/>
          <w:color w:val="000000"/>
          <w:w w:val="102"/>
          <w:sz w:val="22"/>
          <w:szCs w:val="22"/>
        </w:rPr>
        <w:t xml:space="preserve">oufne w rozumieniu </w:t>
      </w:r>
      <w:r w:rsidR="00A10DE9" w:rsidRPr="008B4E50">
        <w:rPr>
          <w:rFonts w:ascii="Arial" w:hAnsi="Arial" w:cs="Arial"/>
          <w:color w:val="000000"/>
          <w:w w:val="102"/>
          <w:sz w:val="22"/>
          <w:szCs w:val="22"/>
        </w:rPr>
        <w:br/>
      </w:r>
      <w:r w:rsidRPr="008B4E50">
        <w:rPr>
          <w:rFonts w:ascii="Arial" w:hAnsi="Arial" w:cs="Arial"/>
          <w:color w:val="000000"/>
          <w:w w:val="102"/>
          <w:sz w:val="22"/>
          <w:szCs w:val="22"/>
        </w:rPr>
        <w:t>art. 154 ustawy z dnia 29 lipca 2005 r</w:t>
      </w:r>
      <w:r w:rsidR="0096023C" w:rsidRPr="008B4E50">
        <w:rPr>
          <w:rFonts w:ascii="Arial" w:hAnsi="Arial" w:cs="Arial"/>
          <w:color w:val="000000"/>
          <w:w w:val="102"/>
          <w:sz w:val="22"/>
          <w:szCs w:val="22"/>
        </w:rPr>
        <w:t>oku</w:t>
      </w:r>
      <w:r w:rsidRPr="008B4E50">
        <w:rPr>
          <w:rFonts w:ascii="Arial" w:hAnsi="Arial" w:cs="Arial"/>
          <w:color w:val="000000"/>
          <w:w w:val="102"/>
          <w:sz w:val="22"/>
          <w:szCs w:val="22"/>
        </w:rPr>
        <w:t xml:space="preserve"> o obrocie instrumentami finansowymi </w:t>
      </w:r>
      <w:r w:rsidRPr="008B4E50">
        <w:rPr>
          <w:rFonts w:ascii="Arial" w:hAnsi="Arial" w:cs="Arial"/>
          <w:color w:val="000000"/>
          <w:w w:val="102"/>
          <w:sz w:val="22"/>
          <w:szCs w:val="22"/>
        </w:rPr>
        <w:br/>
        <w:t>(Dz. U. nr 183, poz. 1538 ze zmianami), których nieuprawnione ujawnienie, wykorzystanie lub dokonywanie rekomendacji na ich podstawie wiąże się z odpowiedzialnością</w:t>
      </w:r>
      <w:r w:rsidR="00A10DE9" w:rsidRPr="008B4E50">
        <w:rPr>
          <w:rFonts w:ascii="Arial" w:hAnsi="Arial" w:cs="Arial"/>
          <w:color w:val="000000"/>
          <w:w w:val="102"/>
          <w:sz w:val="22"/>
          <w:szCs w:val="22"/>
        </w:rPr>
        <w:t xml:space="preserve"> </w:t>
      </w:r>
      <w:r w:rsidRPr="008B4E50">
        <w:rPr>
          <w:rFonts w:ascii="Arial" w:hAnsi="Arial" w:cs="Arial"/>
          <w:color w:val="000000"/>
          <w:w w:val="102"/>
          <w:sz w:val="22"/>
          <w:szCs w:val="22"/>
        </w:rPr>
        <w:t>przewidzianą w powszechnie obowiązujących przepisach prawa, w tym odpowiedzialnością karną.</w:t>
      </w:r>
    </w:p>
    <w:p w14:paraId="2A98DFB0" w14:textId="3D19691A" w:rsidR="002C618F" w:rsidRDefault="002C618F" w:rsidP="008B4E50">
      <w:pPr>
        <w:pStyle w:val="Akapitzlist"/>
        <w:widowControl w:val="0"/>
        <w:numPr>
          <w:ilvl w:val="6"/>
          <w:numId w:val="46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8B4E50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OSD</w:t>
      </w:r>
      <w:r w:rsidR="004F45E5" w:rsidRPr="008B4E50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n</w:t>
      </w:r>
      <w:r w:rsidRPr="008B4E50">
        <w:rPr>
          <w:rFonts w:ascii="Arial" w:hAnsi="Arial" w:cs="Arial"/>
          <w:color w:val="000000"/>
          <w:spacing w:val="-3"/>
          <w:sz w:val="22"/>
          <w:szCs w:val="22"/>
        </w:rPr>
        <w:t xml:space="preserve"> ma prawo udostępnić wszelkie informacje o</w:t>
      </w:r>
      <w:r w:rsidRPr="008B4E50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 xml:space="preserve"> Umowie</w:t>
      </w:r>
      <w:r w:rsidRPr="008B4E50">
        <w:rPr>
          <w:rFonts w:ascii="Arial" w:hAnsi="Arial" w:cs="Arial"/>
          <w:color w:val="000000"/>
          <w:spacing w:val="-3"/>
          <w:sz w:val="22"/>
          <w:szCs w:val="22"/>
        </w:rPr>
        <w:t>, wynikające z</w:t>
      </w:r>
      <w:r w:rsidRPr="008B4E50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 xml:space="preserve"> Umowy</w:t>
      </w:r>
      <w:r w:rsidRPr="008B4E50">
        <w:rPr>
          <w:rFonts w:ascii="Arial" w:hAnsi="Arial" w:cs="Arial"/>
          <w:color w:val="000000"/>
          <w:spacing w:val="-3"/>
          <w:sz w:val="22"/>
          <w:szCs w:val="22"/>
        </w:rPr>
        <w:t xml:space="preserve"> i związane </w:t>
      </w:r>
      <w:r w:rsidR="00A10DE9" w:rsidRPr="008B4E50">
        <w:rPr>
          <w:rFonts w:ascii="Arial" w:hAnsi="Arial" w:cs="Arial"/>
          <w:color w:val="000000"/>
          <w:spacing w:val="-3"/>
          <w:sz w:val="22"/>
          <w:szCs w:val="22"/>
        </w:rPr>
        <w:br/>
      </w:r>
      <w:r w:rsidRPr="008B4E50">
        <w:rPr>
          <w:rFonts w:ascii="Arial" w:hAnsi="Arial" w:cs="Arial"/>
          <w:color w:val="000000"/>
          <w:spacing w:val="-3"/>
          <w:sz w:val="22"/>
          <w:szCs w:val="22"/>
        </w:rPr>
        <w:t xml:space="preserve">z jej wykonaniem podmiotowi dominującemu w swojej grupie kapitałowej, w szczególności jej organom, komitetom i jednostkom organizacyjnym w ramach realizacji strategii grupy kapitałowej, uzyskania stosownych zgód i opinii wynikających z regulacji wewnętrznych obowiązujących w grupie kapitałowej, w zakresie zgodnym z prawem i z zachowaniem niezależności </w:t>
      </w:r>
      <w:r w:rsidRPr="008B4E50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OSD</w:t>
      </w:r>
      <w:r w:rsidR="004F45E5" w:rsidRPr="008B4E50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n</w:t>
      </w:r>
      <w:r w:rsidRPr="008B4E50">
        <w:rPr>
          <w:rFonts w:ascii="Arial" w:hAnsi="Arial" w:cs="Arial"/>
          <w:color w:val="000000"/>
          <w:spacing w:val="-3"/>
          <w:sz w:val="22"/>
          <w:szCs w:val="22"/>
        </w:rPr>
        <w:t xml:space="preserve"> jako Operatora Systemu Dystrybucyjnego, na co </w:t>
      </w:r>
      <w:r w:rsidRPr="008B4E50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Sprzedawca</w:t>
      </w:r>
      <w:r w:rsidRPr="008B4E50">
        <w:rPr>
          <w:rFonts w:ascii="Arial" w:hAnsi="Arial" w:cs="Arial"/>
          <w:color w:val="000000"/>
          <w:spacing w:val="-3"/>
          <w:sz w:val="22"/>
          <w:szCs w:val="22"/>
        </w:rPr>
        <w:t xml:space="preserve"> wyraża zgodę.</w:t>
      </w:r>
    </w:p>
    <w:p w14:paraId="45CA2C38" w14:textId="019DF3ED" w:rsidR="002C618F" w:rsidRDefault="002C618F" w:rsidP="008B4E50">
      <w:pPr>
        <w:pStyle w:val="Akapitzlist"/>
        <w:widowControl w:val="0"/>
        <w:numPr>
          <w:ilvl w:val="6"/>
          <w:numId w:val="46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8B4E50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Sprzedawca</w:t>
      </w:r>
      <w:r w:rsidRPr="008B4E50">
        <w:rPr>
          <w:rFonts w:ascii="Arial" w:hAnsi="Arial" w:cs="Arial"/>
          <w:color w:val="000000"/>
          <w:spacing w:val="-3"/>
          <w:sz w:val="22"/>
          <w:szCs w:val="22"/>
        </w:rPr>
        <w:t xml:space="preserve"> ma prawo udostępnić wszelkie informacje o</w:t>
      </w:r>
      <w:r w:rsidRPr="008B4E50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 xml:space="preserve"> Umowie</w:t>
      </w:r>
      <w:r w:rsidRPr="008B4E50">
        <w:rPr>
          <w:rFonts w:ascii="Arial" w:hAnsi="Arial" w:cs="Arial"/>
          <w:color w:val="000000"/>
          <w:spacing w:val="-3"/>
          <w:sz w:val="22"/>
          <w:szCs w:val="22"/>
        </w:rPr>
        <w:t>, wynikające z</w:t>
      </w:r>
      <w:r w:rsidRPr="008B4E50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 xml:space="preserve"> Umowy</w:t>
      </w:r>
      <w:r w:rsidRPr="008B4E50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Pr="008B4E50">
        <w:rPr>
          <w:rFonts w:ascii="Arial" w:hAnsi="Arial" w:cs="Arial"/>
          <w:color w:val="000000"/>
          <w:spacing w:val="-3"/>
          <w:sz w:val="22"/>
          <w:szCs w:val="22"/>
        </w:rPr>
        <w:br/>
        <w:t xml:space="preserve">i związane z jej wykonaniem podmiotowi dominującemu w swojej grupie kapitałowej, </w:t>
      </w:r>
      <w:r w:rsidR="00B25DD8" w:rsidRPr="008B4E50">
        <w:rPr>
          <w:rFonts w:ascii="Arial" w:hAnsi="Arial" w:cs="Arial"/>
          <w:color w:val="000000"/>
          <w:spacing w:val="-3"/>
          <w:sz w:val="22"/>
          <w:szCs w:val="22"/>
        </w:rPr>
        <w:br/>
      </w:r>
      <w:r w:rsidRPr="008B4E50">
        <w:rPr>
          <w:rFonts w:ascii="Arial" w:hAnsi="Arial" w:cs="Arial"/>
          <w:color w:val="000000"/>
          <w:spacing w:val="-3"/>
          <w:sz w:val="22"/>
          <w:szCs w:val="22"/>
        </w:rPr>
        <w:t xml:space="preserve">w szczególności jej organom, komitetom i jednostkom organizacyjnym w ramach realizacji strategii grupy kapitałowej, uzyskania stosownych zgód i opinii wynikających z regulacji wewnętrznych obowiązujących w grupie kapitałowej, w zakresie zgodnym z prawem, na co </w:t>
      </w:r>
      <w:r w:rsidRPr="008B4E50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OSD</w:t>
      </w:r>
      <w:r w:rsidR="004F45E5" w:rsidRPr="008B4E50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n</w:t>
      </w:r>
      <w:r w:rsidRPr="008B4E50">
        <w:rPr>
          <w:rFonts w:ascii="Arial" w:hAnsi="Arial" w:cs="Arial"/>
          <w:color w:val="000000"/>
          <w:spacing w:val="-3"/>
          <w:sz w:val="22"/>
          <w:szCs w:val="22"/>
        </w:rPr>
        <w:t xml:space="preserve"> wyraża zgodę.</w:t>
      </w:r>
    </w:p>
    <w:p w14:paraId="780F2C8B" w14:textId="1CC668FD" w:rsidR="002C618F" w:rsidRDefault="002C618F" w:rsidP="008B4E50">
      <w:pPr>
        <w:pStyle w:val="Akapitzlist"/>
        <w:widowControl w:val="0"/>
        <w:numPr>
          <w:ilvl w:val="6"/>
          <w:numId w:val="46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8B4E50">
        <w:rPr>
          <w:rFonts w:ascii="Arial" w:hAnsi="Arial" w:cs="Arial"/>
          <w:color w:val="000000"/>
          <w:spacing w:val="-3"/>
          <w:sz w:val="22"/>
          <w:szCs w:val="22"/>
        </w:rPr>
        <w:t>Zobowiązanie do ochrony tajemnicy przedsiębiorstwa, o którym mowa w §3, ust. 1, pkt 10) oraz §3, ust</w:t>
      </w:r>
      <w:r w:rsidR="00B25DD8" w:rsidRPr="008B4E50">
        <w:rPr>
          <w:rFonts w:ascii="Arial" w:hAnsi="Arial" w:cs="Arial"/>
          <w:color w:val="000000"/>
          <w:spacing w:val="-3"/>
          <w:sz w:val="22"/>
          <w:szCs w:val="22"/>
        </w:rPr>
        <w:t>.</w:t>
      </w:r>
      <w:r w:rsidRPr="008B4E50">
        <w:rPr>
          <w:rFonts w:ascii="Arial" w:hAnsi="Arial" w:cs="Arial"/>
          <w:color w:val="000000"/>
          <w:spacing w:val="-3"/>
          <w:sz w:val="22"/>
          <w:szCs w:val="22"/>
        </w:rPr>
        <w:t xml:space="preserve"> 2, pkt </w:t>
      </w:r>
      <w:r w:rsidR="00A10DE9" w:rsidRPr="008B4E50">
        <w:rPr>
          <w:rFonts w:ascii="Arial" w:hAnsi="Arial" w:cs="Arial"/>
          <w:color w:val="000000"/>
          <w:spacing w:val="-3"/>
          <w:sz w:val="22"/>
          <w:szCs w:val="22"/>
        </w:rPr>
        <w:t>5</w:t>
      </w:r>
      <w:r w:rsidRPr="008B4E50">
        <w:rPr>
          <w:rFonts w:ascii="Arial" w:hAnsi="Arial" w:cs="Arial"/>
          <w:color w:val="000000"/>
          <w:spacing w:val="-3"/>
          <w:sz w:val="22"/>
          <w:szCs w:val="22"/>
        </w:rPr>
        <w:t xml:space="preserve">) </w:t>
      </w:r>
      <w:r w:rsidRPr="008B4E50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Umowy</w:t>
      </w:r>
      <w:r w:rsidRPr="008B4E50">
        <w:rPr>
          <w:rFonts w:ascii="Arial" w:hAnsi="Arial" w:cs="Arial"/>
          <w:color w:val="000000"/>
          <w:spacing w:val="-3"/>
          <w:sz w:val="22"/>
          <w:szCs w:val="22"/>
        </w:rPr>
        <w:t xml:space="preserve"> dotyczy informacji będących tajemnicą przedsiębiorstwa zgodnie </w:t>
      </w:r>
      <w:r w:rsidR="00A10DE9" w:rsidRPr="008B4E50">
        <w:rPr>
          <w:rFonts w:ascii="Arial" w:hAnsi="Arial" w:cs="Arial"/>
          <w:color w:val="000000"/>
          <w:spacing w:val="-3"/>
          <w:sz w:val="22"/>
          <w:szCs w:val="22"/>
        </w:rPr>
        <w:br/>
      </w:r>
      <w:r w:rsidRPr="008B4E50">
        <w:rPr>
          <w:rFonts w:ascii="Arial" w:hAnsi="Arial" w:cs="Arial"/>
          <w:color w:val="000000"/>
          <w:spacing w:val="-3"/>
          <w:sz w:val="22"/>
          <w:szCs w:val="22"/>
        </w:rPr>
        <w:t>z ustaw</w:t>
      </w:r>
      <w:r w:rsidR="00417758" w:rsidRPr="008B4E50">
        <w:rPr>
          <w:rFonts w:ascii="Arial" w:hAnsi="Arial" w:cs="Arial"/>
          <w:color w:val="000000"/>
          <w:spacing w:val="-3"/>
          <w:sz w:val="22"/>
          <w:szCs w:val="22"/>
        </w:rPr>
        <w:t>ą</w:t>
      </w:r>
      <w:r w:rsidRPr="008B4E50">
        <w:rPr>
          <w:rFonts w:ascii="Arial" w:hAnsi="Arial" w:cs="Arial"/>
          <w:color w:val="000000"/>
          <w:spacing w:val="-3"/>
          <w:sz w:val="22"/>
          <w:szCs w:val="22"/>
        </w:rPr>
        <w:t xml:space="preserve"> o zwalczaniu nieuczciwej konkurencji.</w:t>
      </w:r>
    </w:p>
    <w:p w14:paraId="792CC648" w14:textId="52D8E9A1" w:rsidR="002C618F" w:rsidRDefault="002C618F" w:rsidP="008B4E50">
      <w:pPr>
        <w:pStyle w:val="Akapitzlist"/>
        <w:widowControl w:val="0"/>
        <w:numPr>
          <w:ilvl w:val="6"/>
          <w:numId w:val="46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8B4E50">
        <w:rPr>
          <w:rFonts w:ascii="Arial" w:hAnsi="Arial" w:cs="Arial"/>
          <w:color w:val="000000"/>
          <w:spacing w:val="-3"/>
          <w:sz w:val="22"/>
          <w:szCs w:val="22"/>
        </w:rPr>
        <w:t>Informacje będące tajemnic</w:t>
      </w:r>
      <w:r w:rsidR="00417758" w:rsidRPr="008B4E50">
        <w:rPr>
          <w:rFonts w:ascii="Arial" w:hAnsi="Arial" w:cs="Arial"/>
          <w:color w:val="000000"/>
          <w:spacing w:val="-3"/>
          <w:sz w:val="22"/>
          <w:szCs w:val="22"/>
        </w:rPr>
        <w:t>ą</w:t>
      </w:r>
      <w:r w:rsidRPr="008B4E50">
        <w:rPr>
          <w:rFonts w:ascii="Arial" w:hAnsi="Arial" w:cs="Arial"/>
          <w:color w:val="000000"/>
          <w:spacing w:val="-3"/>
          <w:sz w:val="22"/>
          <w:szCs w:val="22"/>
        </w:rPr>
        <w:t xml:space="preserve"> przedsiębiorstwa </w:t>
      </w:r>
      <w:r w:rsidRPr="008B4E50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Strony</w:t>
      </w:r>
      <w:r w:rsidRPr="008B4E50">
        <w:rPr>
          <w:rFonts w:ascii="Arial" w:hAnsi="Arial" w:cs="Arial"/>
          <w:color w:val="000000"/>
          <w:spacing w:val="-3"/>
          <w:sz w:val="22"/>
          <w:szCs w:val="22"/>
        </w:rPr>
        <w:t xml:space="preserve">, o których mowa w ust. </w:t>
      </w:r>
      <w:r w:rsidR="008B4E50" w:rsidRPr="008B4E50">
        <w:rPr>
          <w:rFonts w:ascii="Arial" w:hAnsi="Arial" w:cs="Arial"/>
          <w:color w:val="000000"/>
          <w:spacing w:val="-3"/>
          <w:sz w:val="22"/>
          <w:szCs w:val="22"/>
        </w:rPr>
        <w:t>1</w:t>
      </w:r>
      <w:r w:rsidR="008B4E50">
        <w:rPr>
          <w:rFonts w:ascii="Arial" w:hAnsi="Arial" w:cs="Arial"/>
          <w:color w:val="000000"/>
          <w:spacing w:val="-3"/>
          <w:sz w:val="22"/>
          <w:szCs w:val="22"/>
        </w:rPr>
        <w:t>4</w:t>
      </w:r>
      <w:r w:rsidRPr="008B4E50">
        <w:rPr>
          <w:rFonts w:ascii="Arial" w:hAnsi="Arial" w:cs="Arial"/>
          <w:color w:val="000000"/>
          <w:spacing w:val="-3"/>
          <w:sz w:val="22"/>
          <w:szCs w:val="22"/>
        </w:rPr>
        <w:t>, musz</w:t>
      </w:r>
      <w:r w:rsidR="00417758" w:rsidRPr="008B4E50">
        <w:rPr>
          <w:rFonts w:ascii="Arial" w:hAnsi="Arial" w:cs="Arial"/>
          <w:color w:val="000000"/>
          <w:spacing w:val="-3"/>
          <w:sz w:val="22"/>
          <w:szCs w:val="22"/>
        </w:rPr>
        <w:t>ą</w:t>
      </w:r>
      <w:r w:rsidRPr="008B4E50">
        <w:rPr>
          <w:rFonts w:ascii="Arial" w:hAnsi="Arial" w:cs="Arial"/>
          <w:color w:val="000000"/>
          <w:spacing w:val="-3"/>
          <w:sz w:val="22"/>
          <w:szCs w:val="22"/>
        </w:rPr>
        <w:t xml:space="preserve"> zostać wyraźnie i w sposób nie budzący wątpliwości oznaczone niezależnie od formy w jakiej występują przed udost</w:t>
      </w:r>
      <w:r w:rsidR="00417758" w:rsidRPr="008B4E50">
        <w:rPr>
          <w:rFonts w:ascii="Arial" w:hAnsi="Arial" w:cs="Arial"/>
          <w:color w:val="000000"/>
          <w:spacing w:val="-3"/>
          <w:sz w:val="22"/>
          <w:szCs w:val="22"/>
        </w:rPr>
        <w:t>ę</w:t>
      </w:r>
      <w:r w:rsidRPr="008B4E50">
        <w:rPr>
          <w:rFonts w:ascii="Arial" w:hAnsi="Arial" w:cs="Arial"/>
          <w:color w:val="000000"/>
          <w:spacing w:val="-3"/>
          <w:sz w:val="22"/>
          <w:szCs w:val="22"/>
        </w:rPr>
        <w:t xml:space="preserve">pnieniem drugiej </w:t>
      </w:r>
      <w:r w:rsidRPr="008B4E50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Stronie</w:t>
      </w:r>
      <w:r w:rsidRPr="008B4E50">
        <w:rPr>
          <w:rFonts w:ascii="Arial" w:hAnsi="Arial" w:cs="Arial"/>
          <w:color w:val="000000"/>
          <w:spacing w:val="-3"/>
          <w:sz w:val="22"/>
          <w:szCs w:val="22"/>
        </w:rPr>
        <w:t>.</w:t>
      </w:r>
    </w:p>
    <w:p w14:paraId="45BFA6AD" w14:textId="6687A23F" w:rsidR="002C618F" w:rsidRDefault="002C618F" w:rsidP="008B4E50">
      <w:pPr>
        <w:pStyle w:val="Akapitzlist"/>
        <w:widowControl w:val="0"/>
        <w:numPr>
          <w:ilvl w:val="6"/>
          <w:numId w:val="46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8B4E50">
        <w:rPr>
          <w:rFonts w:ascii="Arial" w:hAnsi="Arial" w:cs="Arial"/>
          <w:color w:val="000000"/>
          <w:spacing w:val="-3"/>
          <w:sz w:val="22"/>
          <w:szCs w:val="22"/>
        </w:rPr>
        <w:t xml:space="preserve">Informacje będące tajemnicą przedsiębiorstwa </w:t>
      </w:r>
      <w:r w:rsidRPr="008B4E50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Strony</w:t>
      </w:r>
      <w:r w:rsidRPr="008B4E50">
        <w:rPr>
          <w:rFonts w:ascii="Arial" w:hAnsi="Arial" w:cs="Arial"/>
          <w:color w:val="000000"/>
          <w:spacing w:val="-3"/>
          <w:sz w:val="22"/>
          <w:szCs w:val="22"/>
        </w:rPr>
        <w:t xml:space="preserve"> – zgodnie z ust. </w:t>
      </w:r>
      <w:r w:rsidR="008B4E50" w:rsidRPr="008B4E50">
        <w:rPr>
          <w:rFonts w:ascii="Arial" w:hAnsi="Arial" w:cs="Arial"/>
          <w:color w:val="000000"/>
          <w:spacing w:val="-3"/>
          <w:sz w:val="22"/>
          <w:szCs w:val="22"/>
        </w:rPr>
        <w:t>1</w:t>
      </w:r>
      <w:r w:rsidR="008B4E50">
        <w:rPr>
          <w:rFonts w:ascii="Arial" w:hAnsi="Arial" w:cs="Arial"/>
          <w:color w:val="000000"/>
          <w:spacing w:val="-3"/>
          <w:sz w:val="22"/>
          <w:szCs w:val="22"/>
        </w:rPr>
        <w:t>4</w:t>
      </w:r>
      <w:r w:rsidRPr="008B4E50">
        <w:rPr>
          <w:rFonts w:ascii="Arial" w:hAnsi="Arial" w:cs="Arial"/>
          <w:color w:val="000000"/>
          <w:spacing w:val="-3"/>
          <w:sz w:val="22"/>
          <w:szCs w:val="22"/>
        </w:rPr>
        <w:t xml:space="preserve">, które zostały udostępnione drugiej </w:t>
      </w:r>
      <w:r w:rsidRPr="008B4E50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Stronie</w:t>
      </w:r>
      <w:r w:rsidRPr="008B4E50">
        <w:rPr>
          <w:rFonts w:ascii="Arial" w:hAnsi="Arial" w:cs="Arial"/>
          <w:color w:val="000000"/>
          <w:spacing w:val="-3"/>
          <w:sz w:val="22"/>
          <w:szCs w:val="22"/>
        </w:rPr>
        <w:t xml:space="preserve"> w związku z realizacją </w:t>
      </w:r>
      <w:r w:rsidRPr="008B4E50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Umowy</w:t>
      </w:r>
      <w:r w:rsidRPr="008B4E50">
        <w:rPr>
          <w:rFonts w:ascii="Arial" w:hAnsi="Arial" w:cs="Arial"/>
          <w:color w:val="000000"/>
          <w:spacing w:val="-3"/>
          <w:sz w:val="22"/>
          <w:szCs w:val="22"/>
        </w:rPr>
        <w:t xml:space="preserve">, druga </w:t>
      </w:r>
      <w:r w:rsidRPr="008B4E50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Strona</w:t>
      </w:r>
      <w:r w:rsidRPr="008B4E50">
        <w:rPr>
          <w:rFonts w:ascii="Arial" w:hAnsi="Arial" w:cs="Arial"/>
          <w:color w:val="000000"/>
          <w:spacing w:val="-3"/>
          <w:sz w:val="22"/>
          <w:szCs w:val="22"/>
        </w:rPr>
        <w:t xml:space="preserve"> jest zobowiązana do </w:t>
      </w:r>
      <w:r w:rsidRPr="008B4E50">
        <w:rPr>
          <w:rFonts w:ascii="Arial" w:hAnsi="Arial" w:cs="Arial"/>
          <w:color w:val="000000"/>
          <w:spacing w:val="-3"/>
          <w:sz w:val="22"/>
          <w:szCs w:val="22"/>
        </w:rPr>
        <w:lastRenderedPageBreak/>
        <w:t>ochrony tych informacji przez zastosowanie zasad opisanych w ust. 4-15 oraz wszelkich innych środków ochrony względem udostępnionych informacji w celu zachowania tych informacji w tajemnicy i przed nieuprawnionym jej ujawnieniem.</w:t>
      </w:r>
    </w:p>
    <w:p w14:paraId="646A11B0" w14:textId="77777777" w:rsidR="002C618F" w:rsidRPr="008B4E50" w:rsidRDefault="002C618F" w:rsidP="008B4E50">
      <w:pPr>
        <w:pStyle w:val="Akapitzlist"/>
        <w:widowControl w:val="0"/>
        <w:numPr>
          <w:ilvl w:val="6"/>
          <w:numId w:val="46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8B4E50">
        <w:rPr>
          <w:rFonts w:ascii="Arial" w:hAnsi="Arial" w:cs="Arial"/>
          <w:b/>
          <w:bCs/>
          <w:color w:val="000000"/>
          <w:sz w:val="22"/>
          <w:szCs w:val="22"/>
        </w:rPr>
        <w:t>Strony</w:t>
      </w:r>
      <w:r w:rsidRPr="008B4E50">
        <w:rPr>
          <w:rFonts w:ascii="Arial" w:hAnsi="Arial" w:cs="Arial"/>
          <w:color w:val="000000"/>
          <w:sz w:val="22"/>
          <w:szCs w:val="22"/>
        </w:rPr>
        <w:t xml:space="preserve"> wyrażają zgodę na przesyłanie dokumentów zawierających dane osobowe </w:t>
      </w:r>
      <w:r w:rsidRPr="008B4E50">
        <w:rPr>
          <w:rFonts w:ascii="Arial" w:hAnsi="Arial" w:cs="Arial"/>
          <w:color w:val="000000"/>
          <w:sz w:val="22"/>
          <w:szCs w:val="22"/>
        </w:rPr>
        <w:br/>
        <w:t xml:space="preserve">i handlowe drogą </w:t>
      </w:r>
      <w:r w:rsidRPr="008B4E50">
        <w:rPr>
          <w:rFonts w:ascii="Arial" w:hAnsi="Arial" w:cs="Arial"/>
          <w:color w:val="000000"/>
          <w:spacing w:val="-3"/>
          <w:sz w:val="22"/>
          <w:szCs w:val="22"/>
        </w:rPr>
        <w:t xml:space="preserve">pocztową, w tym: listem poleconym lub przesyłką kurierską. </w:t>
      </w:r>
      <w:r w:rsidRPr="008B4E50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Strony</w:t>
      </w:r>
      <w:r w:rsidRPr="008B4E50">
        <w:rPr>
          <w:rFonts w:ascii="Arial" w:hAnsi="Arial" w:cs="Arial"/>
          <w:color w:val="000000"/>
          <w:spacing w:val="-3"/>
          <w:sz w:val="22"/>
          <w:szCs w:val="22"/>
        </w:rPr>
        <w:t xml:space="preserve"> nie ponoszą odpowiedzialności za </w:t>
      </w:r>
      <w:r w:rsidRPr="008B4E50">
        <w:rPr>
          <w:rFonts w:ascii="Arial" w:hAnsi="Arial" w:cs="Arial"/>
          <w:color w:val="000000"/>
          <w:spacing w:val="-4"/>
          <w:sz w:val="22"/>
          <w:szCs w:val="22"/>
        </w:rPr>
        <w:t>utracone w tym przypadku dane.</w:t>
      </w:r>
    </w:p>
    <w:p w14:paraId="54357AC8" w14:textId="14FA10AD" w:rsidR="002C618F" w:rsidRPr="008B4E50" w:rsidRDefault="002C618F" w:rsidP="008B4E50">
      <w:pPr>
        <w:pStyle w:val="Akapitzlist"/>
        <w:widowControl w:val="0"/>
        <w:numPr>
          <w:ilvl w:val="6"/>
          <w:numId w:val="46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8B4E50">
        <w:rPr>
          <w:rFonts w:ascii="Arial" w:hAnsi="Arial" w:cs="Arial"/>
          <w:b/>
          <w:bCs/>
          <w:color w:val="000000"/>
          <w:w w:val="102"/>
          <w:sz w:val="22"/>
          <w:szCs w:val="22"/>
        </w:rPr>
        <w:t>Strony</w:t>
      </w:r>
      <w:r w:rsidRPr="008B4E50">
        <w:rPr>
          <w:rFonts w:ascii="Arial" w:hAnsi="Arial" w:cs="Arial"/>
          <w:color w:val="000000"/>
          <w:w w:val="102"/>
          <w:sz w:val="22"/>
          <w:szCs w:val="22"/>
        </w:rPr>
        <w:t xml:space="preserve"> potwierdzają, że w związku</w:t>
      </w:r>
      <w:r w:rsidR="008B4E50">
        <w:rPr>
          <w:rFonts w:ascii="Arial" w:hAnsi="Arial" w:cs="Arial"/>
          <w:color w:val="000000"/>
          <w:w w:val="102"/>
          <w:sz w:val="22"/>
          <w:szCs w:val="22"/>
        </w:rPr>
        <w:t xml:space="preserve"> z</w:t>
      </w:r>
      <w:r w:rsidRPr="008B4E50">
        <w:rPr>
          <w:rFonts w:ascii="Arial" w:hAnsi="Arial" w:cs="Arial"/>
          <w:color w:val="000000"/>
          <w:w w:val="102"/>
          <w:sz w:val="22"/>
          <w:szCs w:val="22"/>
        </w:rPr>
        <w:t xml:space="preserve"> realizacją </w:t>
      </w:r>
      <w:r w:rsidRPr="008B4E50">
        <w:rPr>
          <w:rFonts w:ascii="Arial" w:hAnsi="Arial" w:cs="Arial"/>
          <w:b/>
          <w:bCs/>
          <w:color w:val="000000"/>
          <w:w w:val="102"/>
          <w:sz w:val="22"/>
          <w:szCs w:val="22"/>
        </w:rPr>
        <w:t>Umowy</w:t>
      </w:r>
      <w:r w:rsidRPr="008B4E50">
        <w:rPr>
          <w:rFonts w:ascii="Arial" w:hAnsi="Arial" w:cs="Arial"/>
          <w:color w:val="000000"/>
          <w:w w:val="102"/>
          <w:sz w:val="22"/>
          <w:szCs w:val="22"/>
        </w:rPr>
        <w:t xml:space="preserve"> gromadzą oraz przetwarzają dane osobowe i handlowe w zakresie niezbędnym dla </w:t>
      </w:r>
      <w:r w:rsidR="00417758" w:rsidRPr="008B4E50">
        <w:rPr>
          <w:rFonts w:ascii="Arial" w:hAnsi="Arial" w:cs="Arial"/>
          <w:color w:val="000000"/>
          <w:w w:val="102"/>
          <w:sz w:val="22"/>
          <w:szCs w:val="22"/>
        </w:rPr>
        <w:t>prawidłowej realizacji</w:t>
      </w:r>
      <w:r w:rsidRPr="008B4E50">
        <w:rPr>
          <w:rFonts w:ascii="Arial" w:hAnsi="Arial" w:cs="Arial"/>
          <w:color w:val="000000"/>
          <w:w w:val="102"/>
          <w:sz w:val="22"/>
          <w:szCs w:val="22"/>
        </w:rPr>
        <w:t xml:space="preserve"> </w:t>
      </w:r>
      <w:r w:rsidRPr="008B4E50">
        <w:rPr>
          <w:rFonts w:ascii="Arial" w:hAnsi="Arial" w:cs="Arial"/>
          <w:b/>
          <w:bCs/>
          <w:color w:val="000000"/>
          <w:w w:val="102"/>
          <w:sz w:val="22"/>
          <w:szCs w:val="22"/>
        </w:rPr>
        <w:t>Umowy</w:t>
      </w:r>
      <w:r w:rsidRPr="008B4E50">
        <w:rPr>
          <w:rFonts w:ascii="Arial" w:hAnsi="Arial" w:cs="Arial"/>
          <w:color w:val="000000"/>
          <w:w w:val="102"/>
          <w:sz w:val="22"/>
          <w:szCs w:val="22"/>
        </w:rPr>
        <w:t xml:space="preserve">, zgodnie </w:t>
      </w:r>
      <w:r w:rsidRPr="008B4E50">
        <w:rPr>
          <w:rFonts w:ascii="Arial" w:hAnsi="Arial" w:cs="Arial"/>
          <w:color w:val="000000"/>
          <w:w w:val="102"/>
          <w:sz w:val="22"/>
          <w:szCs w:val="22"/>
        </w:rPr>
        <w:br/>
        <w:t xml:space="preserve">z postanowieniami powszechnie obowiązującego </w:t>
      </w:r>
      <w:r w:rsidRPr="008B4E50">
        <w:rPr>
          <w:rFonts w:ascii="Arial" w:hAnsi="Arial" w:cs="Arial"/>
          <w:color w:val="000000"/>
          <w:w w:val="101"/>
          <w:sz w:val="22"/>
          <w:szCs w:val="22"/>
        </w:rPr>
        <w:t>prawa.</w:t>
      </w:r>
    </w:p>
    <w:p w14:paraId="22B42F70" w14:textId="77777777" w:rsidR="002C618F" w:rsidRPr="00EA2764" w:rsidRDefault="002C618F" w:rsidP="00BB6B77">
      <w:pPr>
        <w:pStyle w:val="Akapitzlist"/>
        <w:widowControl w:val="0"/>
        <w:tabs>
          <w:tab w:val="left" w:pos="284"/>
          <w:tab w:val="left" w:pos="9072"/>
        </w:tabs>
        <w:autoSpaceDE w:val="0"/>
        <w:autoSpaceDN w:val="0"/>
        <w:adjustRightInd w:val="0"/>
        <w:spacing w:after="0" w:line="271" w:lineRule="auto"/>
        <w:ind w:left="0"/>
        <w:jc w:val="both"/>
        <w:rPr>
          <w:rFonts w:ascii="Arial" w:hAnsi="Arial" w:cs="Arial"/>
          <w:color w:val="000000"/>
          <w:w w:val="102"/>
          <w:sz w:val="12"/>
          <w:szCs w:val="12"/>
        </w:rPr>
      </w:pPr>
    </w:p>
    <w:p w14:paraId="758C9AED" w14:textId="77777777" w:rsidR="002C618F" w:rsidRPr="002C618F" w:rsidRDefault="002C618F" w:rsidP="00BB6B77">
      <w:pPr>
        <w:pStyle w:val="Akapitzlist"/>
        <w:widowControl w:val="0"/>
        <w:tabs>
          <w:tab w:val="left" w:pos="1557"/>
          <w:tab w:val="right" w:leader="dot" w:pos="9072"/>
        </w:tabs>
        <w:autoSpaceDE w:val="0"/>
        <w:autoSpaceDN w:val="0"/>
        <w:adjustRightInd w:val="0"/>
        <w:spacing w:after="0" w:line="271" w:lineRule="auto"/>
        <w:ind w:left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C618F">
        <w:rPr>
          <w:rFonts w:ascii="Arial" w:hAnsi="Arial" w:cs="Arial"/>
          <w:b/>
          <w:color w:val="000000"/>
          <w:sz w:val="22"/>
          <w:szCs w:val="22"/>
        </w:rPr>
        <w:t>§ 9</w:t>
      </w:r>
    </w:p>
    <w:p w14:paraId="2E205BA0" w14:textId="77777777" w:rsidR="002C618F" w:rsidRPr="002C618F" w:rsidRDefault="002C618F" w:rsidP="00BB6B77">
      <w:pPr>
        <w:pStyle w:val="Akapitzlist"/>
        <w:widowControl w:val="0"/>
        <w:tabs>
          <w:tab w:val="left" w:pos="1557"/>
          <w:tab w:val="right" w:leader="dot" w:pos="9072"/>
        </w:tabs>
        <w:autoSpaceDE w:val="0"/>
        <w:autoSpaceDN w:val="0"/>
        <w:adjustRightInd w:val="0"/>
        <w:spacing w:after="0" w:line="271" w:lineRule="auto"/>
        <w:ind w:left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C618F">
        <w:rPr>
          <w:rFonts w:ascii="Arial" w:hAnsi="Arial" w:cs="Arial"/>
          <w:b/>
          <w:color w:val="000000"/>
          <w:sz w:val="22"/>
          <w:szCs w:val="22"/>
        </w:rPr>
        <w:t>Przetwarzanie danych osobowych</w:t>
      </w:r>
    </w:p>
    <w:p w14:paraId="2A67E7C3" w14:textId="77777777" w:rsidR="002C618F" w:rsidRPr="00EA2764" w:rsidRDefault="002C618F" w:rsidP="00BB6B77">
      <w:pPr>
        <w:pStyle w:val="Akapitzlist"/>
        <w:widowControl w:val="0"/>
        <w:tabs>
          <w:tab w:val="left" w:pos="1557"/>
          <w:tab w:val="right" w:leader="dot" w:pos="9072"/>
        </w:tabs>
        <w:autoSpaceDE w:val="0"/>
        <w:autoSpaceDN w:val="0"/>
        <w:adjustRightInd w:val="0"/>
        <w:spacing w:after="0" w:line="271" w:lineRule="auto"/>
        <w:ind w:left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p w14:paraId="6F32E71F" w14:textId="10AC72DC" w:rsidR="002C618F" w:rsidRPr="002C618F" w:rsidRDefault="002C618F" w:rsidP="008B4E50">
      <w:pPr>
        <w:pStyle w:val="Akapitzlist"/>
        <w:widowControl w:val="0"/>
        <w:numPr>
          <w:ilvl w:val="6"/>
          <w:numId w:val="47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2" w:hanging="428"/>
        <w:jc w:val="both"/>
        <w:rPr>
          <w:rFonts w:ascii="Arial" w:hAnsi="Arial" w:cs="Arial"/>
          <w:bCs/>
          <w:color w:val="000000"/>
          <w:spacing w:val="-1"/>
          <w:sz w:val="22"/>
          <w:szCs w:val="22"/>
        </w:rPr>
      </w:pPr>
      <w:r w:rsidRPr="002C618F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Jeżeli realizacja </w:t>
      </w:r>
      <w:r w:rsidRPr="002C618F">
        <w:rPr>
          <w:rFonts w:ascii="Arial" w:hAnsi="Arial" w:cs="Arial"/>
          <w:b/>
          <w:color w:val="000000"/>
          <w:spacing w:val="-1"/>
          <w:sz w:val="22"/>
          <w:szCs w:val="22"/>
        </w:rPr>
        <w:t>Umowy</w:t>
      </w:r>
      <w:r w:rsidRPr="002C618F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 będzie wiązać się z operacjami na danych osobowych, </w:t>
      </w:r>
      <w:r w:rsidRPr="002C618F">
        <w:rPr>
          <w:rFonts w:ascii="Arial" w:hAnsi="Arial" w:cs="Arial"/>
          <w:b/>
          <w:color w:val="000000"/>
          <w:spacing w:val="-1"/>
          <w:sz w:val="22"/>
          <w:szCs w:val="22"/>
        </w:rPr>
        <w:t xml:space="preserve">Strony </w:t>
      </w:r>
      <w:r w:rsidRPr="002C618F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zobowiązują się postępować zgodnie z obowiązującymi przepisami dotyczącymi danych osobowych, tj.: art. 13 Rozporządzenia Parlamentu Europejskiego i Rady (UE) 2016/679 </w:t>
      </w:r>
      <w:r w:rsidR="008B4E50">
        <w:rPr>
          <w:rFonts w:ascii="Arial" w:hAnsi="Arial" w:cs="Arial"/>
          <w:bCs/>
          <w:color w:val="000000"/>
          <w:spacing w:val="-1"/>
          <w:sz w:val="22"/>
          <w:szCs w:val="22"/>
        </w:rPr>
        <w:br/>
      </w:r>
      <w:r w:rsidRPr="002C618F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z dnia 27 kwietnia 2016 </w:t>
      </w:r>
      <w:r w:rsidR="0096023C">
        <w:rPr>
          <w:rFonts w:ascii="Arial" w:hAnsi="Arial" w:cs="Arial"/>
          <w:bCs/>
          <w:color w:val="000000"/>
          <w:spacing w:val="-1"/>
          <w:sz w:val="22"/>
          <w:szCs w:val="22"/>
        </w:rPr>
        <w:t>roku</w:t>
      </w:r>
      <w:r w:rsidRPr="002C618F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 w sprawie ochrony osób fizycznych w związku z przetwarzaniem danych osobowych i w sprawie swobodnego przepływu takich danych oraz uchylenia dyrektywy 95/46/WE (ogólne rozporządzenie o ochronie danych, Dz. Urz. UE L 119 z 2016 r., str. 1-88), zwanego dalej „RODO”, a także przepisami Ustawy z dnia 10 maja 2018 r</w:t>
      </w:r>
      <w:r w:rsidR="0096023C">
        <w:rPr>
          <w:rFonts w:ascii="Arial" w:hAnsi="Arial" w:cs="Arial"/>
          <w:bCs/>
          <w:color w:val="000000"/>
          <w:spacing w:val="-1"/>
          <w:sz w:val="22"/>
          <w:szCs w:val="22"/>
        </w:rPr>
        <w:t>oku</w:t>
      </w:r>
      <w:r w:rsidRPr="002C618F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 o ochronie</w:t>
      </w:r>
      <w:r w:rsidR="00E569ED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 </w:t>
      </w:r>
      <w:r w:rsidRPr="002C618F">
        <w:rPr>
          <w:rFonts w:ascii="Arial" w:hAnsi="Arial" w:cs="Arial"/>
          <w:bCs/>
          <w:color w:val="000000"/>
          <w:spacing w:val="-1"/>
          <w:sz w:val="22"/>
          <w:szCs w:val="22"/>
        </w:rPr>
        <w:t>danych osobowych.</w:t>
      </w:r>
    </w:p>
    <w:p w14:paraId="0ED994D0" w14:textId="77777777" w:rsidR="002C618F" w:rsidRPr="002C618F" w:rsidRDefault="002C618F" w:rsidP="008B4E50">
      <w:pPr>
        <w:pStyle w:val="Akapitzlist"/>
        <w:widowControl w:val="0"/>
        <w:numPr>
          <w:ilvl w:val="6"/>
          <w:numId w:val="47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bCs/>
          <w:color w:val="000000"/>
          <w:spacing w:val="-1"/>
          <w:sz w:val="22"/>
          <w:szCs w:val="22"/>
        </w:rPr>
      </w:pPr>
      <w:r w:rsidRPr="002C618F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W celu zawarcia, realizacji i monitorowania wykonania </w:t>
      </w:r>
      <w:r w:rsidRPr="002C618F">
        <w:rPr>
          <w:rFonts w:ascii="Arial" w:hAnsi="Arial" w:cs="Arial"/>
          <w:b/>
          <w:color w:val="000000"/>
          <w:spacing w:val="-1"/>
          <w:sz w:val="22"/>
          <w:szCs w:val="22"/>
        </w:rPr>
        <w:t>Umowy</w:t>
      </w:r>
      <w:r w:rsidRPr="002C618F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 każda ze </w:t>
      </w:r>
      <w:r w:rsidRPr="002C618F">
        <w:rPr>
          <w:rFonts w:ascii="Arial" w:hAnsi="Arial" w:cs="Arial"/>
          <w:b/>
          <w:color w:val="000000"/>
          <w:spacing w:val="-1"/>
          <w:sz w:val="22"/>
          <w:szCs w:val="22"/>
        </w:rPr>
        <w:t>Stron</w:t>
      </w:r>
      <w:r w:rsidRPr="002C618F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 będzie przetwarzać dane osobowe osób reprezentujących, zatrudnionych lub współpracujących </w:t>
      </w:r>
      <w:r w:rsidRPr="002C618F">
        <w:rPr>
          <w:rFonts w:ascii="Arial" w:hAnsi="Arial" w:cs="Arial"/>
          <w:bCs/>
          <w:color w:val="000000"/>
          <w:spacing w:val="-1"/>
          <w:sz w:val="22"/>
          <w:szCs w:val="22"/>
        </w:rPr>
        <w:br/>
        <w:t xml:space="preserve">z drugą </w:t>
      </w:r>
      <w:r w:rsidRPr="002C618F">
        <w:rPr>
          <w:rFonts w:ascii="Arial" w:hAnsi="Arial" w:cs="Arial"/>
          <w:b/>
          <w:color w:val="000000"/>
          <w:spacing w:val="-1"/>
          <w:sz w:val="22"/>
          <w:szCs w:val="22"/>
        </w:rPr>
        <w:t>Stroną</w:t>
      </w:r>
      <w:r w:rsidRPr="002C618F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, które to dane zostaną jej udostępnione przez drugą </w:t>
      </w:r>
      <w:r w:rsidRPr="002C618F">
        <w:rPr>
          <w:rFonts w:ascii="Arial" w:hAnsi="Arial" w:cs="Arial"/>
          <w:b/>
          <w:color w:val="000000"/>
          <w:spacing w:val="-1"/>
          <w:sz w:val="22"/>
          <w:szCs w:val="22"/>
        </w:rPr>
        <w:t>Stronę</w:t>
      </w:r>
      <w:r w:rsidRPr="002C618F">
        <w:rPr>
          <w:rFonts w:ascii="Arial" w:hAnsi="Arial" w:cs="Arial"/>
          <w:bCs/>
          <w:color w:val="000000"/>
          <w:spacing w:val="-1"/>
          <w:sz w:val="22"/>
          <w:szCs w:val="22"/>
        </w:rPr>
        <w:t>.</w:t>
      </w:r>
    </w:p>
    <w:p w14:paraId="4C2EAF7A" w14:textId="617796A2" w:rsidR="002C618F" w:rsidRPr="002C618F" w:rsidRDefault="002C618F" w:rsidP="008B4E50">
      <w:pPr>
        <w:pStyle w:val="Akapitzlist"/>
        <w:widowControl w:val="0"/>
        <w:numPr>
          <w:ilvl w:val="6"/>
          <w:numId w:val="47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bCs/>
          <w:color w:val="000000"/>
          <w:spacing w:val="-1"/>
          <w:sz w:val="22"/>
          <w:szCs w:val="22"/>
        </w:rPr>
      </w:pPr>
      <w:r w:rsidRPr="002C618F">
        <w:rPr>
          <w:rFonts w:ascii="Arial" w:hAnsi="Arial" w:cs="Arial"/>
          <w:b/>
          <w:color w:val="000000"/>
          <w:spacing w:val="-1"/>
          <w:sz w:val="22"/>
          <w:szCs w:val="22"/>
        </w:rPr>
        <w:t>Strony</w:t>
      </w:r>
      <w:r w:rsidRPr="002C618F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 zobowiązują się poinformować osoby, o których mowa w ust. 2, o zasadach przetwarzania ich danych oraz przysługujących im prawach z tym związanych lub wskazać </w:t>
      </w:r>
      <w:r w:rsidR="008B4E50">
        <w:rPr>
          <w:rFonts w:ascii="Arial" w:hAnsi="Arial" w:cs="Arial"/>
          <w:bCs/>
          <w:color w:val="000000"/>
          <w:spacing w:val="-1"/>
          <w:sz w:val="22"/>
          <w:szCs w:val="22"/>
        </w:rPr>
        <w:br/>
      </w:r>
      <w:r w:rsidRPr="002C618F">
        <w:rPr>
          <w:rFonts w:ascii="Arial" w:hAnsi="Arial" w:cs="Arial"/>
          <w:bCs/>
          <w:color w:val="000000"/>
          <w:spacing w:val="-1"/>
          <w:sz w:val="22"/>
          <w:szCs w:val="22"/>
        </w:rPr>
        <w:t>im miejsce i sposób zapoznania się z tymi zasadami.</w:t>
      </w:r>
    </w:p>
    <w:p w14:paraId="360EB2D6" w14:textId="77777777" w:rsidR="002C618F" w:rsidRPr="002C618F" w:rsidRDefault="002C618F" w:rsidP="00BB6B77">
      <w:pPr>
        <w:pStyle w:val="Akapitzlist"/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/>
        <w:jc w:val="both"/>
        <w:rPr>
          <w:rFonts w:ascii="Arial" w:hAnsi="Arial" w:cs="Arial"/>
          <w:bCs/>
          <w:color w:val="000000"/>
          <w:spacing w:val="-1"/>
          <w:sz w:val="22"/>
          <w:szCs w:val="22"/>
        </w:rPr>
      </w:pPr>
      <w:r w:rsidRPr="002C618F">
        <w:rPr>
          <w:rFonts w:ascii="Arial" w:hAnsi="Arial" w:cs="Arial"/>
          <w:b/>
          <w:color w:val="000000"/>
          <w:spacing w:val="-1"/>
          <w:sz w:val="22"/>
          <w:szCs w:val="22"/>
        </w:rPr>
        <w:t>Strony</w:t>
      </w:r>
      <w:r w:rsidRPr="002C618F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 udostępniają powyższe zasady w formie:</w:t>
      </w:r>
    </w:p>
    <w:p w14:paraId="6CEF9B93" w14:textId="3B332993" w:rsidR="002C618F" w:rsidRPr="002C618F" w:rsidRDefault="002C618F" w:rsidP="00BB6B77">
      <w:pPr>
        <w:pStyle w:val="Akapitzlist"/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/>
        <w:jc w:val="both"/>
        <w:rPr>
          <w:rFonts w:ascii="Arial" w:hAnsi="Arial" w:cs="Arial"/>
          <w:bCs/>
          <w:color w:val="000000"/>
          <w:spacing w:val="-1"/>
          <w:sz w:val="22"/>
          <w:szCs w:val="22"/>
        </w:rPr>
      </w:pPr>
      <w:r w:rsidRPr="002C618F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- ze strony </w:t>
      </w:r>
      <w:r w:rsidRPr="002C618F">
        <w:rPr>
          <w:rFonts w:ascii="Arial" w:hAnsi="Arial" w:cs="Arial"/>
          <w:b/>
          <w:color w:val="000000"/>
          <w:spacing w:val="-1"/>
          <w:sz w:val="22"/>
          <w:szCs w:val="22"/>
        </w:rPr>
        <w:t>OSD</w:t>
      </w:r>
      <w:r w:rsidR="004F45E5">
        <w:rPr>
          <w:rFonts w:ascii="Arial" w:hAnsi="Arial" w:cs="Arial"/>
          <w:b/>
          <w:color w:val="000000"/>
          <w:spacing w:val="-1"/>
          <w:sz w:val="22"/>
          <w:szCs w:val="22"/>
        </w:rPr>
        <w:t>n</w:t>
      </w:r>
      <w:r w:rsidRPr="002C618F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 </w:t>
      </w:r>
      <w:r w:rsidR="00787274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– Załącznik nr 3 do </w:t>
      </w:r>
      <w:r w:rsidR="00787274" w:rsidRPr="00787274">
        <w:rPr>
          <w:rFonts w:ascii="Arial" w:hAnsi="Arial" w:cs="Arial"/>
          <w:b/>
          <w:color w:val="000000"/>
          <w:spacing w:val="-1"/>
          <w:sz w:val="22"/>
          <w:szCs w:val="22"/>
        </w:rPr>
        <w:t>Umowy</w:t>
      </w:r>
      <w:r w:rsidR="00787274">
        <w:rPr>
          <w:rFonts w:ascii="Arial" w:hAnsi="Arial" w:cs="Arial"/>
          <w:bCs/>
          <w:color w:val="000000"/>
          <w:spacing w:val="-1"/>
          <w:sz w:val="22"/>
          <w:szCs w:val="22"/>
        </w:rPr>
        <w:t>;</w:t>
      </w:r>
    </w:p>
    <w:p w14:paraId="3F303C74" w14:textId="77777777" w:rsidR="002C618F" w:rsidRPr="002C618F" w:rsidRDefault="002C618F" w:rsidP="00BB6B77">
      <w:pPr>
        <w:pStyle w:val="Akapitzlist"/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/>
        <w:jc w:val="both"/>
        <w:rPr>
          <w:rFonts w:ascii="Arial" w:hAnsi="Arial" w:cs="Arial"/>
          <w:bCs/>
          <w:color w:val="000000"/>
          <w:spacing w:val="-1"/>
          <w:sz w:val="22"/>
          <w:szCs w:val="22"/>
        </w:rPr>
      </w:pPr>
      <w:r w:rsidRPr="002C618F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- ze strony </w:t>
      </w:r>
      <w:r w:rsidRPr="002C618F">
        <w:rPr>
          <w:rFonts w:ascii="Arial" w:hAnsi="Arial" w:cs="Arial"/>
          <w:b/>
          <w:color w:val="000000"/>
          <w:spacing w:val="-1"/>
          <w:sz w:val="22"/>
          <w:szCs w:val="22"/>
        </w:rPr>
        <w:t>Sprzedawcy</w:t>
      </w:r>
      <w:r w:rsidRPr="002C618F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 </w:t>
      </w:r>
      <w:r w:rsidRPr="009C0FD7">
        <w:rPr>
          <w:rFonts w:ascii="Arial" w:hAnsi="Arial" w:cs="Arial"/>
          <w:bCs/>
          <w:color w:val="000000"/>
          <w:spacing w:val="-1"/>
          <w:sz w:val="22"/>
          <w:szCs w:val="22"/>
          <w:highlight w:val="cyan"/>
        </w:rPr>
        <w:t>……………………………..</w:t>
      </w:r>
    </w:p>
    <w:p w14:paraId="388C1744" w14:textId="4293BB48" w:rsidR="002C618F" w:rsidRPr="002C618F" w:rsidRDefault="002C618F" w:rsidP="008B4E50">
      <w:pPr>
        <w:pStyle w:val="Akapitzlist"/>
        <w:numPr>
          <w:ilvl w:val="6"/>
          <w:numId w:val="47"/>
        </w:numPr>
        <w:tabs>
          <w:tab w:val="right" w:pos="9072"/>
        </w:tabs>
        <w:spacing w:after="0" w:line="271" w:lineRule="auto"/>
        <w:ind w:left="0" w:hanging="426"/>
        <w:jc w:val="both"/>
        <w:rPr>
          <w:rFonts w:ascii="Arial" w:eastAsia="Calibri" w:hAnsi="Arial" w:cs="Arial"/>
          <w:sz w:val="22"/>
          <w:szCs w:val="22"/>
        </w:rPr>
      </w:pPr>
      <w:r w:rsidRPr="002C618F">
        <w:rPr>
          <w:rFonts w:ascii="Arial" w:eastAsia="Calibri" w:hAnsi="Arial" w:cs="Arial"/>
          <w:b/>
          <w:sz w:val="22"/>
          <w:szCs w:val="22"/>
        </w:rPr>
        <w:t>OSD</w:t>
      </w:r>
      <w:r w:rsidR="004F45E5">
        <w:rPr>
          <w:rFonts w:ascii="Arial" w:eastAsia="Calibri" w:hAnsi="Arial" w:cs="Arial"/>
          <w:b/>
          <w:sz w:val="22"/>
          <w:szCs w:val="22"/>
        </w:rPr>
        <w:t>n</w:t>
      </w:r>
      <w:r w:rsidRPr="002C618F">
        <w:rPr>
          <w:rFonts w:ascii="Arial" w:eastAsia="Calibri" w:hAnsi="Arial" w:cs="Arial"/>
          <w:sz w:val="22"/>
          <w:szCs w:val="22"/>
        </w:rPr>
        <w:t xml:space="preserve"> i </w:t>
      </w:r>
      <w:r w:rsidRPr="002C618F">
        <w:rPr>
          <w:rFonts w:ascii="Arial" w:eastAsia="Calibri" w:hAnsi="Arial" w:cs="Arial"/>
          <w:b/>
          <w:sz w:val="22"/>
          <w:szCs w:val="22"/>
        </w:rPr>
        <w:t>Sprzedawca</w:t>
      </w:r>
      <w:r w:rsidRPr="002C618F">
        <w:rPr>
          <w:rFonts w:ascii="Arial" w:eastAsia="Calibri" w:hAnsi="Arial" w:cs="Arial"/>
          <w:sz w:val="22"/>
          <w:szCs w:val="22"/>
        </w:rPr>
        <w:t xml:space="preserve"> wzajemnie udostępniają dane osobowe, których są administratorami. Każda ze </w:t>
      </w:r>
      <w:r w:rsidRPr="002C618F">
        <w:rPr>
          <w:rFonts w:ascii="Arial" w:eastAsia="Calibri" w:hAnsi="Arial" w:cs="Arial"/>
          <w:b/>
          <w:sz w:val="22"/>
          <w:szCs w:val="22"/>
        </w:rPr>
        <w:t>Stron</w:t>
      </w:r>
      <w:r w:rsidRPr="002C618F">
        <w:rPr>
          <w:rFonts w:ascii="Arial" w:eastAsia="Calibri" w:hAnsi="Arial" w:cs="Arial"/>
          <w:sz w:val="22"/>
          <w:szCs w:val="22"/>
        </w:rPr>
        <w:t>, w zakresie pełnionej funkcji administratora danych osobowych, ponosi odpowiedzialność za przetwarzanie danych osobowych zgodnie z przepisami o ochronie danych osobowych.</w:t>
      </w:r>
    </w:p>
    <w:p w14:paraId="71655F78" w14:textId="1CA6B5A8" w:rsidR="002C618F" w:rsidRPr="002C618F" w:rsidRDefault="002C618F" w:rsidP="00A10DE9">
      <w:pPr>
        <w:pStyle w:val="Akapitzlist"/>
        <w:numPr>
          <w:ilvl w:val="0"/>
          <w:numId w:val="39"/>
        </w:numPr>
        <w:tabs>
          <w:tab w:val="center" w:pos="4536"/>
          <w:tab w:val="right" w:pos="9072"/>
        </w:tabs>
        <w:spacing w:after="0" w:line="271" w:lineRule="auto"/>
        <w:ind w:left="426" w:hanging="426"/>
        <w:jc w:val="both"/>
        <w:rPr>
          <w:rFonts w:ascii="Arial" w:hAnsi="Arial" w:cs="Arial"/>
          <w:bCs/>
          <w:color w:val="000000"/>
          <w:spacing w:val="-1"/>
          <w:sz w:val="22"/>
          <w:szCs w:val="22"/>
        </w:rPr>
      </w:pPr>
      <w:r w:rsidRPr="002C618F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Po stronie </w:t>
      </w:r>
      <w:r w:rsidRPr="002C618F">
        <w:rPr>
          <w:rFonts w:ascii="Arial" w:hAnsi="Arial" w:cs="Arial"/>
          <w:b/>
          <w:color w:val="000000"/>
          <w:spacing w:val="-1"/>
          <w:sz w:val="22"/>
          <w:szCs w:val="22"/>
        </w:rPr>
        <w:t>OSD</w:t>
      </w:r>
      <w:r w:rsidR="004F45E5">
        <w:rPr>
          <w:rFonts w:ascii="Arial" w:hAnsi="Arial" w:cs="Arial"/>
          <w:b/>
          <w:color w:val="000000"/>
          <w:spacing w:val="-1"/>
          <w:sz w:val="22"/>
          <w:szCs w:val="22"/>
        </w:rPr>
        <w:t>n</w:t>
      </w:r>
      <w:r w:rsidRPr="002C618F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 Administratorem danych osobowych jest:</w:t>
      </w:r>
    </w:p>
    <w:p w14:paraId="590C81A4" w14:textId="43DAB47F" w:rsidR="002C618F" w:rsidRPr="002C618F" w:rsidRDefault="002C618F" w:rsidP="00A10DE9">
      <w:pPr>
        <w:tabs>
          <w:tab w:val="center" w:pos="4536"/>
          <w:tab w:val="right" w:pos="9072"/>
        </w:tabs>
        <w:spacing w:after="0" w:line="271" w:lineRule="auto"/>
        <w:ind w:left="567" w:hanging="141"/>
        <w:jc w:val="both"/>
        <w:rPr>
          <w:rFonts w:ascii="Arial" w:hAnsi="Arial" w:cs="Arial"/>
          <w:bCs/>
          <w:color w:val="000000"/>
          <w:spacing w:val="-1"/>
          <w:sz w:val="22"/>
          <w:szCs w:val="22"/>
        </w:rPr>
      </w:pPr>
      <w:r w:rsidRPr="006D1CB2">
        <w:rPr>
          <w:rFonts w:ascii="Arial" w:hAnsi="Arial" w:cs="Arial"/>
          <w:b/>
          <w:i/>
          <w:iCs/>
          <w:color w:val="000000"/>
          <w:spacing w:val="-1"/>
          <w:sz w:val="22"/>
          <w:szCs w:val="22"/>
        </w:rPr>
        <w:t>UNIHUT S.A</w:t>
      </w:r>
      <w:r w:rsidRPr="006D1CB2">
        <w:rPr>
          <w:rFonts w:ascii="Arial" w:hAnsi="Arial" w:cs="Arial"/>
          <w:bCs/>
          <w:i/>
          <w:iCs/>
          <w:color w:val="000000"/>
          <w:spacing w:val="-1"/>
          <w:sz w:val="22"/>
          <w:szCs w:val="22"/>
        </w:rPr>
        <w:t>., z siedzibą, ul. Igołomska 28H, 31-983 Kraków</w:t>
      </w:r>
      <w:r w:rsidRPr="002C618F">
        <w:rPr>
          <w:rFonts w:ascii="Arial" w:hAnsi="Arial" w:cs="Arial"/>
          <w:bCs/>
          <w:color w:val="000000"/>
          <w:spacing w:val="-1"/>
          <w:sz w:val="22"/>
          <w:szCs w:val="22"/>
        </w:rPr>
        <w:t>.</w:t>
      </w:r>
    </w:p>
    <w:p w14:paraId="4FD664F1" w14:textId="77777777" w:rsidR="002C618F" w:rsidRPr="002C618F" w:rsidRDefault="002C618F" w:rsidP="00A10DE9">
      <w:pPr>
        <w:pStyle w:val="Akapitzlist"/>
        <w:numPr>
          <w:ilvl w:val="0"/>
          <w:numId w:val="39"/>
        </w:numPr>
        <w:tabs>
          <w:tab w:val="center" w:pos="4536"/>
          <w:tab w:val="right" w:pos="9072"/>
        </w:tabs>
        <w:spacing w:after="0" w:line="271" w:lineRule="auto"/>
        <w:ind w:left="426" w:hanging="426"/>
        <w:jc w:val="both"/>
        <w:rPr>
          <w:rFonts w:ascii="Arial" w:hAnsi="Arial" w:cs="Arial"/>
          <w:bCs/>
          <w:color w:val="000000"/>
          <w:spacing w:val="-1"/>
          <w:sz w:val="22"/>
          <w:szCs w:val="22"/>
        </w:rPr>
      </w:pPr>
      <w:r w:rsidRPr="002C618F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Po stronie </w:t>
      </w:r>
      <w:r w:rsidRPr="002C618F">
        <w:rPr>
          <w:rFonts w:ascii="Arial" w:hAnsi="Arial" w:cs="Arial"/>
          <w:b/>
          <w:color w:val="000000"/>
          <w:spacing w:val="-1"/>
          <w:sz w:val="22"/>
          <w:szCs w:val="22"/>
        </w:rPr>
        <w:t>Sprzedawcy</w:t>
      </w:r>
      <w:r w:rsidRPr="002C618F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 Administratorem danych osobowych jest:</w:t>
      </w:r>
    </w:p>
    <w:p w14:paraId="6EEB4EC2" w14:textId="79480CC6" w:rsidR="002C618F" w:rsidRPr="002F4A26" w:rsidRDefault="002C618F" w:rsidP="00A10DE9">
      <w:pPr>
        <w:pStyle w:val="Akapitzlist"/>
        <w:tabs>
          <w:tab w:val="right" w:pos="9072"/>
        </w:tabs>
        <w:spacing w:after="0" w:line="271" w:lineRule="auto"/>
        <w:ind w:left="567" w:hanging="141"/>
        <w:jc w:val="both"/>
        <w:rPr>
          <w:rFonts w:ascii="Arial" w:hAnsi="Arial" w:cs="Arial"/>
          <w:bCs/>
          <w:i/>
          <w:iCs/>
          <w:color w:val="000000"/>
          <w:spacing w:val="-1"/>
          <w:sz w:val="22"/>
          <w:szCs w:val="22"/>
        </w:rPr>
      </w:pPr>
      <w:r w:rsidRPr="009C0FD7">
        <w:rPr>
          <w:rFonts w:ascii="Arial" w:hAnsi="Arial" w:cs="Arial"/>
          <w:bCs/>
          <w:i/>
          <w:iCs/>
          <w:color w:val="000000"/>
          <w:spacing w:val="-1"/>
          <w:sz w:val="22"/>
          <w:szCs w:val="22"/>
          <w:highlight w:val="cyan"/>
        </w:rPr>
        <w:t>………………</w:t>
      </w:r>
      <w:r w:rsidR="00E30257" w:rsidRPr="009C0FD7">
        <w:rPr>
          <w:rFonts w:ascii="Arial" w:hAnsi="Arial" w:cs="Arial"/>
          <w:bCs/>
          <w:i/>
          <w:iCs/>
          <w:color w:val="000000"/>
          <w:spacing w:val="-1"/>
          <w:sz w:val="22"/>
          <w:szCs w:val="22"/>
          <w:highlight w:val="cyan"/>
        </w:rPr>
        <w:t>…</w:t>
      </w:r>
      <w:r w:rsidR="00E30257" w:rsidRPr="002F4A26">
        <w:rPr>
          <w:rFonts w:ascii="Arial" w:hAnsi="Arial" w:cs="Arial"/>
          <w:bCs/>
          <w:i/>
          <w:iCs/>
          <w:color w:val="000000"/>
          <w:spacing w:val="-1"/>
          <w:sz w:val="22"/>
          <w:szCs w:val="22"/>
        </w:rPr>
        <w:t xml:space="preserve">z siedzibą, ul. </w:t>
      </w:r>
      <w:r w:rsidRPr="009C0FD7">
        <w:rPr>
          <w:rFonts w:ascii="Arial" w:hAnsi="Arial" w:cs="Arial"/>
          <w:bCs/>
          <w:i/>
          <w:iCs/>
          <w:color w:val="000000"/>
          <w:spacing w:val="-1"/>
          <w:sz w:val="22"/>
          <w:szCs w:val="22"/>
          <w:highlight w:val="cyan"/>
        </w:rPr>
        <w:t>……………………………………………………………………</w:t>
      </w:r>
    </w:p>
    <w:p w14:paraId="3A80836A" w14:textId="42BF1180" w:rsidR="005F219B" w:rsidRDefault="005F219B" w:rsidP="008B4E50">
      <w:pPr>
        <w:pStyle w:val="Akapitzlist"/>
        <w:numPr>
          <w:ilvl w:val="6"/>
          <w:numId w:val="47"/>
        </w:numPr>
        <w:tabs>
          <w:tab w:val="right" w:pos="9072"/>
        </w:tabs>
        <w:spacing w:after="0" w:line="271" w:lineRule="auto"/>
        <w:ind w:left="0" w:hanging="426"/>
        <w:jc w:val="both"/>
        <w:rPr>
          <w:rFonts w:ascii="Arial" w:eastAsia="Calibri" w:hAnsi="Arial" w:cs="Arial"/>
          <w:sz w:val="22"/>
          <w:szCs w:val="22"/>
        </w:rPr>
      </w:pPr>
      <w:r w:rsidRPr="00AA58B9">
        <w:rPr>
          <w:rFonts w:ascii="Arial" w:eastAsia="Calibri" w:hAnsi="Arial" w:cs="Arial"/>
          <w:b/>
          <w:bCs/>
          <w:sz w:val="22"/>
          <w:szCs w:val="22"/>
        </w:rPr>
        <w:t>Sprzedawca</w:t>
      </w:r>
      <w:r>
        <w:rPr>
          <w:rFonts w:ascii="Arial" w:eastAsia="Calibri" w:hAnsi="Arial" w:cs="Arial"/>
          <w:sz w:val="22"/>
          <w:szCs w:val="22"/>
        </w:rPr>
        <w:t xml:space="preserve"> gwarantuje </w:t>
      </w:r>
      <w:r w:rsidRPr="00AA58B9">
        <w:rPr>
          <w:rFonts w:ascii="Arial" w:eastAsia="Calibri" w:hAnsi="Arial" w:cs="Arial"/>
          <w:b/>
          <w:bCs/>
          <w:sz w:val="22"/>
          <w:szCs w:val="22"/>
        </w:rPr>
        <w:t>OSDn</w:t>
      </w:r>
      <w:r>
        <w:rPr>
          <w:rFonts w:ascii="Arial" w:eastAsia="Calibri" w:hAnsi="Arial" w:cs="Arial"/>
          <w:sz w:val="22"/>
          <w:szCs w:val="22"/>
        </w:rPr>
        <w:t xml:space="preserve">, że nie później niż w terminie 3 dni roboczych od zawarcia niniejszej </w:t>
      </w:r>
      <w:r w:rsidRPr="00AA58B9">
        <w:rPr>
          <w:rFonts w:ascii="Arial" w:eastAsia="Calibri" w:hAnsi="Arial" w:cs="Arial"/>
          <w:b/>
          <w:bCs/>
          <w:sz w:val="22"/>
          <w:szCs w:val="22"/>
        </w:rPr>
        <w:t>Umowy</w:t>
      </w:r>
      <w:r>
        <w:rPr>
          <w:rFonts w:ascii="Arial" w:eastAsia="Calibri" w:hAnsi="Arial" w:cs="Arial"/>
          <w:sz w:val="22"/>
          <w:szCs w:val="22"/>
        </w:rPr>
        <w:t xml:space="preserve">, doręczy osobom wskazanym w Załączniku nr 1 </w:t>
      </w:r>
      <w:r w:rsidR="00E569ED">
        <w:rPr>
          <w:rFonts w:ascii="Arial" w:eastAsia="Calibri" w:hAnsi="Arial" w:cs="Arial"/>
          <w:sz w:val="22"/>
          <w:szCs w:val="22"/>
        </w:rPr>
        <w:t xml:space="preserve">do </w:t>
      </w:r>
      <w:r w:rsidR="00E569ED" w:rsidRPr="00E569ED">
        <w:rPr>
          <w:rFonts w:ascii="Arial" w:eastAsia="Calibri" w:hAnsi="Arial" w:cs="Arial"/>
          <w:b/>
          <w:bCs/>
          <w:sz w:val="22"/>
          <w:szCs w:val="22"/>
        </w:rPr>
        <w:t>Umowy</w:t>
      </w:r>
      <w:r w:rsidR="00E569ED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 xml:space="preserve">oraz wszystkim innym osobom, które reprezentują lub będą reprezentować </w:t>
      </w:r>
      <w:r w:rsidRPr="00AA58B9">
        <w:rPr>
          <w:rFonts w:ascii="Arial" w:eastAsia="Calibri" w:hAnsi="Arial" w:cs="Arial"/>
          <w:b/>
          <w:bCs/>
          <w:sz w:val="22"/>
          <w:szCs w:val="22"/>
        </w:rPr>
        <w:t>Sprzedawcę</w:t>
      </w:r>
      <w:r>
        <w:rPr>
          <w:rFonts w:ascii="Arial" w:eastAsia="Calibri" w:hAnsi="Arial" w:cs="Arial"/>
          <w:sz w:val="22"/>
          <w:szCs w:val="22"/>
        </w:rPr>
        <w:t xml:space="preserve"> przy zawarciu lub wykonywaniu niniejszej </w:t>
      </w:r>
      <w:r w:rsidRPr="00AA58B9">
        <w:rPr>
          <w:rFonts w:ascii="Arial" w:eastAsia="Calibri" w:hAnsi="Arial" w:cs="Arial"/>
          <w:b/>
          <w:bCs/>
          <w:sz w:val="22"/>
          <w:szCs w:val="22"/>
        </w:rPr>
        <w:t>Umowy</w:t>
      </w:r>
      <w:r>
        <w:rPr>
          <w:rFonts w:ascii="Arial" w:eastAsia="Calibri" w:hAnsi="Arial" w:cs="Arial"/>
          <w:sz w:val="22"/>
          <w:szCs w:val="22"/>
        </w:rPr>
        <w:t xml:space="preserve">, lub będą w toku realizacji Umowy kontaktować się z </w:t>
      </w:r>
      <w:r w:rsidRPr="00AA58B9">
        <w:rPr>
          <w:rFonts w:ascii="Arial" w:eastAsia="Calibri" w:hAnsi="Arial" w:cs="Arial"/>
          <w:b/>
          <w:bCs/>
          <w:sz w:val="22"/>
          <w:szCs w:val="22"/>
        </w:rPr>
        <w:t>OSDn</w:t>
      </w:r>
      <w:r>
        <w:rPr>
          <w:rFonts w:ascii="Arial" w:eastAsia="Calibri" w:hAnsi="Arial" w:cs="Arial"/>
          <w:sz w:val="22"/>
          <w:szCs w:val="22"/>
        </w:rPr>
        <w:t xml:space="preserve"> w imieniu </w:t>
      </w:r>
      <w:r w:rsidRPr="00AA58B9">
        <w:rPr>
          <w:rFonts w:ascii="Arial" w:eastAsia="Calibri" w:hAnsi="Arial" w:cs="Arial"/>
          <w:b/>
          <w:bCs/>
          <w:sz w:val="22"/>
          <w:szCs w:val="22"/>
        </w:rPr>
        <w:t>Sprzedawcy</w:t>
      </w:r>
      <w:r>
        <w:rPr>
          <w:rFonts w:ascii="Arial" w:eastAsia="Calibri" w:hAnsi="Arial" w:cs="Arial"/>
          <w:sz w:val="22"/>
          <w:szCs w:val="22"/>
        </w:rPr>
        <w:t xml:space="preserve">, informacje określone w Załączniku nr 3 do </w:t>
      </w:r>
      <w:r w:rsidRPr="00AA58B9">
        <w:rPr>
          <w:rFonts w:ascii="Arial" w:eastAsia="Calibri" w:hAnsi="Arial" w:cs="Arial"/>
          <w:b/>
          <w:bCs/>
          <w:sz w:val="22"/>
          <w:szCs w:val="22"/>
        </w:rPr>
        <w:t>Umowy</w:t>
      </w:r>
      <w:r>
        <w:rPr>
          <w:rFonts w:ascii="Arial" w:eastAsia="Calibri" w:hAnsi="Arial" w:cs="Arial"/>
          <w:sz w:val="22"/>
          <w:szCs w:val="22"/>
        </w:rPr>
        <w:t xml:space="preserve">. W przypadku zmiany tych osób doręczenie informacji powinno zostać wykonane w stosunku do każdej nowo wskazanej osoby. </w:t>
      </w:r>
      <w:r w:rsidRPr="00AA58B9">
        <w:rPr>
          <w:rFonts w:ascii="Arial" w:eastAsia="Calibri" w:hAnsi="Arial" w:cs="Arial"/>
          <w:b/>
          <w:bCs/>
          <w:sz w:val="22"/>
          <w:szCs w:val="22"/>
        </w:rPr>
        <w:t>OSDn</w:t>
      </w:r>
      <w:r>
        <w:rPr>
          <w:rFonts w:ascii="Arial" w:eastAsia="Calibri" w:hAnsi="Arial" w:cs="Arial"/>
          <w:sz w:val="22"/>
          <w:szCs w:val="22"/>
        </w:rPr>
        <w:t xml:space="preserve"> jest uprawniony do jednostronnej zmiany Załącznika nr 3</w:t>
      </w:r>
      <w:r w:rsidR="00E569ED">
        <w:rPr>
          <w:rFonts w:ascii="Arial" w:eastAsia="Calibri" w:hAnsi="Arial" w:cs="Arial"/>
          <w:sz w:val="22"/>
          <w:szCs w:val="22"/>
        </w:rPr>
        <w:t xml:space="preserve"> do </w:t>
      </w:r>
      <w:r w:rsidR="00E569ED" w:rsidRPr="00E569ED">
        <w:rPr>
          <w:rFonts w:ascii="Arial" w:eastAsia="Calibri" w:hAnsi="Arial" w:cs="Arial"/>
          <w:b/>
          <w:bCs/>
          <w:sz w:val="22"/>
          <w:szCs w:val="22"/>
        </w:rPr>
        <w:t>Umowy</w:t>
      </w:r>
      <w:r>
        <w:rPr>
          <w:rFonts w:ascii="Arial" w:eastAsia="Calibri" w:hAnsi="Arial" w:cs="Arial"/>
          <w:sz w:val="22"/>
          <w:szCs w:val="22"/>
        </w:rPr>
        <w:t>, przy czym zmiana ta następuje poprzez przesłanie nowego Załącznika nr 3</w:t>
      </w:r>
      <w:r w:rsidR="00E569ED">
        <w:rPr>
          <w:rFonts w:ascii="Arial" w:eastAsia="Calibri" w:hAnsi="Arial" w:cs="Arial"/>
          <w:sz w:val="22"/>
          <w:szCs w:val="22"/>
        </w:rPr>
        <w:t xml:space="preserve"> do </w:t>
      </w:r>
      <w:r w:rsidR="00E569ED" w:rsidRPr="00E569ED">
        <w:rPr>
          <w:rFonts w:ascii="Arial" w:eastAsia="Calibri" w:hAnsi="Arial" w:cs="Arial"/>
          <w:b/>
          <w:bCs/>
          <w:sz w:val="22"/>
          <w:szCs w:val="22"/>
        </w:rPr>
        <w:t>Umowy</w:t>
      </w:r>
      <w:r w:rsidR="008B4E50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 xml:space="preserve">w formie elektronicznej lub pisemnej (wedle decyzji </w:t>
      </w:r>
      <w:r w:rsidRPr="00AA58B9">
        <w:rPr>
          <w:rFonts w:ascii="Arial" w:eastAsia="Calibri" w:hAnsi="Arial" w:cs="Arial"/>
          <w:b/>
          <w:bCs/>
          <w:sz w:val="22"/>
          <w:szCs w:val="22"/>
        </w:rPr>
        <w:t>OSDn</w:t>
      </w:r>
      <w:r>
        <w:rPr>
          <w:rFonts w:ascii="Arial" w:eastAsia="Calibri" w:hAnsi="Arial" w:cs="Arial"/>
          <w:sz w:val="22"/>
          <w:szCs w:val="22"/>
        </w:rPr>
        <w:t xml:space="preserve">) i nie wymaga aneksowania </w:t>
      </w:r>
      <w:r w:rsidRPr="00AA58B9">
        <w:rPr>
          <w:rFonts w:ascii="Arial" w:eastAsia="Calibri" w:hAnsi="Arial" w:cs="Arial"/>
          <w:b/>
          <w:bCs/>
          <w:sz w:val="22"/>
          <w:szCs w:val="22"/>
        </w:rPr>
        <w:t>Umowy</w:t>
      </w:r>
      <w:r>
        <w:rPr>
          <w:rFonts w:ascii="Arial" w:eastAsia="Calibri" w:hAnsi="Arial" w:cs="Arial"/>
          <w:sz w:val="22"/>
          <w:szCs w:val="22"/>
        </w:rPr>
        <w:t>.</w:t>
      </w:r>
    </w:p>
    <w:p w14:paraId="3DF1EED5" w14:textId="19BB5933" w:rsidR="00AA58B9" w:rsidRPr="005F219B" w:rsidRDefault="00AA58B9" w:rsidP="008B4E50">
      <w:pPr>
        <w:pStyle w:val="Akapitzlist"/>
        <w:numPr>
          <w:ilvl w:val="6"/>
          <w:numId w:val="47"/>
        </w:numPr>
        <w:tabs>
          <w:tab w:val="right" w:pos="9072"/>
        </w:tabs>
        <w:spacing w:after="0" w:line="271" w:lineRule="auto"/>
        <w:ind w:left="0" w:hanging="426"/>
        <w:jc w:val="both"/>
        <w:rPr>
          <w:rFonts w:ascii="Arial" w:eastAsia="Calibri" w:hAnsi="Arial" w:cs="Arial"/>
          <w:sz w:val="22"/>
          <w:szCs w:val="22"/>
        </w:rPr>
      </w:pPr>
      <w:r w:rsidRPr="00AA58B9">
        <w:rPr>
          <w:rFonts w:ascii="Arial" w:eastAsia="Calibri" w:hAnsi="Arial" w:cs="Arial"/>
          <w:b/>
          <w:bCs/>
          <w:sz w:val="22"/>
          <w:szCs w:val="22"/>
        </w:rPr>
        <w:t xml:space="preserve">Sprzedawca </w:t>
      </w:r>
      <w:r>
        <w:rPr>
          <w:rFonts w:ascii="Arial" w:eastAsia="Calibri" w:hAnsi="Arial" w:cs="Arial"/>
          <w:sz w:val="22"/>
          <w:szCs w:val="22"/>
        </w:rPr>
        <w:t xml:space="preserve">zobowiązany jest nie później niż w terminie 7 dni roboczych od otrzymania takiego żądania przedstawić </w:t>
      </w:r>
      <w:r w:rsidRPr="00AA58B9">
        <w:rPr>
          <w:rFonts w:ascii="Arial" w:eastAsia="Calibri" w:hAnsi="Arial" w:cs="Arial"/>
          <w:b/>
          <w:bCs/>
          <w:sz w:val="22"/>
          <w:szCs w:val="22"/>
        </w:rPr>
        <w:t>OSDn</w:t>
      </w:r>
      <w:r>
        <w:rPr>
          <w:rFonts w:ascii="Arial" w:eastAsia="Calibri" w:hAnsi="Arial" w:cs="Arial"/>
          <w:sz w:val="22"/>
          <w:szCs w:val="22"/>
        </w:rPr>
        <w:t xml:space="preserve"> potwierdzenie obowiązku, o którym mowa w ust. 5</w:t>
      </w:r>
      <w:r w:rsidR="00E569ED">
        <w:rPr>
          <w:rFonts w:ascii="Arial" w:eastAsia="Calibri" w:hAnsi="Arial" w:cs="Arial"/>
          <w:sz w:val="22"/>
          <w:szCs w:val="22"/>
        </w:rPr>
        <w:t>.</w:t>
      </w:r>
    </w:p>
    <w:p w14:paraId="5439672E" w14:textId="24BE7AFA" w:rsidR="002C618F" w:rsidRPr="002C618F" w:rsidRDefault="002C618F" w:rsidP="008B4E50">
      <w:pPr>
        <w:pStyle w:val="Akapitzlist"/>
        <w:numPr>
          <w:ilvl w:val="6"/>
          <w:numId w:val="47"/>
        </w:numPr>
        <w:tabs>
          <w:tab w:val="right" w:pos="9072"/>
        </w:tabs>
        <w:spacing w:after="0" w:line="271" w:lineRule="auto"/>
        <w:ind w:left="0" w:hanging="426"/>
        <w:jc w:val="both"/>
        <w:rPr>
          <w:rFonts w:ascii="Arial" w:eastAsia="Calibri" w:hAnsi="Arial" w:cs="Arial"/>
          <w:sz w:val="22"/>
          <w:szCs w:val="22"/>
        </w:rPr>
      </w:pPr>
      <w:r w:rsidRPr="002C618F">
        <w:rPr>
          <w:rFonts w:ascii="Arial" w:eastAsia="Calibri" w:hAnsi="Arial" w:cs="Arial"/>
          <w:b/>
          <w:sz w:val="22"/>
          <w:szCs w:val="22"/>
        </w:rPr>
        <w:lastRenderedPageBreak/>
        <w:t>OSD</w:t>
      </w:r>
      <w:r w:rsidR="004F45E5">
        <w:rPr>
          <w:rFonts w:ascii="Arial" w:eastAsia="Calibri" w:hAnsi="Arial" w:cs="Arial"/>
          <w:b/>
          <w:sz w:val="22"/>
          <w:szCs w:val="22"/>
        </w:rPr>
        <w:t>n</w:t>
      </w:r>
      <w:r w:rsidRPr="002C618F">
        <w:rPr>
          <w:rFonts w:ascii="Arial" w:eastAsia="Calibri" w:hAnsi="Arial" w:cs="Arial"/>
          <w:sz w:val="22"/>
          <w:szCs w:val="22"/>
        </w:rPr>
        <w:t xml:space="preserve"> udostępnia </w:t>
      </w:r>
      <w:r w:rsidRPr="002C618F">
        <w:rPr>
          <w:rFonts w:ascii="Arial" w:eastAsia="Calibri" w:hAnsi="Arial" w:cs="Arial"/>
          <w:b/>
          <w:sz w:val="22"/>
          <w:szCs w:val="22"/>
        </w:rPr>
        <w:t>Sprzedawcy</w:t>
      </w:r>
      <w:r w:rsidRPr="002C618F">
        <w:rPr>
          <w:rFonts w:ascii="Arial" w:eastAsia="Calibri" w:hAnsi="Arial" w:cs="Arial"/>
          <w:sz w:val="22"/>
          <w:szCs w:val="22"/>
        </w:rPr>
        <w:t xml:space="preserve">, a </w:t>
      </w:r>
      <w:r w:rsidRPr="002C618F">
        <w:rPr>
          <w:rFonts w:ascii="Arial" w:eastAsia="Calibri" w:hAnsi="Arial" w:cs="Arial"/>
          <w:b/>
          <w:sz w:val="22"/>
          <w:szCs w:val="22"/>
        </w:rPr>
        <w:t>Sprzedawca</w:t>
      </w:r>
      <w:r w:rsidRPr="002C618F">
        <w:rPr>
          <w:rFonts w:ascii="Arial" w:eastAsia="Calibri" w:hAnsi="Arial" w:cs="Arial"/>
          <w:sz w:val="22"/>
          <w:szCs w:val="22"/>
        </w:rPr>
        <w:t xml:space="preserve"> udostępnia </w:t>
      </w:r>
      <w:r w:rsidRPr="002C618F">
        <w:rPr>
          <w:rFonts w:ascii="Arial" w:eastAsia="Calibri" w:hAnsi="Arial" w:cs="Arial"/>
          <w:b/>
          <w:sz w:val="22"/>
          <w:szCs w:val="22"/>
        </w:rPr>
        <w:t>OSD</w:t>
      </w:r>
      <w:r w:rsidR="004F45E5">
        <w:rPr>
          <w:rFonts w:ascii="Arial" w:eastAsia="Calibri" w:hAnsi="Arial" w:cs="Arial"/>
          <w:b/>
          <w:sz w:val="22"/>
          <w:szCs w:val="22"/>
        </w:rPr>
        <w:t>n</w:t>
      </w:r>
      <w:r w:rsidRPr="002C618F">
        <w:rPr>
          <w:rFonts w:ascii="Arial" w:eastAsia="Calibri" w:hAnsi="Arial" w:cs="Arial"/>
          <w:sz w:val="22"/>
          <w:szCs w:val="22"/>
        </w:rPr>
        <w:t>:</w:t>
      </w:r>
    </w:p>
    <w:p w14:paraId="39382F8C" w14:textId="33FF08CB" w:rsidR="002C618F" w:rsidRPr="002C618F" w:rsidRDefault="002C618F" w:rsidP="00A10DE9">
      <w:pPr>
        <w:numPr>
          <w:ilvl w:val="0"/>
          <w:numId w:val="23"/>
        </w:numPr>
        <w:spacing w:after="0" w:line="271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x-none"/>
        </w:rPr>
      </w:pPr>
      <w:r w:rsidRPr="002C618F">
        <w:rPr>
          <w:rFonts w:ascii="Arial" w:hAnsi="Arial" w:cs="Arial"/>
          <w:sz w:val="22"/>
          <w:szCs w:val="22"/>
          <w:lang w:eastAsia="x-none"/>
        </w:rPr>
        <w:t xml:space="preserve">dane osobowe URD w zakresie wskazanym w </w:t>
      </w:r>
      <w:r w:rsidRPr="00AA58B9">
        <w:rPr>
          <w:rFonts w:ascii="Arial" w:hAnsi="Arial" w:cs="Arial"/>
          <w:b/>
          <w:bCs/>
          <w:sz w:val="22"/>
          <w:szCs w:val="22"/>
          <w:lang w:eastAsia="x-none"/>
        </w:rPr>
        <w:t>Umowie</w:t>
      </w:r>
      <w:r w:rsidR="003503FC">
        <w:rPr>
          <w:rFonts w:ascii="Arial" w:hAnsi="Arial" w:cs="Arial"/>
          <w:sz w:val="22"/>
          <w:szCs w:val="22"/>
          <w:lang w:eastAsia="x-none"/>
        </w:rPr>
        <w:t xml:space="preserve"> poprzez OIRE</w:t>
      </w:r>
      <w:r w:rsidRPr="002C618F">
        <w:rPr>
          <w:rFonts w:ascii="Arial" w:hAnsi="Arial" w:cs="Arial"/>
          <w:sz w:val="22"/>
          <w:szCs w:val="22"/>
          <w:lang w:eastAsia="x-none"/>
        </w:rPr>
        <w:t>;</w:t>
      </w:r>
    </w:p>
    <w:p w14:paraId="3B84CD8D" w14:textId="53AB66EA" w:rsidR="002C618F" w:rsidRPr="002C618F" w:rsidRDefault="002C618F" w:rsidP="00A10DE9">
      <w:pPr>
        <w:numPr>
          <w:ilvl w:val="0"/>
          <w:numId w:val="23"/>
        </w:numPr>
        <w:spacing w:after="0" w:line="271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x-none"/>
        </w:rPr>
      </w:pPr>
      <w:r w:rsidRPr="002C618F">
        <w:rPr>
          <w:rFonts w:ascii="Arial" w:hAnsi="Arial" w:cs="Arial"/>
          <w:sz w:val="22"/>
          <w:szCs w:val="22"/>
          <w:lang w:eastAsia="x-none"/>
        </w:rPr>
        <w:t xml:space="preserve">dane osobowe przedstawicieli </w:t>
      </w:r>
      <w:r w:rsidRPr="002C618F">
        <w:rPr>
          <w:rFonts w:ascii="Arial" w:hAnsi="Arial" w:cs="Arial"/>
          <w:b/>
          <w:sz w:val="22"/>
          <w:szCs w:val="22"/>
          <w:lang w:eastAsia="x-none"/>
        </w:rPr>
        <w:t>Stron</w:t>
      </w:r>
      <w:r w:rsidR="003503FC">
        <w:rPr>
          <w:rFonts w:ascii="Arial" w:hAnsi="Arial" w:cs="Arial"/>
          <w:b/>
          <w:sz w:val="22"/>
          <w:szCs w:val="22"/>
          <w:lang w:eastAsia="x-none"/>
        </w:rPr>
        <w:t xml:space="preserve"> </w:t>
      </w:r>
      <w:r w:rsidR="003503FC" w:rsidRPr="003503FC">
        <w:rPr>
          <w:rFonts w:ascii="Arial" w:hAnsi="Arial" w:cs="Arial"/>
          <w:bCs/>
          <w:sz w:val="22"/>
          <w:szCs w:val="22"/>
          <w:lang w:eastAsia="x-none"/>
        </w:rPr>
        <w:t>oraz osób wskazanych w zakresie</w:t>
      </w:r>
      <w:r w:rsidR="003503FC">
        <w:rPr>
          <w:rFonts w:ascii="Arial" w:hAnsi="Arial" w:cs="Arial"/>
          <w:sz w:val="22"/>
          <w:szCs w:val="22"/>
          <w:lang w:eastAsia="x-none"/>
        </w:rPr>
        <w:t xml:space="preserve"> realizacji </w:t>
      </w:r>
      <w:r w:rsidR="003503FC" w:rsidRPr="003503FC">
        <w:rPr>
          <w:rFonts w:ascii="Arial" w:hAnsi="Arial" w:cs="Arial"/>
          <w:b/>
          <w:bCs/>
          <w:sz w:val="22"/>
          <w:szCs w:val="22"/>
          <w:lang w:eastAsia="x-none"/>
        </w:rPr>
        <w:t>Umowy</w:t>
      </w:r>
      <w:r w:rsidRPr="002C618F">
        <w:rPr>
          <w:rFonts w:ascii="Arial" w:hAnsi="Arial" w:cs="Arial"/>
          <w:sz w:val="22"/>
          <w:szCs w:val="22"/>
          <w:lang w:eastAsia="x-none"/>
        </w:rPr>
        <w:t>.</w:t>
      </w:r>
    </w:p>
    <w:p w14:paraId="5379C060" w14:textId="242DB28E" w:rsidR="00415963" w:rsidRDefault="00415963" w:rsidP="008B4E50">
      <w:pPr>
        <w:pStyle w:val="Akapitzlist"/>
        <w:numPr>
          <w:ilvl w:val="6"/>
          <w:numId w:val="47"/>
        </w:numPr>
        <w:tabs>
          <w:tab w:val="right" w:pos="9072"/>
        </w:tabs>
        <w:spacing w:after="0" w:line="271" w:lineRule="auto"/>
        <w:ind w:left="0" w:hanging="426"/>
        <w:jc w:val="both"/>
        <w:rPr>
          <w:rFonts w:ascii="Arial" w:eastAsia="Calibri" w:hAnsi="Arial" w:cs="Arial"/>
          <w:sz w:val="22"/>
          <w:szCs w:val="22"/>
          <w:lang w:eastAsia="x-none"/>
        </w:rPr>
      </w:pPr>
      <w:r w:rsidRPr="005F219B">
        <w:rPr>
          <w:rFonts w:ascii="Arial" w:eastAsia="Calibri" w:hAnsi="Arial" w:cs="Arial"/>
          <w:b/>
          <w:bCs/>
          <w:sz w:val="22"/>
          <w:szCs w:val="22"/>
          <w:lang w:eastAsia="x-none"/>
        </w:rPr>
        <w:t>O</w:t>
      </w:r>
      <w:r w:rsidR="005F219B" w:rsidRPr="005F219B">
        <w:rPr>
          <w:rFonts w:ascii="Arial" w:eastAsia="Calibri" w:hAnsi="Arial" w:cs="Arial"/>
          <w:b/>
          <w:bCs/>
          <w:sz w:val="22"/>
          <w:szCs w:val="22"/>
          <w:lang w:eastAsia="x-none"/>
        </w:rPr>
        <w:t>SDn</w:t>
      </w:r>
      <w:r>
        <w:rPr>
          <w:rFonts w:ascii="Arial" w:eastAsia="Calibri" w:hAnsi="Arial" w:cs="Arial"/>
          <w:sz w:val="22"/>
          <w:szCs w:val="22"/>
          <w:lang w:eastAsia="x-none"/>
        </w:rPr>
        <w:t xml:space="preserve"> udostępnia </w:t>
      </w:r>
      <w:r w:rsidRPr="00415963">
        <w:rPr>
          <w:rFonts w:ascii="Arial" w:eastAsia="Calibri" w:hAnsi="Arial" w:cs="Arial"/>
          <w:b/>
          <w:bCs/>
          <w:sz w:val="22"/>
          <w:szCs w:val="22"/>
          <w:lang w:eastAsia="x-none"/>
        </w:rPr>
        <w:t>Sprzedawcy</w:t>
      </w:r>
      <w:r>
        <w:rPr>
          <w:rFonts w:ascii="Arial" w:eastAsia="Calibri" w:hAnsi="Arial" w:cs="Arial"/>
          <w:sz w:val="22"/>
          <w:szCs w:val="22"/>
          <w:lang w:eastAsia="x-none"/>
        </w:rPr>
        <w:t xml:space="preserve"> poprzez CSIRE m.in. dane </w:t>
      </w:r>
      <w:r w:rsidR="003503FC">
        <w:rPr>
          <w:rFonts w:ascii="Arial" w:eastAsia="Calibri" w:hAnsi="Arial" w:cs="Arial"/>
          <w:sz w:val="22"/>
          <w:szCs w:val="22"/>
          <w:lang w:eastAsia="x-none"/>
        </w:rPr>
        <w:t xml:space="preserve">techniczne i </w:t>
      </w:r>
      <w:r>
        <w:rPr>
          <w:rFonts w:ascii="Arial" w:eastAsia="Calibri" w:hAnsi="Arial" w:cs="Arial"/>
          <w:sz w:val="22"/>
          <w:szCs w:val="22"/>
          <w:lang w:eastAsia="x-none"/>
        </w:rPr>
        <w:t xml:space="preserve">pomiarowe URD </w:t>
      </w:r>
      <w:r w:rsidR="003503FC">
        <w:rPr>
          <w:rFonts w:ascii="Arial" w:eastAsia="Calibri" w:hAnsi="Arial" w:cs="Arial"/>
          <w:sz w:val="22"/>
          <w:szCs w:val="22"/>
          <w:lang w:eastAsia="x-none"/>
        </w:rPr>
        <w:t xml:space="preserve">niezbędne do realizacji umów zawartych z URD, w tym w szczególności do rozliczenia sprzedaży energii w ramach zawartych umów oraz wykonywania przez </w:t>
      </w:r>
      <w:r w:rsidR="003503FC" w:rsidRPr="003503FC">
        <w:rPr>
          <w:rFonts w:ascii="Arial" w:eastAsia="Calibri" w:hAnsi="Arial" w:cs="Arial"/>
          <w:b/>
          <w:bCs/>
          <w:sz w:val="22"/>
          <w:szCs w:val="22"/>
          <w:lang w:eastAsia="x-none"/>
        </w:rPr>
        <w:t>Sprzedawcę</w:t>
      </w:r>
      <w:r w:rsidR="003503FC">
        <w:rPr>
          <w:rFonts w:ascii="Arial" w:eastAsia="Calibri" w:hAnsi="Arial" w:cs="Arial"/>
          <w:sz w:val="22"/>
          <w:szCs w:val="22"/>
          <w:lang w:eastAsia="x-none"/>
        </w:rPr>
        <w:t xml:space="preserve"> obowiązków wynikających z przepisów prawa </w:t>
      </w:r>
      <w:r>
        <w:rPr>
          <w:rFonts w:ascii="Arial" w:eastAsia="Calibri" w:hAnsi="Arial" w:cs="Arial"/>
          <w:sz w:val="22"/>
          <w:szCs w:val="22"/>
          <w:lang w:eastAsia="x-none"/>
        </w:rPr>
        <w:t>oraz dane dotyczące PPE.</w:t>
      </w:r>
    </w:p>
    <w:p w14:paraId="0245395F" w14:textId="48A8B771" w:rsidR="00787274" w:rsidRDefault="00787274" w:rsidP="008B4E50">
      <w:pPr>
        <w:pStyle w:val="Akapitzlist"/>
        <w:numPr>
          <w:ilvl w:val="6"/>
          <w:numId w:val="47"/>
        </w:numPr>
        <w:tabs>
          <w:tab w:val="right" w:pos="9072"/>
        </w:tabs>
        <w:spacing w:after="0" w:line="271" w:lineRule="auto"/>
        <w:ind w:left="0" w:hanging="426"/>
        <w:jc w:val="both"/>
        <w:rPr>
          <w:rFonts w:ascii="Arial" w:eastAsia="Calibri" w:hAnsi="Arial" w:cs="Arial"/>
          <w:sz w:val="22"/>
          <w:szCs w:val="22"/>
          <w:lang w:eastAsia="x-none"/>
        </w:rPr>
      </w:pPr>
      <w:r w:rsidRPr="005F219B">
        <w:rPr>
          <w:rFonts w:ascii="Arial" w:eastAsia="Calibri" w:hAnsi="Arial" w:cs="Arial"/>
          <w:b/>
          <w:bCs/>
          <w:sz w:val="22"/>
          <w:szCs w:val="22"/>
          <w:lang w:eastAsia="x-none"/>
        </w:rPr>
        <w:t>Sprzedawca</w:t>
      </w:r>
      <w:r>
        <w:rPr>
          <w:rFonts w:ascii="Arial" w:eastAsia="Calibri" w:hAnsi="Arial" w:cs="Arial"/>
          <w:sz w:val="22"/>
          <w:szCs w:val="22"/>
          <w:lang w:eastAsia="x-none"/>
        </w:rPr>
        <w:t xml:space="preserve"> udostępnia </w:t>
      </w:r>
      <w:r w:rsidRPr="00787274">
        <w:rPr>
          <w:rFonts w:ascii="Arial" w:eastAsia="Calibri" w:hAnsi="Arial" w:cs="Arial"/>
          <w:b/>
          <w:bCs/>
          <w:sz w:val="22"/>
          <w:szCs w:val="22"/>
          <w:lang w:eastAsia="x-none"/>
        </w:rPr>
        <w:t>OSDn</w:t>
      </w:r>
      <w:r>
        <w:rPr>
          <w:rFonts w:ascii="Arial" w:eastAsia="Calibri" w:hAnsi="Arial" w:cs="Arial"/>
          <w:sz w:val="22"/>
          <w:szCs w:val="22"/>
          <w:lang w:eastAsia="x-none"/>
        </w:rPr>
        <w:t xml:space="preserve"> poprzez OIRE m.in. dane związane z wykonaniem przez </w:t>
      </w:r>
      <w:r w:rsidRPr="00787274">
        <w:rPr>
          <w:rFonts w:ascii="Arial" w:eastAsia="Calibri" w:hAnsi="Arial" w:cs="Arial"/>
          <w:b/>
          <w:bCs/>
          <w:sz w:val="22"/>
          <w:szCs w:val="22"/>
          <w:lang w:eastAsia="x-none"/>
        </w:rPr>
        <w:t>OSDn</w:t>
      </w:r>
      <w:r>
        <w:rPr>
          <w:rFonts w:ascii="Arial" w:eastAsia="Calibri" w:hAnsi="Arial" w:cs="Arial"/>
          <w:sz w:val="22"/>
          <w:szCs w:val="22"/>
          <w:lang w:eastAsia="x-none"/>
        </w:rPr>
        <w:t xml:space="preserve"> usługi dystrybucji, w tym dane zawarte w reklamacjach, zgłoszeniach lub innych oświadczeniach URD dotyczących usług świadczonych przez </w:t>
      </w:r>
      <w:r w:rsidRPr="00787274">
        <w:rPr>
          <w:rFonts w:ascii="Arial" w:eastAsia="Calibri" w:hAnsi="Arial" w:cs="Arial"/>
          <w:b/>
          <w:bCs/>
          <w:sz w:val="22"/>
          <w:szCs w:val="22"/>
          <w:lang w:eastAsia="x-none"/>
        </w:rPr>
        <w:t>OSDn</w:t>
      </w:r>
      <w:r>
        <w:rPr>
          <w:rFonts w:ascii="Arial" w:eastAsia="Calibri" w:hAnsi="Arial" w:cs="Arial"/>
          <w:sz w:val="22"/>
          <w:szCs w:val="22"/>
          <w:lang w:eastAsia="x-none"/>
        </w:rPr>
        <w:t>.</w:t>
      </w:r>
    </w:p>
    <w:p w14:paraId="05B36E76" w14:textId="7214CD30" w:rsidR="00787274" w:rsidRDefault="00787274" w:rsidP="008B4E50">
      <w:pPr>
        <w:pStyle w:val="Akapitzlist"/>
        <w:numPr>
          <w:ilvl w:val="6"/>
          <w:numId w:val="47"/>
        </w:numPr>
        <w:tabs>
          <w:tab w:val="right" w:pos="9072"/>
        </w:tabs>
        <w:spacing w:after="0" w:line="271" w:lineRule="auto"/>
        <w:ind w:left="0" w:hanging="426"/>
        <w:jc w:val="both"/>
        <w:rPr>
          <w:rFonts w:ascii="Arial" w:eastAsia="Calibri" w:hAnsi="Arial" w:cs="Arial"/>
          <w:sz w:val="22"/>
          <w:szCs w:val="22"/>
          <w:lang w:eastAsia="x-none"/>
        </w:rPr>
      </w:pPr>
      <w:r w:rsidRPr="00787274">
        <w:rPr>
          <w:rFonts w:ascii="Arial" w:eastAsia="Calibri" w:hAnsi="Arial" w:cs="Arial"/>
          <w:b/>
          <w:bCs/>
          <w:sz w:val="22"/>
          <w:szCs w:val="22"/>
          <w:lang w:eastAsia="x-none"/>
        </w:rPr>
        <w:t>Strony</w:t>
      </w:r>
      <w:r>
        <w:rPr>
          <w:rFonts w:ascii="Arial" w:eastAsia="Calibri" w:hAnsi="Arial" w:cs="Arial"/>
          <w:sz w:val="22"/>
          <w:szCs w:val="22"/>
          <w:lang w:eastAsia="x-none"/>
        </w:rPr>
        <w:t xml:space="preserve"> potwierdzają, że udostepnienie danych, o których mowa w ust. </w:t>
      </w:r>
      <w:r w:rsidR="00AA58B9">
        <w:rPr>
          <w:rFonts w:ascii="Arial" w:eastAsia="Calibri" w:hAnsi="Arial" w:cs="Arial"/>
          <w:sz w:val="22"/>
          <w:szCs w:val="22"/>
          <w:lang w:eastAsia="x-none"/>
        </w:rPr>
        <w:t>8</w:t>
      </w:r>
      <w:r>
        <w:rPr>
          <w:rFonts w:ascii="Arial" w:eastAsia="Calibri" w:hAnsi="Arial" w:cs="Arial"/>
          <w:sz w:val="22"/>
          <w:szCs w:val="22"/>
          <w:lang w:eastAsia="x-none"/>
        </w:rPr>
        <w:t xml:space="preserve"> i ust. </w:t>
      </w:r>
      <w:r w:rsidR="00AA58B9">
        <w:rPr>
          <w:rFonts w:ascii="Arial" w:eastAsia="Calibri" w:hAnsi="Arial" w:cs="Arial"/>
          <w:sz w:val="22"/>
          <w:szCs w:val="22"/>
          <w:lang w:eastAsia="x-none"/>
        </w:rPr>
        <w:t>9</w:t>
      </w:r>
      <w:r>
        <w:rPr>
          <w:rFonts w:ascii="Arial" w:eastAsia="Calibri" w:hAnsi="Arial" w:cs="Arial"/>
          <w:sz w:val="22"/>
          <w:szCs w:val="22"/>
          <w:lang w:eastAsia="x-none"/>
        </w:rPr>
        <w:t xml:space="preserve"> następuje na podstawie art. 6 ust. 1 lit. </w:t>
      </w:r>
      <w:r w:rsidR="005A1AD3">
        <w:rPr>
          <w:rFonts w:ascii="Arial" w:eastAsia="Calibri" w:hAnsi="Arial" w:cs="Arial"/>
          <w:sz w:val="22"/>
          <w:szCs w:val="22"/>
          <w:lang w:eastAsia="x-none"/>
        </w:rPr>
        <w:t>b</w:t>
      </w:r>
      <w:r>
        <w:rPr>
          <w:rFonts w:ascii="Arial" w:eastAsia="Calibri" w:hAnsi="Arial" w:cs="Arial"/>
          <w:sz w:val="22"/>
          <w:szCs w:val="22"/>
          <w:lang w:eastAsia="x-none"/>
        </w:rPr>
        <w:t>, c, f RODO i jest niezbędne m.in. do wykonywania umów z URD, wykonywania obowiązków prawnych wynikających w szczególności z ustawy z dnia 10 kwietni</w:t>
      </w:r>
      <w:r w:rsidR="00256E18">
        <w:rPr>
          <w:rFonts w:ascii="Arial" w:eastAsia="Calibri" w:hAnsi="Arial" w:cs="Arial"/>
          <w:sz w:val="22"/>
          <w:szCs w:val="22"/>
          <w:lang w:eastAsia="x-none"/>
        </w:rPr>
        <w:t>a</w:t>
      </w:r>
      <w:r>
        <w:rPr>
          <w:rFonts w:ascii="Arial" w:eastAsia="Calibri" w:hAnsi="Arial" w:cs="Arial"/>
          <w:sz w:val="22"/>
          <w:szCs w:val="22"/>
          <w:lang w:eastAsia="x-none"/>
        </w:rPr>
        <w:t xml:space="preserve"> 1997 r</w:t>
      </w:r>
      <w:r w:rsidR="00E569ED">
        <w:rPr>
          <w:rFonts w:ascii="Arial" w:eastAsia="Calibri" w:hAnsi="Arial" w:cs="Arial"/>
          <w:sz w:val="22"/>
          <w:szCs w:val="22"/>
          <w:lang w:eastAsia="x-none"/>
        </w:rPr>
        <w:t>oku</w:t>
      </w:r>
      <w:r>
        <w:rPr>
          <w:rFonts w:ascii="Arial" w:eastAsia="Calibri" w:hAnsi="Arial" w:cs="Arial"/>
          <w:sz w:val="22"/>
          <w:szCs w:val="22"/>
          <w:lang w:eastAsia="x-none"/>
        </w:rPr>
        <w:t xml:space="preserve"> – Prawo energetyczne, a także w celu realizacji prawnie uzasadnionych interesów </w:t>
      </w:r>
      <w:r w:rsidRPr="00787274">
        <w:rPr>
          <w:rFonts w:ascii="Arial" w:eastAsia="Calibri" w:hAnsi="Arial" w:cs="Arial"/>
          <w:b/>
          <w:bCs/>
          <w:sz w:val="22"/>
          <w:szCs w:val="22"/>
          <w:lang w:eastAsia="x-none"/>
        </w:rPr>
        <w:t>Stron</w:t>
      </w:r>
      <w:r>
        <w:rPr>
          <w:rFonts w:ascii="Arial" w:eastAsia="Calibri" w:hAnsi="Arial" w:cs="Arial"/>
          <w:sz w:val="22"/>
          <w:szCs w:val="22"/>
          <w:lang w:eastAsia="x-none"/>
        </w:rPr>
        <w:t xml:space="preserve">, polegających w szczególności na zapewnieniu wykonywania niniejszej </w:t>
      </w:r>
      <w:r w:rsidRPr="00787274">
        <w:rPr>
          <w:rFonts w:ascii="Arial" w:eastAsia="Calibri" w:hAnsi="Arial" w:cs="Arial"/>
          <w:b/>
          <w:bCs/>
          <w:sz w:val="22"/>
          <w:szCs w:val="22"/>
          <w:lang w:eastAsia="x-none"/>
        </w:rPr>
        <w:t>Umowy</w:t>
      </w:r>
      <w:r>
        <w:rPr>
          <w:rFonts w:ascii="Arial" w:eastAsia="Calibri" w:hAnsi="Arial" w:cs="Arial"/>
          <w:sz w:val="22"/>
          <w:szCs w:val="22"/>
          <w:lang w:eastAsia="x-none"/>
        </w:rPr>
        <w:t>, a także na ewentualnym ustaleniu, dochodzeniu lub obronie przed roszczeniami.</w:t>
      </w:r>
    </w:p>
    <w:p w14:paraId="70CE5CD5" w14:textId="67DAE46B" w:rsidR="002C618F" w:rsidRPr="002C618F" w:rsidRDefault="002C618F" w:rsidP="008B4E50">
      <w:pPr>
        <w:pStyle w:val="Akapitzlist"/>
        <w:numPr>
          <w:ilvl w:val="6"/>
          <w:numId w:val="47"/>
        </w:numPr>
        <w:tabs>
          <w:tab w:val="right" w:pos="9072"/>
        </w:tabs>
        <w:spacing w:after="0" w:line="271" w:lineRule="auto"/>
        <w:ind w:left="0" w:hanging="426"/>
        <w:jc w:val="both"/>
        <w:rPr>
          <w:rFonts w:ascii="Arial" w:eastAsia="Calibri" w:hAnsi="Arial" w:cs="Arial"/>
          <w:sz w:val="22"/>
          <w:szCs w:val="22"/>
          <w:lang w:eastAsia="x-none"/>
        </w:rPr>
      </w:pPr>
      <w:r w:rsidRPr="002C618F">
        <w:rPr>
          <w:rFonts w:ascii="Arial" w:eastAsia="Calibri" w:hAnsi="Arial" w:cs="Arial"/>
          <w:sz w:val="22"/>
          <w:szCs w:val="22"/>
          <w:lang w:eastAsia="x-none"/>
        </w:rPr>
        <w:t xml:space="preserve">Każda ze </w:t>
      </w:r>
      <w:r w:rsidRPr="002C618F">
        <w:rPr>
          <w:rFonts w:ascii="Arial" w:eastAsia="Calibri" w:hAnsi="Arial" w:cs="Arial"/>
          <w:b/>
          <w:sz w:val="22"/>
          <w:szCs w:val="22"/>
          <w:lang w:eastAsia="x-none"/>
        </w:rPr>
        <w:t>Stron</w:t>
      </w:r>
      <w:r w:rsidRPr="002C618F">
        <w:rPr>
          <w:rFonts w:ascii="Arial" w:eastAsia="Calibri" w:hAnsi="Arial" w:cs="Arial"/>
          <w:sz w:val="22"/>
          <w:szCs w:val="22"/>
          <w:lang w:eastAsia="x-none"/>
        </w:rPr>
        <w:t xml:space="preserve"> zobowiązuje się:</w:t>
      </w:r>
    </w:p>
    <w:p w14:paraId="37CC4394" w14:textId="75B08A09" w:rsidR="002C618F" w:rsidRPr="002C618F" w:rsidRDefault="002C618F" w:rsidP="00243728">
      <w:pPr>
        <w:pStyle w:val="Akapitzlist"/>
        <w:numPr>
          <w:ilvl w:val="1"/>
          <w:numId w:val="48"/>
        </w:numPr>
        <w:spacing w:after="0" w:line="271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x-none"/>
        </w:rPr>
      </w:pPr>
      <w:r w:rsidRPr="002C618F">
        <w:rPr>
          <w:rFonts w:ascii="Arial" w:eastAsia="Calibri" w:hAnsi="Arial" w:cs="Arial"/>
          <w:sz w:val="22"/>
          <w:szCs w:val="22"/>
          <w:lang w:eastAsia="x-none"/>
        </w:rPr>
        <w:t xml:space="preserve">żądać od drugiej </w:t>
      </w:r>
      <w:r w:rsidRPr="002C618F">
        <w:rPr>
          <w:rFonts w:ascii="Arial" w:eastAsia="Calibri" w:hAnsi="Arial" w:cs="Arial"/>
          <w:b/>
          <w:sz w:val="22"/>
          <w:szCs w:val="22"/>
          <w:lang w:eastAsia="x-none"/>
        </w:rPr>
        <w:t>Strony</w:t>
      </w:r>
      <w:r w:rsidRPr="002C618F">
        <w:rPr>
          <w:rFonts w:ascii="Arial" w:eastAsia="Calibri" w:hAnsi="Arial" w:cs="Arial"/>
          <w:sz w:val="22"/>
          <w:szCs w:val="22"/>
          <w:lang w:eastAsia="x-none"/>
        </w:rPr>
        <w:t xml:space="preserve"> udostępnienia danych osobowych wyłącznie w zakresie niezbędnym do realizacji umów z </w:t>
      </w:r>
      <w:r w:rsidRPr="002C618F">
        <w:rPr>
          <w:rFonts w:ascii="Arial" w:hAnsi="Arial" w:cs="Arial"/>
          <w:sz w:val="22"/>
          <w:szCs w:val="22"/>
          <w:lang w:eastAsia="x-none"/>
        </w:rPr>
        <w:t>URD</w:t>
      </w:r>
      <w:r w:rsidRPr="002C618F">
        <w:rPr>
          <w:rFonts w:ascii="Arial" w:eastAsia="Calibri" w:hAnsi="Arial" w:cs="Arial"/>
          <w:sz w:val="22"/>
          <w:szCs w:val="22"/>
          <w:lang w:eastAsia="x-none"/>
        </w:rPr>
        <w:t xml:space="preserve"> lub wykonania obowiązków wynikających </w:t>
      </w:r>
      <w:r w:rsidR="00243728">
        <w:rPr>
          <w:rFonts w:ascii="Arial" w:eastAsia="Calibri" w:hAnsi="Arial" w:cs="Arial"/>
          <w:sz w:val="22"/>
          <w:szCs w:val="22"/>
          <w:lang w:eastAsia="x-none"/>
        </w:rPr>
        <w:br/>
      </w:r>
      <w:r w:rsidRPr="002C618F">
        <w:rPr>
          <w:rFonts w:ascii="Arial" w:eastAsia="Calibri" w:hAnsi="Arial" w:cs="Arial"/>
          <w:sz w:val="22"/>
          <w:szCs w:val="22"/>
          <w:lang w:eastAsia="x-none"/>
        </w:rPr>
        <w:t>z przepisów prawa oraz prowadzenia weryfikacji prawidłowości rozliczeń z tytułu bilansowania handlowego, zgodnie z przepisami ustawy Prawo energetyczne;</w:t>
      </w:r>
    </w:p>
    <w:p w14:paraId="32494355" w14:textId="77777777" w:rsidR="002C618F" w:rsidRPr="002C618F" w:rsidRDefault="002C618F" w:rsidP="004024A2">
      <w:pPr>
        <w:pStyle w:val="Akapitzlist"/>
        <w:numPr>
          <w:ilvl w:val="1"/>
          <w:numId w:val="48"/>
        </w:numPr>
        <w:spacing w:after="0" w:line="271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x-none"/>
        </w:rPr>
      </w:pPr>
      <w:r w:rsidRPr="002C618F">
        <w:rPr>
          <w:rFonts w:ascii="Arial" w:eastAsia="Calibri" w:hAnsi="Arial" w:cs="Arial"/>
          <w:sz w:val="22"/>
          <w:szCs w:val="22"/>
          <w:lang w:eastAsia="x-none"/>
        </w:rPr>
        <w:t>przetwarzać dane osobowe zgodnie z Rozporządzeniem 2016/679 oraz innymi przepisami dotyczącymi ochrony danych osobowych, w szczególności zapewnić bezpieczeństwo danych osobowych, w tym ich poufność i integralność;</w:t>
      </w:r>
    </w:p>
    <w:p w14:paraId="3FA8E10E" w14:textId="5949FF64" w:rsidR="002C618F" w:rsidRPr="002C618F" w:rsidRDefault="002C618F" w:rsidP="004024A2">
      <w:pPr>
        <w:pStyle w:val="Akapitzlist"/>
        <w:numPr>
          <w:ilvl w:val="1"/>
          <w:numId w:val="48"/>
        </w:numPr>
        <w:spacing w:after="0" w:line="271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x-none"/>
        </w:rPr>
      </w:pPr>
      <w:r w:rsidRPr="002C618F">
        <w:rPr>
          <w:rFonts w:ascii="Arial" w:eastAsia="Calibri" w:hAnsi="Arial" w:cs="Arial"/>
          <w:sz w:val="22"/>
          <w:szCs w:val="22"/>
          <w:lang w:eastAsia="x-none"/>
        </w:rPr>
        <w:t xml:space="preserve">wykonywać względem URD obciążający ją obowiązek informacyjny określony </w:t>
      </w:r>
      <w:r w:rsidRPr="002C618F">
        <w:rPr>
          <w:rFonts w:ascii="Arial" w:eastAsia="Calibri" w:hAnsi="Arial" w:cs="Arial"/>
          <w:sz w:val="22"/>
          <w:szCs w:val="22"/>
          <w:lang w:eastAsia="x-none"/>
        </w:rPr>
        <w:br/>
        <w:t xml:space="preserve">w art. 13 i </w:t>
      </w:r>
      <w:r w:rsidR="0096023C">
        <w:rPr>
          <w:rFonts w:ascii="Arial" w:eastAsia="Calibri" w:hAnsi="Arial" w:cs="Arial"/>
          <w:sz w:val="22"/>
          <w:szCs w:val="22"/>
          <w:lang w:eastAsia="x-none"/>
        </w:rPr>
        <w:t xml:space="preserve">art. </w:t>
      </w:r>
      <w:r w:rsidRPr="002C618F">
        <w:rPr>
          <w:rFonts w:ascii="Arial" w:eastAsia="Calibri" w:hAnsi="Arial" w:cs="Arial"/>
          <w:sz w:val="22"/>
          <w:szCs w:val="22"/>
          <w:lang w:eastAsia="x-none"/>
        </w:rPr>
        <w:t xml:space="preserve">14 Rozporządzenia 2016/679 oraz pozostałe obowiązki wynikające </w:t>
      </w:r>
      <w:r w:rsidRPr="002C618F">
        <w:rPr>
          <w:rFonts w:ascii="Arial" w:eastAsia="Calibri" w:hAnsi="Arial" w:cs="Arial"/>
          <w:sz w:val="22"/>
          <w:szCs w:val="22"/>
          <w:lang w:eastAsia="x-none"/>
        </w:rPr>
        <w:br/>
        <w:t>z Rozporządzenia 2016/679 we własnym zakresie;</w:t>
      </w:r>
    </w:p>
    <w:p w14:paraId="4CCEB35F" w14:textId="77777777" w:rsidR="002C618F" w:rsidRPr="002C618F" w:rsidRDefault="002C618F" w:rsidP="004024A2">
      <w:pPr>
        <w:pStyle w:val="Akapitzlist"/>
        <w:numPr>
          <w:ilvl w:val="1"/>
          <w:numId w:val="48"/>
        </w:numPr>
        <w:spacing w:after="0" w:line="271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x-none"/>
        </w:rPr>
      </w:pPr>
      <w:r w:rsidRPr="002C618F">
        <w:rPr>
          <w:rFonts w:ascii="Arial" w:eastAsia="Calibri" w:hAnsi="Arial" w:cs="Arial"/>
          <w:sz w:val="22"/>
          <w:szCs w:val="22"/>
          <w:lang w:eastAsia="x-none"/>
        </w:rPr>
        <w:t xml:space="preserve">bez zbędnej zwłoki udzielać drugiej </w:t>
      </w:r>
      <w:r w:rsidRPr="002C618F">
        <w:rPr>
          <w:rFonts w:ascii="Arial" w:eastAsia="Calibri" w:hAnsi="Arial" w:cs="Arial"/>
          <w:b/>
          <w:sz w:val="22"/>
          <w:szCs w:val="22"/>
          <w:lang w:eastAsia="x-none"/>
        </w:rPr>
        <w:t>Stronie</w:t>
      </w:r>
      <w:r w:rsidRPr="002C618F">
        <w:rPr>
          <w:rFonts w:ascii="Arial" w:eastAsia="Calibri" w:hAnsi="Arial" w:cs="Arial"/>
          <w:sz w:val="22"/>
          <w:szCs w:val="22"/>
          <w:lang w:eastAsia="x-none"/>
        </w:rPr>
        <w:t xml:space="preserve"> informacji niezbędnych do udzielania odpowiedzi na żądania podmiotów danych, zgłaszane na podstawie art. 15-22 Rozporządzenia 2016/679;</w:t>
      </w:r>
    </w:p>
    <w:p w14:paraId="30C422D2" w14:textId="77777777" w:rsidR="002C618F" w:rsidRPr="002C618F" w:rsidRDefault="002C618F" w:rsidP="004024A2">
      <w:pPr>
        <w:pStyle w:val="Akapitzlist"/>
        <w:numPr>
          <w:ilvl w:val="1"/>
          <w:numId w:val="48"/>
        </w:numPr>
        <w:spacing w:after="0" w:line="271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x-none"/>
        </w:rPr>
      </w:pPr>
      <w:r w:rsidRPr="002C618F">
        <w:rPr>
          <w:rFonts w:ascii="Arial" w:eastAsia="Calibri" w:hAnsi="Arial" w:cs="Arial"/>
          <w:sz w:val="22"/>
          <w:szCs w:val="22"/>
          <w:lang w:eastAsia="x-none"/>
        </w:rPr>
        <w:t xml:space="preserve">bez zbędnej zwłoki informować drugą </w:t>
      </w:r>
      <w:r w:rsidRPr="002C618F">
        <w:rPr>
          <w:rFonts w:ascii="Arial" w:eastAsia="Calibri" w:hAnsi="Arial" w:cs="Arial"/>
          <w:b/>
          <w:sz w:val="22"/>
          <w:szCs w:val="22"/>
          <w:lang w:eastAsia="x-none"/>
        </w:rPr>
        <w:t>Stronę</w:t>
      </w:r>
      <w:r w:rsidRPr="002C618F">
        <w:rPr>
          <w:rFonts w:ascii="Arial" w:eastAsia="Calibri" w:hAnsi="Arial" w:cs="Arial"/>
          <w:sz w:val="22"/>
          <w:szCs w:val="22"/>
          <w:lang w:eastAsia="x-none"/>
        </w:rPr>
        <w:t xml:space="preserve"> o jakichkolwiek postępowaniach administracyjnych dotyczących ochrony danych osobowych, jeśli mogą one mieć wpływ na sposób wykonywania </w:t>
      </w:r>
      <w:r w:rsidRPr="00E569ED">
        <w:rPr>
          <w:rFonts w:ascii="Arial" w:eastAsia="Calibri" w:hAnsi="Arial" w:cs="Arial"/>
          <w:b/>
          <w:bCs/>
          <w:sz w:val="22"/>
          <w:szCs w:val="22"/>
          <w:lang w:eastAsia="x-none"/>
        </w:rPr>
        <w:t>Umowy</w:t>
      </w:r>
      <w:r w:rsidRPr="002C618F">
        <w:rPr>
          <w:rFonts w:ascii="Arial" w:eastAsia="Calibri" w:hAnsi="Arial" w:cs="Arial"/>
          <w:sz w:val="22"/>
          <w:szCs w:val="22"/>
          <w:lang w:eastAsia="x-none"/>
        </w:rPr>
        <w:t xml:space="preserve"> przez </w:t>
      </w:r>
      <w:r w:rsidRPr="002C618F">
        <w:rPr>
          <w:rFonts w:ascii="Arial" w:eastAsia="Calibri" w:hAnsi="Arial" w:cs="Arial"/>
          <w:b/>
          <w:sz w:val="22"/>
          <w:szCs w:val="22"/>
          <w:lang w:eastAsia="x-none"/>
        </w:rPr>
        <w:t>Strony</w:t>
      </w:r>
      <w:r w:rsidRPr="002C618F">
        <w:rPr>
          <w:rFonts w:ascii="Arial" w:eastAsia="Calibri" w:hAnsi="Arial" w:cs="Arial"/>
          <w:sz w:val="22"/>
          <w:szCs w:val="22"/>
          <w:lang w:eastAsia="x-none"/>
        </w:rPr>
        <w:t>;</w:t>
      </w:r>
    </w:p>
    <w:p w14:paraId="6F78ADEC" w14:textId="4757CB90" w:rsidR="002C618F" w:rsidRPr="002C618F" w:rsidRDefault="002C618F" w:rsidP="004024A2">
      <w:pPr>
        <w:pStyle w:val="Akapitzlist"/>
        <w:numPr>
          <w:ilvl w:val="1"/>
          <w:numId w:val="48"/>
        </w:numPr>
        <w:spacing w:after="0" w:line="271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x-none"/>
        </w:rPr>
      </w:pPr>
      <w:r w:rsidRPr="002C618F">
        <w:rPr>
          <w:rFonts w:ascii="Arial" w:eastAsia="Calibri" w:hAnsi="Arial" w:cs="Arial"/>
          <w:sz w:val="22"/>
          <w:szCs w:val="22"/>
          <w:lang w:eastAsia="x-none"/>
        </w:rPr>
        <w:t xml:space="preserve">informować drugą </w:t>
      </w:r>
      <w:r w:rsidRPr="002C618F">
        <w:rPr>
          <w:rFonts w:ascii="Arial" w:eastAsia="Calibri" w:hAnsi="Arial" w:cs="Arial"/>
          <w:b/>
          <w:sz w:val="22"/>
          <w:szCs w:val="22"/>
          <w:lang w:eastAsia="x-none"/>
        </w:rPr>
        <w:t>Stronę</w:t>
      </w:r>
      <w:r w:rsidRPr="002C618F">
        <w:rPr>
          <w:rFonts w:ascii="Arial" w:eastAsia="Calibri" w:hAnsi="Arial" w:cs="Arial"/>
          <w:sz w:val="22"/>
          <w:szCs w:val="22"/>
          <w:lang w:eastAsia="x-none"/>
        </w:rPr>
        <w:t xml:space="preserve"> o wszelkich przeszkodach w wykonaniu </w:t>
      </w:r>
      <w:r w:rsidRPr="00E569ED">
        <w:rPr>
          <w:rFonts w:ascii="Arial" w:eastAsia="Calibri" w:hAnsi="Arial" w:cs="Arial"/>
          <w:b/>
          <w:bCs/>
          <w:sz w:val="22"/>
          <w:szCs w:val="22"/>
          <w:lang w:eastAsia="x-none"/>
        </w:rPr>
        <w:t>Umowy</w:t>
      </w:r>
      <w:r w:rsidRPr="002C618F">
        <w:rPr>
          <w:rFonts w:ascii="Arial" w:eastAsia="Calibri" w:hAnsi="Arial" w:cs="Arial"/>
          <w:sz w:val="22"/>
          <w:szCs w:val="22"/>
          <w:lang w:eastAsia="x-none"/>
        </w:rPr>
        <w:t xml:space="preserve"> mających związek z przetwarzaniem danych osobowych</w:t>
      </w:r>
      <w:r w:rsidR="00396EA6">
        <w:rPr>
          <w:rFonts w:ascii="Arial" w:eastAsia="Calibri" w:hAnsi="Arial" w:cs="Arial"/>
          <w:sz w:val="22"/>
          <w:szCs w:val="22"/>
          <w:lang w:eastAsia="x-none"/>
        </w:rPr>
        <w:t>;</w:t>
      </w:r>
    </w:p>
    <w:p w14:paraId="3281D5DF" w14:textId="26090662" w:rsidR="00396EA6" w:rsidRPr="0025517E" w:rsidRDefault="002C618F" w:rsidP="0025517E">
      <w:pPr>
        <w:pStyle w:val="Akapitzlist"/>
        <w:numPr>
          <w:ilvl w:val="1"/>
          <w:numId w:val="48"/>
        </w:numPr>
        <w:spacing w:after="0" w:line="271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x-none"/>
        </w:rPr>
      </w:pPr>
      <w:r w:rsidRPr="002C618F">
        <w:rPr>
          <w:rFonts w:ascii="Arial" w:eastAsia="Calibri" w:hAnsi="Arial" w:cs="Arial"/>
          <w:b/>
          <w:sz w:val="22"/>
          <w:szCs w:val="22"/>
          <w:lang w:eastAsia="x-none"/>
        </w:rPr>
        <w:t>Strony</w:t>
      </w:r>
      <w:r w:rsidRPr="002C618F">
        <w:rPr>
          <w:rFonts w:ascii="Arial" w:eastAsia="Calibri" w:hAnsi="Arial" w:cs="Arial"/>
          <w:sz w:val="22"/>
          <w:szCs w:val="22"/>
          <w:lang w:eastAsia="x-none"/>
        </w:rPr>
        <w:t xml:space="preserve"> dopuszczają do przetwarzania danych wyłącznie osoby upoważnione </w:t>
      </w:r>
      <w:r w:rsidR="00396EA6">
        <w:rPr>
          <w:rFonts w:ascii="Arial" w:eastAsia="Calibri" w:hAnsi="Arial" w:cs="Arial"/>
          <w:sz w:val="22"/>
          <w:szCs w:val="22"/>
          <w:lang w:eastAsia="x-none"/>
        </w:rPr>
        <w:br/>
      </w:r>
      <w:r w:rsidRPr="002C618F">
        <w:rPr>
          <w:rFonts w:ascii="Arial" w:eastAsia="Calibri" w:hAnsi="Arial" w:cs="Arial"/>
          <w:sz w:val="22"/>
          <w:szCs w:val="22"/>
          <w:lang w:eastAsia="x-none"/>
        </w:rPr>
        <w:t>do przetwarzania oraz zobowiązane do zachowania danych osobowych w tajemnicy.</w:t>
      </w:r>
    </w:p>
    <w:p w14:paraId="40F2118E" w14:textId="0DA67C61" w:rsidR="00BC63DA" w:rsidRDefault="00BC63DA" w:rsidP="00396EA6">
      <w:pPr>
        <w:pStyle w:val="Akapitzlist"/>
        <w:numPr>
          <w:ilvl w:val="0"/>
          <w:numId w:val="27"/>
        </w:numPr>
        <w:tabs>
          <w:tab w:val="right" w:pos="9072"/>
        </w:tabs>
        <w:spacing w:after="0" w:line="271" w:lineRule="auto"/>
        <w:ind w:left="0" w:hanging="426"/>
        <w:jc w:val="both"/>
        <w:rPr>
          <w:rFonts w:ascii="Arial" w:hAnsi="Arial" w:cs="Arial"/>
          <w:bCs/>
          <w:color w:val="000000"/>
          <w:spacing w:val="-1"/>
          <w:sz w:val="22"/>
          <w:szCs w:val="22"/>
        </w:rPr>
      </w:pPr>
      <w:r w:rsidRPr="00BC63DA">
        <w:rPr>
          <w:rFonts w:ascii="Arial" w:hAnsi="Arial" w:cs="Arial"/>
          <w:bCs/>
          <w:color w:val="000000"/>
          <w:spacing w:val="-1"/>
          <w:sz w:val="22"/>
          <w:szCs w:val="22"/>
        </w:rPr>
        <w:t>Strona, która stwierdzi naruszenie ochrony danych osobowych, jest zobowiązana powiadomić drugą Stronę niezwłocznie, nie później niż w ciągu 24 godzin od momentu stwierdzenia naruszenia, oraz podjąć wszelkie niezbędne działania w celu jego ograniczenia. Strony zobowiązują się współpracować przy obsłudze incydentów bezpieczeństwa, w tym wspólnie opracować komunikaty i powiadomienia wymagane przez przepisy prawa</w:t>
      </w:r>
      <w:r>
        <w:rPr>
          <w:rFonts w:ascii="Arial" w:hAnsi="Arial" w:cs="Arial"/>
          <w:bCs/>
          <w:color w:val="000000"/>
          <w:spacing w:val="-1"/>
          <w:sz w:val="22"/>
          <w:szCs w:val="22"/>
        </w:rPr>
        <w:t>.</w:t>
      </w:r>
    </w:p>
    <w:p w14:paraId="5AE0FD4F" w14:textId="75044C5A" w:rsidR="002C618F" w:rsidRPr="00396EA6" w:rsidRDefault="002C618F" w:rsidP="00396EA6">
      <w:pPr>
        <w:pStyle w:val="Akapitzlist"/>
        <w:numPr>
          <w:ilvl w:val="0"/>
          <w:numId w:val="27"/>
        </w:numPr>
        <w:tabs>
          <w:tab w:val="right" w:pos="9072"/>
        </w:tabs>
        <w:spacing w:after="0" w:line="271" w:lineRule="auto"/>
        <w:ind w:left="0" w:hanging="426"/>
        <w:jc w:val="both"/>
        <w:rPr>
          <w:rFonts w:ascii="Arial" w:hAnsi="Arial" w:cs="Arial"/>
          <w:bCs/>
          <w:color w:val="000000"/>
          <w:spacing w:val="-1"/>
          <w:sz w:val="22"/>
          <w:szCs w:val="22"/>
        </w:rPr>
      </w:pPr>
      <w:r w:rsidRPr="00396EA6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Żadna ze </w:t>
      </w:r>
      <w:r w:rsidRPr="00396EA6">
        <w:rPr>
          <w:rFonts w:ascii="Arial" w:hAnsi="Arial" w:cs="Arial"/>
          <w:b/>
          <w:color w:val="000000"/>
          <w:spacing w:val="-1"/>
          <w:sz w:val="22"/>
          <w:szCs w:val="22"/>
        </w:rPr>
        <w:t>Stron</w:t>
      </w:r>
      <w:r w:rsidRPr="00396EA6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 nie będzie ponosić odpowiedzialności za niezgodne z przepisami działania </w:t>
      </w:r>
      <w:r w:rsidR="00415963" w:rsidRPr="00396EA6">
        <w:rPr>
          <w:rFonts w:ascii="Arial" w:hAnsi="Arial" w:cs="Arial"/>
          <w:bCs/>
          <w:color w:val="000000"/>
          <w:spacing w:val="-1"/>
          <w:sz w:val="22"/>
          <w:szCs w:val="22"/>
        </w:rPr>
        <w:br/>
      </w:r>
      <w:r w:rsidRPr="00396EA6">
        <w:rPr>
          <w:rFonts w:ascii="Arial" w:hAnsi="Arial" w:cs="Arial"/>
          <w:bCs/>
          <w:color w:val="000000"/>
          <w:spacing w:val="-1"/>
          <w:sz w:val="22"/>
          <w:szCs w:val="22"/>
        </w:rPr>
        <w:t>i</w:t>
      </w:r>
      <w:r w:rsidR="00415963" w:rsidRPr="00396EA6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 </w:t>
      </w:r>
      <w:r w:rsidRPr="00396EA6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zaniechania drugiej </w:t>
      </w:r>
      <w:r w:rsidRPr="00396EA6">
        <w:rPr>
          <w:rFonts w:ascii="Arial" w:hAnsi="Arial" w:cs="Arial"/>
          <w:b/>
          <w:color w:val="000000"/>
          <w:spacing w:val="-1"/>
          <w:sz w:val="22"/>
          <w:szCs w:val="22"/>
        </w:rPr>
        <w:t>Strony</w:t>
      </w:r>
      <w:r w:rsidRPr="00396EA6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 w zakresie obowiązków, o których mowa w niniejszym paragrafie.</w:t>
      </w:r>
    </w:p>
    <w:p w14:paraId="0462A4DB" w14:textId="77777777" w:rsidR="002C618F" w:rsidRPr="00396EA6" w:rsidRDefault="002C618F" w:rsidP="00396EA6">
      <w:pPr>
        <w:pStyle w:val="Akapitzlist"/>
        <w:numPr>
          <w:ilvl w:val="0"/>
          <w:numId w:val="27"/>
        </w:numPr>
        <w:tabs>
          <w:tab w:val="right" w:pos="9072"/>
        </w:tabs>
        <w:spacing w:after="0" w:line="271" w:lineRule="auto"/>
        <w:ind w:left="0" w:hanging="426"/>
        <w:jc w:val="both"/>
        <w:rPr>
          <w:rFonts w:ascii="Arial" w:hAnsi="Arial" w:cs="Arial"/>
          <w:bCs/>
          <w:color w:val="000000"/>
          <w:spacing w:val="-1"/>
          <w:sz w:val="22"/>
          <w:szCs w:val="22"/>
        </w:rPr>
      </w:pPr>
      <w:r w:rsidRPr="00396EA6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Jeżeli wykonanie niniejszej </w:t>
      </w:r>
      <w:r w:rsidRPr="00396EA6">
        <w:rPr>
          <w:rFonts w:ascii="Arial" w:hAnsi="Arial" w:cs="Arial"/>
          <w:b/>
          <w:color w:val="000000"/>
          <w:spacing w:val="-1"/>
          <w:sz w:val="22"/>
          <w:szCs w:val="22"/>
        </w:rPr>
        <w:t>Umowy</w:t>
      </w:r>
      <w:r w:rsidRPr="00396EA6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 będzie się wiązać z koniecznością powierzenia przetwarzania danych osobowych, </w:t>
      </w:r>
      <w:r w:rsidRPr="00396EA6">
        <w:rPr>
          <w:rFonts w:ascii="Arial" w:hAnsi="Arial" w:cs="Arial"/>
          <w:b/>
          <w:color w:val="000000"/>
          <w:spacing w:val="-1"/>
          <w:sz w:val="22"/>
          <w:szCs w:val="22"/>
        </w:rPr>
        <w:t>Strony</w:t>
      </w:r>
      <w:r w:rsidRPr="00396EA6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 są zobowiązane zawrzeć odrębną umowę powierzenia przetwarzania danych osobowych.</w:t>
      </w:r>
    </w:p>
    <w:p w14:paraId="09E30D95" w14:textId="77777777" w:rsidR="0025517E" w:rsidRDefault="0025517E" w:rsidP="00BB6B77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jc w:val="both"/>
        <w:rPr>
          <w:rFonts w:ascii="Arial" w:hAnsi="Arial" w:cs="Arial"/>
          <w:bCs/>
          <w:color w:val="000000"/>
          <w:spacing w:val="-1"/>
          <w:sz w:val="12"/>
          <w:szCs w:val="12"/>
        </w:rPr>
      </w:pPr>
    </w:p>
    <w:p w14:paraId="5F7525A5" w14:textId="77777777" w:rsidR="00243728" w:rsidRPr="00EA2764" w:rsidRDefault="00243728" w:rsidP="00BB6B77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jc w:val="both"/>
        <w:rPr>
          <w:rFonts w:ascii="Arial" w:hAnsi="Arial" w:cs="Arial"/>
          <w:bCs/>
          <w:color w:val="000000"/>
          <w:spacing w:val="-1"/>
          <w:sz w:val="12"/>
          <w:szCs w:val="12"/>
        </w:rPr>
      </w:pPr>
    </w:p>
    <w:p w14:paraId="5E1871B7" w14:textId="77777777" w:rsidR="002C618F" w:rsidRPr="002C618F" w:rsidRDefault="002C618F" w:rsidP="00BB6B77">
      <w:pPr>
        <w:widowControl w:val="0"/>
        <w:tabs>
          <w:tab w:val="left" w:pos="1557"/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C618F">
        <w:rPr>
          <w:rFonts w:ascii="Arial" w:hAnsi="Arial" w:cs="Arial"/>
          <w:b/>
          <w:color w:val="000000"/>
          <w:sz w:val="22"/>
          <w:szCs w:val="22"/>
        </w:rPr>
        <w:lastRenderedPageBreak/>
        <w:t>§ 10</w:t>
      </w:r>
    </w:p>
    <w:p w14:paraId="6ACF59E9" w14:textId="77777777" w:rsidR="002C618F" w:rsidRPr="002C618F" w:rsidRDefault="002C618F" w:rsidP="00BB6B77">
      <w:pPr>
        <w:widowControl w:val="0"/>
        <w:tabs>
          <w:tab w:val="left" w:pos="1557"/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C618F">
        <w:rPr>
          <w:rFonts w:ascii="Arial" w:hAnsi="Arial" w:cs="Arial"/>
          <w:b/>
          <w:color w:val="000000"/>
          <w:sz w:val="22"/>
          <w:szCs w:val="22"/>
        </w:rPr>
        <w:t>Postepowanie reklamacyjne i tryb rozstrzygania sporów oraz realizacji obowiązków informacyjnych</w:t>
      </w:r>
    </w:p>
    <w:p w14:paraId="2FB93715" w14:textId="77777777" w:rsidR="002C618F" w:rsidRPr="00EA2764" w:rsidRDefault="002C618F" w:rsidP="00BB6B77">
      <w:pPr>
        <w:widowControl w:val="0"/>
        <w:tabs>
          <w:tab w:val="left" w:pos="1557"/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color w:val="000000"/>
          <w:spacing w:val="-1"/>
          <w:sz w:val="12"/>
          <w:szCs w:val="12"/>
        </w:rPr>
      </w:pPr>
    </w:p>
    <w:p w14:paraId="6F82E8C8" w14:textId="32DA67E4" w:rsidR="002C618F" w:rsidRPr="002C618F" w:rsidRDefault="002C618F" w:rsidP="00BB6B77">
      <w:pPr>
        <w:pStyle w:val="Akapitzlist"/>
        <w:widowControl w:val="0"/>
        <w:numPr>
          <w:ilvl w:val="6"/>
          <w:numId w:val="3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bCs/>
          <w:color w:val="000000"/>
          <w:spacing w:val="-1"/>
          <w:sz w:val="22"/>
          <w:szCs w:val="22"/>
        </w:rPr>
      </w:pPr>
      <w:r w:rsidRPr="002C618F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Szczegółowe zasady postępowania reklamacyjnego </w:t>
      </w:r>
      <w:r w:rsidR="00163EF6">
        <w:rPr>
          <w:rFonts w:ascii="Arial" w:hAnsi="Arial" w:cs="Arial"/>
          <w:bCs/>
          <w:color w:val="000000"/>
          <w:spacing w:val="-1"/>
          <w:sz w:val="22"/>
          <w:szCs w:val="22"/>
        </w:rPr>
        <w:t>i</w:t>
      </w:r>
      <w:r w:rsidRPr="002C618F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 realizacji obowiązków informacyjnych będą realizowane zgodnie z zapisami </w:t>
      </w:r>
      <w:proofErr w:type="spellStart"/>
      <w:r w:rsidRPr="002C618F">
        <w:rPr>
          <w:rFonts w:ascii="Arial" w:hAnsi="Arial" w:cs="Arial"/>
          <w:bCs/>
          <w:color w:val="000000"/>
          <w:spacing w:val="-1"/>
          <w:sz w:val="22"/>
          <w:szCs w:val="22"/>
        </w:rPr>
        <w:t>IRiESD</w:t>
      </w:r>
      <w:proofErr w:type="spellEnd"/>
      <w:r w:rsidRPr="002C618F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 lub </w:t>
      </w:r>
      <w:proofErr w:type="spellStart"/>
      <w:r w:rsidRPr="002C618F">
        <w:rPr>
          <w:rFonts w:ascii="Arial" w:hAnsi="Arial" w:cs="Arial"/>
          <w:bCs/>
          <w:color w:val="000000"/>
          <w:spacing w:val="-1"/>
          <w:sz w:val="22"/>
          <w:szCs w:val="22"/>
        </w:rPr>
        <w:t>IRiESP</w:t>
      </w:r>
      <w:proofErr w:type="spellEnd"/>
      <w:r w:rsidRPr="002C618F">
        <w:rPr>
          <w:rFonts w:ascii="Arial" w:hAnsi="Arial" w:cs="Arial"/>
          <w:bCs/>
          <w:color w:val="000000"/>
          <w:spacing w:val="-1"/>
          <w:sz w:val="22"/>
          <w:szCs w:val="22"/>
        </w:rPr>
        <w:t>-OIRE.</w:t>
      </w:r>
    </w:p>
    <w:p w14:paraId="0C293DCA" w14:textId="47500AB7" w:rsidR="002C618F" w:rsidRPr="002C618F" w:rsidRDefault="002C618F" w:rsidP="00BB6B77">
      <w:pPr>
        <w:pStyle w:val="Akapitzlist"/>
        <w:widowControl w:val="0"/>
        <w:numPr>
          <w:ilvl w:val="6"/>
          <w:numId w:val="3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bCs/>
          <w:color w:val="000000"/>
          <w:spacing w:val="-1"/>
          <w:sz w:val="22"/>
          <w:szCs w:val="22"/>
        </w:rPr>
      </w:pPr>
      <w:r w:rsidRPr="002C618F">
        <w:rPr>
          <w:rFonts w:ascii="Arial" w:hAnsi="Arial" w:cs="Arial"/>
          <w:bCs/>
          <w:color w:val="000000"/>
          <w:spacing w:val="-1"/>
          <w:sz w:val="22"/>
          <w:szCs w:val="22"/>
        </w:rPr>
        <w:t>Post</w:t>
      </w:r>
      <w:r w:rsidR="00621BE0">
        <w:rPr>
          <w:rFonts w:ascii="Arial" w:hAnsi="Arial" w:cs="Arial"/>
          <w:bCs/>
          <w:color w:val="000000"/>
          <w:spacing w:val="-1"/>
          <w:sz w:val="22"/>
          <w:szCs w:val="22"/>
        </w:rPr>
        <w:t>ę</w:t>
      </w:r>
      <w:r w:rsidRPr="002C618F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powanie reklamacyjne związane z trybem realizacji </w:t>
      </w:r>
      <w:r w:rsidRPr="002C618F">
        <w:rPr>
          <w:rFonts w:ascii="Arial" w:hAnsi="Arial" w:cs="Arial"/>
          <w:b/>
          <w:color w:val="000000"/>
          <w:spacing w:val="-1"/>
          <w:sz w:val="22"/>
          <w:szCs w:val="22"/>
        </w:rPr>
        <w:t>Umowy</w:t>
      </w:r>
      <w:r w:rsidRPr="002C618F">
        <w:rPr>
          <w:rFonts w:ascii="Arial" w:hAnsi="Arial" w:cs="Arial"/>
          <w:bCs/>
          <w:color w:val="000000"/>
          <w:spacing w:val="-1"/>
          <w:sz w:val="22"/>
          <w:szCs w:val="22"/>
        </w:rPr>
        <w:t>:</w:t>
      </w:r>
    </w:p>
    <w:p w14:paraId="25342F0C" w14:textId="796E71E3" w:rsidR="002C618F" w:rsidRPr="002C618F" w:rsidRDefault="002C618F" w:rsidP="00DE4651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  <w:r w:rsidRPr="002C618F">
        <w:rPr>
          <w:rFonts w:ascii="Arial" w:hAnsi="Arial" w:cs="Arial"/>
          <w:color w:val="000000"/>
          <w:spacing w:val="-4"/>
          <w:w w:val="103"/>
          <w:sz w:val="22"/>
          <w:szCs w:val="22"/>
        </w:rPr>
        <w:t xml:space="preserve">W przypadku wystąpienia sporów w sprawach, dla których w </w:t>
      </w:r>
      <w:proofErr w:type="spellStart"/>
      <w:r w:rsidRPr="002C618F">
        <w:rPr>
          <w:rFonts w:ascii="Arial" w:hAnsi="Arial" w:cs="Arial"/>
          <w:color w:val="000000"/>
          <w:spacing w:val="-4"/>
          <w:w w:val="103"/>
          <w:sz w:val="22"/>
          <w:szCs w:val="22"/>
        </w:rPr>
        <w:t>IRiESD</w:t>
      </w:r>
      <w:proofErr w:type="spellEnd"/>
      <w:r w:rsidRPr="002C618F">
        <w:rPr>
          <w:rFonts w:ascii="Arial" w:hAnsi="Arial" w:cs="Arial"/>
          <w:color w:val="000000"/>
          <w:spacing w:val="-4"/>
          <w:w w:val="103"/>
          <w:sz w:val="22"/>
          <w:szCs w:val="22"/>
        </w:rPr>
        <w:t xml:space="preserve"> lub </w:t>
      </w:r>
      <w:proofErr w:type="spellStart"/>
      <w:r w:rsidRPr="002C618F">
        <w:rPr>
          <w:rFonts w:ascii="Arial" w:hAnsi="Arial" w:cs="Arial"/>
          <w:color w:val="000000"/>
          <w:spacing w:val="-4"/>
          <w:w w:val="103"/>
          <w:sz w:val="22"/>
          <w:szCs w:val="22"/>
        </w:rPr>
        <w:t>IRiESP</w:t>
      </w:r>
      <w:proofErr w:type="spellEnd"/>
      <w:r w:rsidRPr="002C618F">
        <w:rPr>
          <w:rFonts w:ascii="Arial" w:hAnsi="Arial" w:cs="Arial"/>
          <w:color w:val="000000"/>
          <w:spacing w:val="-4"/>
          <w:w w:val="103"/>
          <w:sz w:val="22"/>
          <w:szCs w:val="22"/>
        </w:rPr>
        <w:t xml:space="preserve">-OIRE przewidziano postępowanie </w:t>
      </w:r>
      <w:r w:rsidRPr="002C618F">
        <w:rPr>
          <w:rFonts w:ascii="Arial" w:hAnsi="Arial" w:cs="Arial"/>
          <w:color w:val="000000"/>
          <w:spacing w:val="-4"/>
          <w:sz w:val="22"/>
          <w:szCs w:val="22"/>
        </w:rPr>
        <w:t xml:space="preserve">reklamacyjne, </w:t>
      </w:r>
      <w:r w:rsidRPr="002C618F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Sprzedawca</w:t>
      </w:r>
      <w:r w:rsidRPr="002C618F">
        <w:rPr>
          <w:rFonts w:ascii="Arial" w:hAnsi="Arial" w:cs="Arial"/>
          <w:color w:val="000000"/>
          <w:spacing w:val="-4"/>
          <w:sz w:val="22"/>
          <w:szCs w:val="22"/>
        </w:rPr>
        <w:t xml:space="preserve"> przed skierowaniem sprawy do rozstrzygnięcia przez sąd wymieniony w pkt. 4), jest zobowiązan</w:t>
      </w:r>
      <w:r w:rsidR="00510AB6">
        <w:rPr>
          <w:rFonts w:ascii="Arial" w:hAnsi="Arial" w:cs="Arial"/>
          <w:color w:val="000000"/>
          <w:spacing w:val="-4"/>
          <w:sz w:val="22"/>
          <w:szCs w:val="22"/>
        </w:rPr>
        <w:t>y</w:t>
      </w:r>
      <w:r w:rsidRPr="002C618F">
        <w:rPr>
          <w:rFonts w:ascii="Arial" w:hAnsi="Arial" w:cs="Arial"/>
          <w:color w:val="000000"/>
          <w:spacing w:val="-4"/>
          <w:sz w:val="22"/>
          <w:szCs w:val="22"/>
        </w:rPr>
        <w:t xml:space="preserve"> do wyczerpania toku postępowania reklamacyjnego. </w:t>
      </w:r>
    </w:p>
    <w:p w14:paraId="5DFDAFD5" w14:textId="77777777" w:rsidR="002C618F" w:rsidRPr="002C618F" w:rsidRDefault="002C618F" w:rsidP="00DE4651">
      <w:pPr>
        <w:pStyle w:val="Akapitzlist"/>
        <w:widowControl w:val="0"/>
        <w:numPr>
          <w:ilvl w:val="0"/>
          <w:numId w:val="42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bCs/>
          <w:color w:val="000000"/>
          <w:spacing w:val="-1"/>
          <w:sz w:val="22"/>
          <w:szCs w:val="22"/>
        </w:rPr>
      </w:pPr>
      <w:r w:rsidRPr="002C618F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W przypadku powstania sporu przy realizacji postanowień </w:t>
      </w:r>
      <w:r w:rsidRPr="002C618F">
        <w:rPr>
          <w:rFonts w:ascii="Arial" w:hAnsi="Arial" w:cs="Arial"/>
          <w:b/>
          <w:color w:val="000000"/>
          <w:spacing w:val="-1"/>
          <w:sz w:val="22"/>
          <w:szCs w:val="22"/>
        </w:rPr>
        <w:t>Umowy</w:t>
      </w:r>
      <w:r w:rsidRPr="002C618F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, nieobjętych postepowaniem reklamacyjnym zawartym w IRiESD, </w:t>
      </w:r>
      <w:r w:rsidRPr="002C618F">
        <w:rPr>
          <w:rFonts w:ascii="Arial" w:hAnsi="Arial" w:cs="Arial"/>
          <w:b/>
          <w:color w:val="000000"/>
          <w:spacing w:val="-1"/>
          <w:sz w:val="22"/>
          <w:szCs w:val="22"/>
        </w:rPr>
        <w:t>Strony</w:t>
      </w:r>
      <w:r w:rsidRPr="002C618F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 w pierwszej kolejności podejmują działania zmierzające do polubownego rozwiązania sporu w drodze wzajemnych negocjacji. </w:t>
      </w:r>
      <w:r w:rsidRPr="002C618F">
        <w:rPr>
          <w:rFonts w:ascii="Arial" w:hAnsi="Arial" w:cs="Arial"/>
          <w:b/>
          <w:color w:val="000000"/>
          <w:spacing w:val="-1"/>
          <w:sz w:val="22"/>
          <w:szCs w:val="22"/>
        </w:rPr>
        <w:t>Strony</w:t>
      </w:r>
      <w:r w:rsidRPr="002C618F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 uznają, że negocjacje zakończyły się bezskutecznie, jeżeli nie uzgodnią sposobu rozwiązania sporu w terminie 30 dni kalendarzowych od dnia jego pisemnego zgłoszenia drugiej </w:t>
      </w:r>
      <w:r w:rsidRPr="002C618F">
        <w:rPr>
          <w:rFonts w:ascii="Arial" w:hAnsi="Arial" w:cs="Arial"/>
          <w:b/>
          <w:color w:val="000000"/>
          <w:spacing w:val="-1"/>
          <w:sz w:val="22"/>
          <w:szCs w:val="22"/>
        </w:rPr>
        <w:t>Stronie</w:t>
      </w:r>
      <w:r w:rsidRPr="002C618F">
        <w:rPr>
          <w:rFonts w:ascii="Arial" w:hAnsi="Arial" w:cs="Arial"/>
          <w:bCs/>
          <w:color w:val="000000"/>
          <w:spacing w:val="-1"/>
          <w:sz w:val="22"/>
          <w:szCs w:val="22"/>
        </w:rPr>
        <w:t>;</w:t>
      </w:r>
    </w:p>
    <w:p w14:paraId="684F5B5D" w14:textId="77777777" w:rsidR="002C618F" w:rsidRPr="002C618F" w:rsidRDefault="002C618F" w:rsidP="00DE4651">
      <w:pPr>
        <w:pStyle w:val="Akapitzlist"/>
        <w:widowControl w:val="0"/>
        <w:numPr>
          <w:ilvl w:val="0"/>
          <w:numId w:val="42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bCs/>
          <w:color w:val="000000"/>
          <w:spacing w:val="-1"/>
          <w:sz w:val="22"/>
          <w:szCs w:val="22"/>
        </w:rPr>
      </w:pPr>
      <w:r w:rsidRPr="002C618F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Do czasu zakończenia negocjacji określonych w pkt 1) i pkt 2), żadna ze </w:t>
      </w:r>
      <w:r w:rsidRPr="002C618F">
        <w:rPr>
          <w:rFonts w:ascii="Arial" w:hAnsi="Arial" w:cs="Arial"/>
          <w:b/>
          <w:color w:val="000000"/>
          <w:spacing w:val="-1"/>
          <w:sz w:val="22"/>
          <w:szCs w:val="22"/>
        </w:rPr>
        <w:t xml:space="preserve">Stron </w:t>
      </w:r>
      <w:r w:rsidRPr="002C618F">
        <w:rPr>
          <w:rFonts w:ascii="Arial" w:hAnsi="Arial" w:cs="Arial"/>
          <w:bCs/>
          <w:color w:val="000000"/>
          <w:spacing w:val="-1"/>
          <w:sz w:val="22"/>
          <w:szCs w:val="22"/>
        </w:rPr>
        <w:t>nie skieruje sprawy na drogę postepowania sądowego, chyba, że będzie to niezbędne dla zachowania terminu do dochodzenia roszczenia, wynikającego z przepisów prawa;</w:t>
      </w:r>
    </w:p>
    <w:p w14:paraId="4770E895" w14:textId="77777777" w:rsidR="002C618F" w:rsidRPr="002C618F" w:rsidRDefault="002C618F" w:rsidP="00DE4651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  <w:r w:rsidRPr="002C618F">
        <w:rPr>
          <w:rFonts w:ascii="Arial" w:hAnsi="Arial" w:cs="Arial"/>
          <w:color w:val="000000"/>
          <w:spacing w:val="-2"/>
          <w:sz w:val="22"/>
          <w:szCs w:val="22"/>
        </w:rPr>
        <w:t xml:space="preserve">Jeżeli </w:t>
      </w:r>
      <w:r w:rsidRPr="002C618F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>Strony</w:t>
      </w:r>
      <w:r w:rsidRPr="002C618F">
        <w:rPr>
          <w:rFonts w:ascii="Arial" w:hAnsi="Arial" w:cs="Arial"/>
          <w:color w:val="000000"/>
          <w:spacing w:val="-2"/>
          <w:sz w:val="22"/>
          <w:szCs w:val="22"/>
        </w:rPr>
        <w:t xml:space="preserve"> nie osiągną porozumienia w drodze rozstrzygnięcia reklamacji lub podjętych negocjacji, 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rozstrzygnięcia sporu dokonywać będzie sąd powszechny właściwy dla siedziby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UNIHUT S.A.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, chyba że sprawa </w:t>
      </w:r>
      <w:r w:rsidRPr="002C618F">
        <w:rPr>
          <w:rFonts w:ascii="Arial" w:hAnsi="Arial" w:cs="Arial"/>
          <w:color w:val="000000"/>
          <w:spacing w:val="-4"/>
          <w:sz w:val="22"/>
          <w:szCs w:val="22"/>
        </w:rPr>
        <w:t xml:space="preserve">należeć będzie do właściwości Prezesa URE. </w:t>
      </w:r>
    </w:p>
    <w:p w14:paraId="51978840" w14:textId="1D1401B6" w:rsidR="002C618F" w:rsidRPr="002C618F" w:rsidRDefault="002C618F" w:rsidP="004719D2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2C618F">
        <w:rPr>
          <w:rFonts w:ascii="Arial" w:hAnsi="Arial" w:cs="Arial"/>
          <w:color w:val="000000"/>
          <w:spacing w:val="-1"/>
          <w:sz w:val="22"/>
          <w:szCs w:val="22"/>
        </w:rPr>
        <w:t xml:space="preserve">Zgłoszenie reklamacji, wystąpienie lub istnienie sporu dotyczącego </w:t>
      </w:r>
      <w:r w:rsidRPr="002C618F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>Umowy</w:t>
      </w:r>
      <w:r w:rsidRPr="002C618F">
        <w:rPr>
          <w:rFonts w:ascii="Arial" w:hAnsi="Arial" w:cs="Arial"/>
          <w:color w:val="000000"/>
          <w:spacing w:val="-1"/>
          <w:sz w:val="22"/>
          <w:szCs w:val="22"/>
        </w:rPr>
        <w:t xml:space="preserve">, albo zgłoszenie wniosku o renegocjacje </w:t>
      </w:r>
      <w:r w:rsidRPr="002C618F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>Umowy</w:t>
      </w:r>
      <w:r w:rsidRPr="002C618F">
        <w:rPr>
          <w:rFonts w:ascii="Arial" w:hAnsi="Arial" w:cs="Arial"/>
          <w:color w:val="000000"/>
          <w:spacing w:val="-1"/>
          <w:sz w:val="22"/>
          <w:szCs w:val="22"/>
        </w:rPr>
        <w:t xml:space="preserve">, nie zwalnia </w:t>
      </w:r>
      <w:r w:rsidRPr="002C618F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>Stron</w:t>
      </w:r>
      <w:r w:rsidRPr="002C618F">
        <w:rPr>
          <w:rFonts w:ascii="Arial" w:hAnsi="Arial" w:cs="Arial"/>
          <w:color w:val="000000"/>
          <w:spacing w:val="-1"/>
          <w:sz w:val="22"/>
          <w:szCs w:val="22"/>
        </w:rPr>
        <w:t xml:space="preserve"> z dotrzymania swoich zobowiązań wynikających z </w:t>
      </w:r>
      <w:r w:rsidRPr="002C618F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>Umowy</w:t>
      </w:r>
      <w:r w:rsidRPr="002C618F">
        <w:rPr>
          <w:rFonts w:ascii="Arial" w:hAnsi="Arial" w:cs="Arial"/>
          <w:color w:val="000000"/>
          <w:spacing w:val="-1"/>
          <w:sz w:val="22"/>
          <w:szCs w:val="22"/>
        </w:rPr>
        <w:t>.</w:t>
      </w:r>
    </w:p>
    <w:p w14:paraId="3D52DD36" w14:textId="77777777" w:rsidR="002C618F" w:rsidRPr="00EA2764" w:rsidRDefault="002C618F" w:rsidP="00BB6B77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jc w:val="both"/>
        <w:rPr>
          <w:rFonts w:ascii="Arial" w:hAnsi="Arial" w:cs="Arial"/>
          <w:bCs/>
          <w:color w:val="000000"/>
          <w:spacing w:val="-1"/>
          <w:sz w:val="12"/>
          <w:szCs w:val="12"/>
        </w:rPr>
      </w:pPr>
    </w:p>
    <w:p w14:paraId="2EFD31EA" w14:textId="77777777" w:rsidR="002C618F" w:rsidRPr="002C618F" w:rsidRDefault="002C618F" w:rsidP="00BB6B77">
      <w:pPr>
        <w:widowControl w:val="0"/>
        <w:tabs>
          <w:tab w:val="left" w:pos="1557"/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C618F">
        <w:rPr>
          <w:rFonts w:ascii="Arial" w:hAnsi="Arial" w:cs="Arial"/>
          <w:b/>
          <w:color w:val="000000"/>
          <w:sz w:val="22"/>
          <w:szCs w:val="22"/>
        </w:rPr>
        <w:t>§ 11</w:t>
      </w:r>
    </w:p>
    <w:p w14:paraId="4270BAEB" w14:textId="77777777" w:rsidR="002C618F" w:rsidRPr="002C618F" w:rsidRDefault="002C618F" w:rsidP="00BB6B77">
      <w:pPr>
        <w:widowControl w:val="0"/>
        <w:tabs>
          <w:tab w:val="left" w:pos="1557"/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C618F">
        <w:rPr>
          <w:rFonts w:ascii="Arial" w:hAnsi="Arial" w:cs="Arial"/>
          <w:b/>
          <w:color w:val="000000"/>
          <w:sz w:val="22"/>
          <w:szCs w:val="22"/>
        </w:rPr>
        <w:t>Zmiany, renegocjacje oraz wypowiedzenie Umowy</w:t>
      </w:r>
    </w:p>
    <w:p w14:paraId="79BFAC33" w14:textId="77777777" w:rsidR="002C618F" w:rsidRPr="00EA2764" w:rsidRDefault="002C618F" w:rsidP="00BB6B77">
      <w:pPr>
        <w:widowControl w:val="0"/>
        <w:tabs>
          <w:tab w:val="left" w:pos="1557"/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p w14:paraId="493E10C5" w14:textId="77777777" w:rsidR="002C618F" w:rsidRPr="002C618F" w:rsidRDefault="002C618F" w:rsidP="00396EA6">
      <w:pPr>
        <w:pStyle w:val="Akapitzlist"/>
        <w:widowControl w:val="0"/>
        <w:numPr>
          <w:ilvl w:val="6"/>
          <w:numId w:val="48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bCs/>
          <w:color w:val="000000"/>
          <w:spacing w:val="-1"/>
          <w:sz w:val="22"/>
          <w:szCs w:val="22"/>
        </w:rPr>
      </w:pPr>
      <w:r w:rsidRPr="002C618F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Zmiany </w:t>
      </w:r>
      <w:r w:rsidRPr="002C618F">
        <w:rPr>
          <w:rFonts w:ascii="Arial" w:hAnsi="Arial" w:cs="Arial"/>
          <w:b/>
          <w:color w:val="000000"/>
          <w:spacing w:val="-1"/>
          <w:sz w:val="22"/>
          <w:szCs w:val="22"/>
        </w:rPr>
        <w:t>Umowy</w:t>
      </w:r>
      <w:r w:rsidRPr="002C618F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 mogą być dokonywane, pod rygorem nieważności wyłącznie na piśmie </w:t>
      </w:r>
      <w:r w:rsidRPr="002C618F">
        <w:rPr>
          <w:rFonts w:ascii="Arial" w:hAnsi="Arial" w:cs="Arial"/>
          <w:bCs/>
          <w:color w:val="000000"/>
          <w:spacing w:val="-1"/>
          <w:sz w:val="22"/>
          <w:szCs w:val="22"/>
        </w:rPr>
        <w:br/>
        <w:t xml:space="preserve">w formie aneksu do </w:t>
      </w:r>
      <w:r w:rsidRPr="002C618F">
        <w:rPr>
          <w:rFonts w:ascii="Arial" w:hAnsi="Arial" w:cs="Arial"/>
          <w:b/>
          <w:color w:val="000000"/>
          <w:spacing w:val="-1"/>
          <w:sz w:val="22"/>
          <w:szCs w:val="22"/>
        </w:rPr>
        <w:t>Umowy</w:t>
      </w:r>
      <w:r w:rsidRPr="002C618F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, za wyjątkiem zmian jednoznacznie przywołanych w </w:t>
      </w:r>
      <w:r w:rsidRPr="002C618F">
        <w:rPr>
          <w:rFonts w:ascii="Arial" w:hAnsi="Arial" w:cs="Arial"/>
          <w:b/>
          <w:color w:val="000000"/>
          <w:spacing w:val="-1"/>
          <w:sz w:val="22"/>
          <w:szCs w:val="22"/>
        </w:rPr>
        <w:t>Umowie</w:t>
      </w:r>
      <w:r w:rsidRPr="002C618F">
        <w:rPr>
          <w:rFonts w:ascii="Arial" w:hAnsi="Arial" w:cs="Arial"/>
          <w:bCs/>
          <w:color w:val="000000"/>
          <w:spacing w:val="-1"/>
          <w:sz w:val="22"/>
          <w:szCs w:val="22"/>
        </w:rPr>
        <w:t>, dla których ustalono, że nie wymagają formy aneksu.</w:t>
      </w:r>
    </w:p>
    <w:p w14:paraId="6D16334D" w14:textId="77777777" w:rsidR="002C618F" w:rsidRPr="002C618F" w:rsidRDefault="002C618F" w:rsidP="00396EA6">
      <w:pPr>
        <w:pStyle w:val="Akapitzlist"/>
        <w:widowControl w:val="0"/>
        <w:numPr>
          <w:ilvl w:val="6"/>
          <w:numId w:val="48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bCs/>
          <w:color w:val="000000"/>
          <w:spacing w:val="-1"/>
          <w:sz w:val="22"/>
          <w:szCs w:val="22"/>
        </w:rPr>
      </w:pPr>
      <w:r w:rsidRPr="002C618F">
        <w:rPr>
          <w:rFonts w:ascii="Arial" w:hAnsi="Arial" w:cs="Arial"/>
          <w:color w:val="000000"/>
          <w:w w:val="102"/>
          <w:sz w:val="22"/>
          <w:szCs w:val="22"/>
        </w:rPr>
        <w:t xml:space="preserve">Jeżeli którekolwiek z postanowień </w:t>
      </w:r>
      <w:r w:rsidRPr="002C618F">
        <w:rPr>
          <w:rFonts w:ascii="Arial" w:hAnsi="Arial" w:cs="Arial"/>
          <w:b/>
          <w:bCs/>
          <w:color w:val="000000"/>
          <w:w w:val="102"/>
          <w:sz w:val="22"/>
          <w:szCs w:val="22"/>
        </w:rPr>
        <w:t>Umowy</w:t>
      </w:r>
      <w:r w:rsidRPr="002C618F">
        <w:rPr>
          <w:rFonts w:ascii="Arial" w:hAnsi="Arial" w:cs="Arial"/>
          <w:color w:val="000000"/>
          <w:w w:val="102"/>
          <w:sz w:val="22"/>
          <w:szCs w:val="22"/>
        </w:rPr>
        <w:t xml:space="preserve"> uznane zostanie za nieważne na mocy prawomocnego 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wyroku sądu lub ostatecznej decyzji innego uprawnionego do tego organu władzy publicznej, pozostaje </w:t>
      </w:r>
      <w:r w:rsidRPr="002C618F">
        <w:rPr>
          <w:rFonts w:ascii="Arial" w:hAnsi="Arial" w:cs="Arial"/>
          <w:color w:val="000000"/>
          <w:spacing w:val="-2"/>
          <w:sz w:val="22"/>
          <w:szCs w:val="22"/>
        </w:rPr>
        <w:t xml:space="preserve">to bez wpływu na ważność pozostałych postanowień </w:t>
      </w:r>
      <w:r w:rsidRPr="002C618F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 xml:space="preserve">Umowy </w:t>
      </w:r>
      <w:r w:rsidRPr="002C618F">
        <w:rPr>
          <w:rFonts w:ascii="Arial" w:hAnsi="Arial" w:cs="Arial"/>
          <w:color w:val="000000"/>
          <w:spacing w:val="-2"/>
          <w:sz w:val="22"/>
          <w:szCs w:val="22"/>
        </w:rPr>
        <w:br/>
        <w:t xml:space="preserve">i </w:t>
      </w:r>
      <w:r w:rsidRPr="002C618F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>Strony</w:t>
      </w:r>
      <w:r w:rsidRPr="002C618F">
        <w:rPr>
          <w:rFonts w:ascii="Arial" w:hAnsi="Arial" w:cs="Arial"/>
          <w:color w:val="000000"/>
          <w:spacing w:val="-2"/>
          <w:sz w:val="22"/>
          <w:szCs w:val="22"/>
        </w:rPr>
        <w:t xml:space="preserve"> niezwłocznie podejmą negocjacje w celu zastąpienia postanowień nieważnych innymi postanowieniami, które będą 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realizować możliwie zbliżony cel. </w:t>
      </w:r>
    </w:p>
    <w:p w14:paraId="07BAF3BB" w14:textId="77777777" w:rsidR="002C618F" w:rsidRPr="002C618F" w:rsidRDefault="002C618F" w:rsidP="00396EA6">
      <w:pPr>
        <w:pStyle w:val="Akapitzlist"/>
        <w:widowControl w:val="0"/>
        <w:numPr>
          <w:ilvl w:val="6"/>
          <w:numId w:val="48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bCs/>
          <w:color w:val="000000"/>
          <w:spacing w:val="-1"/>
          <w:sz w:val="22"/>
          <w:szCs w:val="22"/>
        </w:rPr>
      </w:pP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Postanowienia ust. 2 stosuje się również, jeżeli po zawarciu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Umowy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wejdą w życie przepisy, 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br/>
        <w:t xml:space="preserve">na skutek </w:t>
      </w:r>
      <w:r w:rsidRPr="002C618F">
        <w:rPr>
          <w:rFonts w:ascii="Arial" w:hAnsi="Arial" w:cs="Arial"/>
          <w:color w:val="000000"/>
          <w:spacing w:val="-4"/>
          <w:sz w:val="22"/>
          <w:szCs w:val="22"/>
        </w:rPr>
        <w:t xml:space="preserve">których jakiekolwiek z postanowień </w:t>
      </w:r>
      <w:r w:rsidRPr="002C618F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Umowy</w:t>
      </w:r>
      <w:r w:rsidRPr="002C618F">
        <w:rPr>
          <w:rFonts w:ascii="Arial" w:hAnsi="Arial" w:cs="Arial"/>
          <w:color w:val="000000"/>
          <w:spacing w:val="-4"/>
          <w:sz w:val="22"/>
          <w:szCs w:val="22"/>
        </w:rPr>
        <w:t xml:space="preserve"> stanie się nieważne. </w:t>
      </w:r>
    </w:p>
    <w:p w14:paraId="2A250FFF" w14:textId="174BCFF3" w:rsidR="002C618F" w:rsidRPr="002C618F" w:rsidRDefault="002C618F" w:rsidP="00396EA6">
      <w:pPr>
        <w:pStyle w:val="Akapitzlist"/>
        <w:widowControl w:val="0"/>
        <w:numPr>
          <w:ilvl w:val="6"/>
          <w:numId w:val="48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bCs/>
          <w:color w:val="000000"/>
          <w:spacing w:val="-1"/>
          <w:sz w:val="22"/>
          <w:szCs w:val="22"/>
        </w:rPr>
      </w:pPr>
      <w:r w:rsidRPr="002C618F">
        <w:rPr>
          <w:rFonts w:ascii="Arial" w:hAnsi="Arial" w:cs="Arial"/>
          <w:color w:val="000000"/>
          <w:spacing w:val="-2"/>
          <w:sz w:val="22"/>
          <w:szCs w:val="22"/>
        </w:rPr>
        <w:t>W przypadku zmian w zakresie stanu prawnego lub faktycznego mających związek</w:t>
      </w:r>
      <w:r w:rsidR="00510AB6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 w:rsidR="00510AB6">
        <w:rPr>
          <w:rFonts w:ascii="Arial" w:hAnsi="Arial" w:cs="Arial"/>
          <w:color w:val="000000"/>
          <w:spacing w:val="-2"/>
          <w:sz w:val="22"/>
          <w:szCs w:val="22"/>
        </w:rPr>
        <w:br/>
      </w:r>
      <w:r w:rsidRPr="002C618F">
        <w:rPr>
          <w:rFonts w:ascii="Arial" w:hAnsi="Arial" w:cs="Arial"/>
          <w:color w:val="000000"/>
          <w:spacing w:val="-2"/>
          <w:sz w:val="22"/>
          <w:szCs w:val="22"/>
        </w:rPr>
        <w:t xml:space="preserve">z postanowieniami </w:t>
      </w:r>
      <w:r w:rsidRPr="002C618F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>Umowy</w:t>
      </w:r>
      <w:r w:rsidRPr="002C618F">
        <w:rPr>
          <w:rFonts w:ascii="Arial" w:hAnsi="Arial" w:cs="Arial"/>
          <w:color w:val="000000"/>
          <w:spacing w:val="-2"/>
          <w:sz w:val="22"/>
          <w:szCs w:val="22"/>
        </w:rPr>
        <w:t xml:space="preserve">, </w:t>
      </w:r>
      <w:r w:rsidRPr="002C618F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>Strony</w:t>
      </w:r>
      <w:r w:rsidRPr="002C618F">
        <w:rPr>
          <w:rFonts w:ascii="Arial" w:hAnsi="Arial" w:cs="Arial"/>
          <w:color w:val="000000"/>
          <w:spacing w:val="-2"/>
          <w:sz w:val="22"/>
          <w:szCs w:val="22"/>
        </w:rPr>
        <w:t xml:space="preserve"> zobowiązują się do podjęcia renegocjacji po</w:t>
      </w:r>
      <w:r w:rsidR="00DE4651">
        <w:rPr>
          <w:rFonts w:ascii="Arial" w:hAnsi="Arial" w:cs="Arial"/>
          <w:color w:val="000000"/>
          <w:spacing w:val="-2"/>
          <w:sz w:val="22"/>
          <w:szCs w:val="22"/>
        </w:rPr>
        <w:t>d</w:t>
      </w:r>
      <w:r w:rsidRPr="002C618F">
        <w:rPr>
          <w:rFonts w:ascii="Arial" w:hAnsi="Arial" w:cs="Arial"/>
          <w:color w:val="000000"/>
          <w:spacing w:val="-2"/>
          <w:sz w:val="22"/>
          <w:szCs w:val="22"/>
        </w:rPr>
        <w:t xml:space="preserve"> kątem dostosowania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Umowy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do nowych okoliczności. </w:t>
      </w:r>
    </w:p>
    <w:p w14:paraId="6AE372EA" w14:textId="706EEB38" w:rsidR="002C618F" w:rsidRPr="0025517E" w:rsidRDefault="002C618F" w:rsidP="0025517E">
      <w:pPr>
        <w:pStyle w:val="Akapitzlist"/>
        <w:widowControl w:val="0"/>
        <w:numPr>
          <w:ilvl w:val="6"/>
          <w:numId w:val="48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bCs/>
          <w:color w:val="000000"/>
          <w:spacing w:val="-1"/>
          <w:sz w:val="22"/>
          <w:szCs w:val="22"/>
        </w:rPr>
      </w:pPr>
      <w:r w:rsidRPr="002C618F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Jeśli </w:t>
      </w:r>
      <w:r w:rsidRPr="002C618F">
        <w:rPr>
          <w:rFonts w:ascii="Arial" w:hAnsi="Arial" w:cs="Arial"/>
          <w:b/>
          <w:color w:val="000000"/>
          <w:spacing w:val="-1"/>
          <w:sz w:val="22"/>
          <w:szCs w:val="22"/>
        </w:rPr>
        <w:t>Sprzedawca</w:t>
      </w:r>
      <w:r w:rsidRPr="002C618F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 nie zgadza się ze zmianami wprowadzonymi </w:t>
      </w:r>
      <w:proofErr w:type="spellStart"/>
      <w:r w:rsidRPr="002C618F">
        <w:rPr>
          <w:rFonts w:ascii="Arial" w:hAnsi="Arial" w:cs="Arial"/>
          <w:bCs/>
          <w:color w:val="000000"/>
          <w:spacing w:val="-1"/>
          <w:sz w:val="22"/>
          <w:szCs w:val="22"/>
        </w:rPr>
        <w:t>IRiESD</w:t>
      </w:r>
      <w:proofErr w:type="spellEnd"/>
      <w:r w:rsidRPr="002C618F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, </w:t>
      </w:r>
      <w:proofErr w:type="spellStart"/>
      <w:r w:rsidRPr="002C618F">
        <w:rPr>
          <w:rFonts w:ascii="Arial" w:hAnsi="Arial" w:cs="Arial"/>
          <w:bCs/>
          <w:color w:val="000000"/>
          <w:spacing w:val="-1"/>
          <w:sz w:val="22"/>
          <w:szCs w:val="22"/>
        </w:rPr>
        <w:t>IRiESP</w:t>
      </w:r>
      <w:proofErr w:type="spellEnd"/>
      <w:r w:rsidRPr="002C618F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-OIRE lub WDB, ma prawo wypowiedzenia </w:t>
      </w:r>
      <w:r w:rsidRPr="002C618F">
        <w:rPr>
          <w:rFonts w:ascii="Arial" w:hAnsi="Arial" w:cs="Arial"/>
          <w:b/>
          <w:color w:val="000000"/>
          <w:spacing w:val="-1"/>
          <w:sz w:val="22"/>
          <w:szCs w:val="22"/>
        </w:rPr>
        <w:t>Umowy</w:t>
      </w:r>
      <w:r w:rsidRPr="002C618F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, przy czym oświadczenie o wypowiedzeniu </w:t>
      </w:r>
      <w:r w:rsidRPr="002C618F">
        <w:rPr>
          <w:rFonts w:ascii="Arial" w:hAnsi="Arial" w:cs="Arial"/>
          <w:b/>
          <w:color w:val="000000"/>
          <w:spacing w:val="-1"/>
          <w:sz w:val="22"/>
          <w:szCs w:val="22"/>
        </w:rPr>
        <w:t>Umowy</w:t>
      </w:r>
      <w:r w:rsidRPr="002C618F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 powinno zostać złożone w terminie 10 dni kalendarzowych od dnia opublikowania </w:t>
      </w:r>
      <w:r w:rsidRPr="0025517E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w Biuletynie URE zmian </w:t>
      </w:r>
      <w:proofErr w:type="spellStart"/>
      <w:r w:rsidRPr="0025517E">
        <w:rPr>
          <w:rFonts w:ascii="Arial" w:hAnsi="Arial" w:cs="Arial"/>
          <w:bCs/>
          <w:color w:val="000000"/>
          <w:spacing w:val="-1"/>
          <w:sz w:val="22"/>
          <w:szCs w:val="22"/>
        </w:rPr>
        <w:t>IRiESD</w:t>
      </w:r>
      <w:proofErr w:type="spellEnd"/>
      <w:r w:rsidRPr="0025517E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, </w:t>
      </w:r>
      <w:proofErr w:type="spellStart"/>
      <w:r w:rsidRPr="0025517E">
        <w:rPr>
          <w:rFonts w:ascii="Arial" w:hAnsi="Arial" w:cs="Arial"/>
          <w:bCs/>
          <w:color w:val="000000"/>
          <w:spacing w:val="-1"/>
          <w:sz w:val="22"/>
          <w:szCs w:val="22"/>
        </w:rPr>
        <w:t>IRiESP</w:t>
      </w:r>
      <w:proofErr w:type="spellEnd"/>
      <w:r w:rsidRPr="0025517E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-OIRE lub WDB. Jeżeli oświadczenie o wypowiedzeniu </w:t>
      </w:r>
      <w:r w:rsidRPr="0025517E">
        <w:rPr>
          <w:rFonts w:ascii="Arial" w:hAnsi="Arial" w:cs="Arial"/>
          <w:b/>
          <w:color w:val="000000"/>
          <w:spacing w:val="-1"/>
          <w:sz w:val="22"/>
          <w:szCs w:val="22"/>
        </w:rPr>
        <w:t>Umowy</w:t>
      </w:r>
      <w:r w:rsidRPr="0025517E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 zostanie złożone </w:t>
      </w:r>
      <w:r w:rsidRPr="0025517E">
        <w:rPr>
          <w:rFonts w:ascii="Arial" w:hAnsi="Arial" w:cs="Arial"/>
          <w:b/>
          <w:color w:val="000000"/>
          <w:spacing w:val="-1"/>
          <w:sz w:val="22"/>
          <w:szCs w:val="22"/>
        </w:rPr>
        <w:t>OSD</w:t>
      </w:r>
      <w:r w:rsidR="004F45E5" w:rsidRPr="0025517E">
        <w:rPr>
          <w:rFonts w:ascii="Arial" w:hAnsi="Arial" w:cs="Arial"/>
          <w:b/>
          <w:color w:val="000000"/>
          <w:spacing w:val="-1"/>
          <w:sz w:val="22"/>
          <w:szCs w:val="22"/>
        </w:rPr>
        <w:t>n</w:t>
      </w:r>
      <w:r w:rsidRPr="0025517E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 najpóźniej na 2 dni robocze przed dniem wejścia w życie </w:t>
      </w:r>
      <w:proofErr w:type="spellStart"/>
      <w:r w:rsidRPr="0025517E">
        <w:rPr>
          <w:rFonts w:ascii="Arial" w:hAnsi="Arial" w:cs="Arial"/>
          <w:bCs/>
          <w:color w:val="000000"/>
          <w:spacing w:val="-1"/>
          <w:sz w:val="22"/>
          <w:szCs w:val="22"/>
        </w:rPr>
        <w:t>IRiESD</w:t>
      </w:r>
      <w:proofErr w:type="spellEnd"/>
      <w:r w:rsidRPr="0025517E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, </w:t>
      </w:r>
      <w:proofErr w:type="spellStart"/>
      <w:r w:rsidRPr="0025517E">
        <w:rPr>
          <w:rFonts w:ascii="Arial" w:hAnsi="Arial" w:cs="Arial"/>
          <w:bCs/>
          <w:color w:val="000000"/>
          <w:spacing w:val="-1"/>
          <w:sz w:val="22"/>
          <w:szCs w:val="22"/>
        </w:rPr>
        <w:t>IRiESP</w:t>
      </w:r>
      <w:proofErr w:type="spellEnd"/>
      <w:r w:rsidRPr="0025517E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-OIRE lub WDB, to wypowiedzenie </w:t>
      </w:r>
      <w:r w:rsidRPr="0025517E">
        <w:rPr>
          <w:rFonts w:ascii="Arial" w:hAnsi="Arial" w:cs="Arial"/>
          <w:b/>
          <w:color w:val="000000"/>
          <w:spacing w:val="-1"/>
          <w:sz w:val="22"/>
          <w:szCs w:val="22"/>
        </w:rPr>
        <w:t>Umowy</w:t>
      </w:r>
      <w:r w:rsidRPr="0025517E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 następuje ze skutkiem na dzień poprzedzający wejście w życie zmienionej </w:t>
      </w:r>
      <w:proofErr w:type="spellStart"/>
      <w:r w:rsidRPr="0025517E">
        <w:rPr>
          <w:rFonts w:ascii="Arial" w:hAnsi="Arial" w:cs="Arial"/>
          <w:bCs/>
          <w:color w:val="000000"/>
          <w:spacing w:val="-1"/>
          <w:sz w:val="22"/>
          <w:szCs w:val="22"/>
        </w:rPr>
        <w:t>IRiESD</w:t>
      </w:r>
      <w:proofErr w:type="spellEnd"/>
      <w:r w:rsidRPr="0025517E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, </w:t>
      </w:r>
      <w:proofErr w:type="spellStart"/>
      <w:r w:rsidRPr="0025517E">
        <w:rPr>
          <w:rFonts w:ascii="Arial" w:hAnsi="Arial" w:cs="Arial"/>
          <w:bCs/>
          <w:color w:val="000000"/>
          <w:spacing w:val="-1"/>
          <w:sz w:val="22"/>
          <w:szCs w:val="22"/>
        </w:rPr>
        <w:t>IRiESP</w:t>
      </w:r>
      <w:proofErr w:type="spellEnd"/>
      <w:r w:rsidRPr="0025517E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-OIRE lub WDB. Jeśli oświadczenie </w:t>
      </w:r>
      <w:r w:rsidRPr="0025517E">
        <w:rPr>
          <w:rFonts w:ascii="Arial" w:hAnsi="Arial" w:cs="Arial"/>
          <w:bCs/>
          <w:color w:val="000000"/>
          <w:spacing w:val="-1"/>
          <w:sz w:val="22"/>
          <w:szCs w:val="22"/>
        </w:rPr>
        <w:lastRenderedPageBreak/>
        <w:t xml:space="preserve">o wypowiedzeniu </w:t>
      </w:r>
      <w:r w:rsidRPr="0025517E">
        <w:rPr>
          <w:rFonts w:ascii="Arial" w:hAnsi="Arial" w:cs="Arial"/>
          <w:b/>
          <w:color w:val="000000"/>
          <w:spacing w:val="-1"/>
          <w:sz w:val="22"/>
          <w:szCs w:val="22"/>
        </w:rPr>
        <w:t>Umowy</w:t>
      </w:r>
      <w:r w:rsidRPr="0025517E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 zostanie złożone </w:t>
      </w:r>
      <w:r w:rsidRPr="0025517E">
        <w:rPr>
          <w:rFonts w:ascii="Arial" w:hAnsi="Arial" w:cs="Arial"/>
          <w:b/>
          <w:color w:val="000000"/>
          <w:spacing w:val="-1"/>
          <w:sz w:val="22"/>
          <w:szCs w:val="22"/>
        </w:rPr>
        <w:t>OSD</w:t>
      </w:r>
      <w:r w:rsidR="004F45E5" w:rsidRPr="0025517E">
        <w:rPr>
          <w:rFonts w:ascii="Arial" w:hAnsi="Arial" w:cs="Arial"/>
          <w:b/>
          <w:color w:val="000000"/>
          <w:spacing w:val="-1"/>
          <w:sz w:val="22"/>
          <w:szCs w:val="22"/>
        </w:rPr>
        <w:t>n</w:t>
      </w:r>
      <w:r w:rsidRPr="0025517E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 w terminie późniejszym, ale z zachowaniem powyższego 10-dniowego terminu, to wypowiedzenie </w:t>
      </w:r>
      <w:r w:rsidRPr="0025517E">
        <w:rPr>
          <w:rFonts w:ascii="Arial" w:hAnsi="Arial" w:cs="Arial"/>
          <w:b/>
          <w:color w:val="000000"/>
          <w:spacing w:val="-1"/>
          <w:sz w:val="22"/>
          <w:szCs w:val="22"/>
        </w:rPr>
        <w:t>Umowy</w:t>
      </w:r>
      <w:r w:rsidRPr="0025517E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 następuje ze skutkiem w drugim dniu roboczym po dniu złożenia oświadczenia o wypowiedzeniu. W takim przypadku od dnia wejścia w życie zmienionej </w:t>
      </w:r>
      <w:proofErr w:type="spellStart"/>
      <w:r w:rsidRPr="0025517E">
        <w:rPr>
          <w:rFonts w:ascii="Arial" w:hAnsi="Arial" w:cs="Arial"/>
          <w:bCs/>
          <w:color w:val="000000"/>
          <w:spacing w:val="-1"/>
          <w:sz w:val="22"/>
          <w:szCs w:val="22"/>
        </w:rPr>
        <w:t>IRiESD</w:t>
      </w:r>
      <w:proofErr w:type="spellEnd"/>
      <w:r w:rsidRPr="0025517E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, </w:t>
      </w:r>
      <w:proofErr w:type="spellStart"/>
      <w:r w:rsidRPr="0025517E">
        <w:rPr>
          <w:rFonts w:ascii="Arial" w:hAnsi="Arial" w:cs="Arial"/>
          <w:bCs/>
          <w:color w:val="000000"/>
          <w:spacing w:val="-1"/>
          <w:sz w:val="22"/>
          <w:szCs w:val="22"/>
        </w:rPr>
        <w:t>IRiESP</w:t>
      </w:r>
      <w:proofErr w:type="spellEnd"/>
      <w:r w:rsidRPr="0025517E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-OIRE lub WDB do dnia wypowiedzenia </w:t>
      </w:r>
      <w:r w:rsidRPr="0025517E">
        <w:rPr>
          <w:rFonts w:ascii="Arial" w:hAnsi="Arial" w:cs="Arial"/>
          <w:b/>
          <w:color w:val="000000"/>
          <w:spacing w:val="-1"/>
          <w:sz w:val="22"/>
          <w:szCs w:val="22"/>
        </w:rPr>
        <w:t>Umowy</w:t>
      </w:r>
      <w:r w:rsidRPr="0025517E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 obowiązują postanowienia nowej </w:t>
      </w:r>
      <w:proofErr w:type="spellStart"/>
      <w:r w:rsidRPr="0025517E">
        <w:rPr>
          <w:rFonts w:ascii="Arial" w:hAnsi="Arial" w:cs="Arial"/>
          <w:bCs/>
          <w:color w:val="000000"/>
          <w:spacing w:val="-1"/>
          <w:sz w:val="22"/>
          <w:szCs w:val="22"/>
        </w:rPr>
        <w:t>IRiESD</w:t>
      </w:r>
      <w:proofErr w:type="spellEnd"/>
      <w:r w:rsidRPr="0025517E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, </w:t>
      </w:r>
      <w:proofErr w:type="spellStart"/>
      <w:r w:rsidRPr="0025517E">
        <w:rPr>
          <w:rFonts w:ascii="Arial" w:hAnsi="Arial" w:cs="Arial"/>
          <w:bCs/>
          <w:color w:val="000000"/>
          <w:spacing w:val="-1"/>
          <w:sz w:val="22"/>
          <w:szCs w:val="22"/>
        </w:rPr>
        <w:t>IRiESP</w:t>
      </w:r>
      <w:proofErr w:type="spellEnd"/>
      <w:r w:rsidRPr="0025517E">
        <w:rPr>
          <w:rFonts w:ascii="Arial" w:hAnsi="Arial" w:cs="Arial"/>
          <w:bCs/>
          <w:color w:val="000000"/>
          <w:spacing w:val="-1"/>
          <w:sz w:val="22"/>
          <w:szCs w:val="22"/>
        </w:rPr>
        <w:t>-OIRE lub WDB.</w:t>
      </w:r>
    </w:p>
    <w:p w14:paraId="32BC6D93" w14:textId="77777777" w:rsidR="002C618F" w:rsidRPr="002C618F" w:rsidRDefault="002C618F" w:rsidP="00396EA6">
      <w:pPr>
        <w:pStyle w:val="Akapitzlist"/>
        <w:widowControl w:val="0"/>
        <w:numPr>
          <w:ilvl w:val="6"/>
          <w:numId w:val="48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bCs/>
          <w:color w:val="000000"/>
          <w:spacing w:val="-1"/>
          <w:sz w:val="22"/>
          <w:szCs w:val="22"/>
        </w:rPr>
      </w:pPr>
      <w:r w:rsidRPr="002C618F">
        <w:rPr>
          <w:rFonts w:ascii="Arial" w:hAnsi="Arial" w:cs="Arial"/>
          <w:color w:val="000000"/>
          <w:w w:val="102"/>
          <w:sz w:val="22"/>
          <w:szCs w:val="22"/>
        </w:rPr>
        <w:t xml:space="preserve">Każda ze </w:t>
      </w:r>
      <w:r w:rsidRPr="002C618F">
        <w:rPr>
          <w:rFonts w:ascii="Arial" w:hAnsi="Arial" w:cs="Arial"/>
          <w:b/>
          <w:bCs/>
          <w:color w:val="000000"/>
          <w:w w:val="102"/>
          <w:sz w:val="22"/>
          <w:szCs w:val="22"/>
        </w:rPr>
        <w:t>Stron</w:t>
      </w:r>
      <w:r w:rsidRPr="002C618F">
        <w:rPr>
          <w:rFonts w:ascii="Arial" w:hAnsi="Arial" w:cs="Arial"/>
          <w:color w:val="000000"/>
          <w:w w:val="102"/>
          <w:sz w:val="22"/>
          <w:szCs w:val="22"/>
        </w:rPr>
        <w:t xml:space="preserve"> ma prawo wypowiedzieć </w:t>
      </w:r>
      <w:r w:rsidRPr="002C618F">
        <w:rPr>
          <w:rFonts w:ascii="Arial" w:hAnsi="Arial" w:cs="Arial"/>
          <w:b/>
          <w:bCs/>
          <w:color w:val="000000"/>
          <w:w w:val="102"/>
          <w:sz w:val="22"/>
          <w:szCs w:val="22"/>
        </w:rPr>
        <w:t>Umowę</w:t>
      </w:r>
      <w:r w:rsidRPr="002C618F">
        <w:rPr>
          <w:rFonts w:ascii="Arial" w:hAnsi="Arial" w:cs="Arial"/>
          <w:color w:val="000000"/>
          <w:w w:val="102"/>
          <w:sz w:val="22"/>
          <w:szCs w:val="22"/>
        </w:rPr>
        <w:t xml:space="preserve"> z zachowaniem trzymiesięcznego okresu </w:t>
      </w:r>
      <w:r w:rsidRPr="002C618F">
        <w:rPr>
          <w:rFonts w:ascii="Arial" w:hAnsi="Arial" w:cs="Arial"/>
          <w:color w:val="000000"/>
          <w:spacing w:val="-1"/>
          <w:sz w:val="22"/>
          <w:szCs w:val="22"/>
        </w:rPr>
        <w:t xml:space="preserve">wypowiedzenia, ze skutkiem na koniec miesiąca kalendarzowego. Wypowiedzenie wymaga dla swej </w:t>
      </w:r>
      <w:r w:rsidRPr="002C618F">
        <w:rPr>
          <w:rFonts w:ascii="Arial" w:hAnsi="Arial" w:cs="Arial"/>
          <w:color w:val="000000"/>
          <w:sz w:val="22"/>
          <w:szCs w:val="22"/>
        </w:rPr>
        <w:t xml:space="preserve">skuteczności zachowania formy pisemnej zawiadomienia drugiej </w:t>
      </w:r>
      <w:r w:rsidRPr="002C618F">
        <w:rPr>
          <w:rFonts w:ascii="Arial" w:hAnsi="Arial" w:cs="Arial"/>
          <w:b/>
          <w:bCs/>
          <w:color w:val="000000"/>
          <w:sz w:val="22"/>
          <w:szCs w:val="22"/>
        </w:rPr>
        <w:t>Strony</w:t>
      </w:r>
      <w:r w:rsidRPr="002C618F">
        <w:rPr>
          <w:rFonts w:ascii="Arial" w:hAnsi="Arial" w:cs="Arial"/>
          <w:color w:val="000000"/>
          <w:sz w:val="22"/>
          <w:szCs w:val="22"/>
        </w:rPr>
        <w:t xml:space="preserve">. </w:t>
      </w:r>
      <w:r w:rsidRPr="002C618F">
        <w:rPr>
          <w:rFonts w:ascii="Arial" w:hAnsi="Arial" w:cs="Arial"/>
          <w:b/>
          <w:bCs/>
          <w:color w:val="000000"/>
          <w:sz w:val="22"/>
          <w:szCs w:val="22"/>
        </w:rPr>
        <w:t>Strony</w:t>
      </w:r>
      <w:r w:rsidRPr="002C618F">
        <w:rPr>
          <w:rFonts w:ascii="Arial" w:hAnsi="Arial" w:cs="Arial"/>
          <w:color w:val="000000"/>
          <w:sz w:val="22"/>
          <w:szCs w:val="22"/>
        </w:rPr>
        <w:t xml:space="preserve"> dopuszczają możliwość rozwiązania </w:t>
      </w:r>
      <w:r w:rsidRPr="002C618F">
        <w:rPr>
          <w:rFonts w:ascii="Arial" w:hAnsi="Arial" w:cs="Arial"/>
          <w:b/>
          <w:bCs/>
          <w:color w:val="000000"/>
          <w:sz w:val="22"/>
          <w:szCs w:val="22"/>
        </w:rPr>
        <w:t>Umowy</w:t>
      </w:r>
      <w:r w:rsidRPr="002C618F">
        <w:rPr>
          <w:rFonts w:ascii="Arial" w:hAnsi="Arial" w:cs="Arial"/>
          <w:color w:val="000000"/>
          <w:sz w:val="22"/>
          <w:szCs w:val="22"/>
        </w:rPr>
        <w:t xml:space="preserve"> w innym, wzajemnie uzgodnionym terminie. </w:t>
      </w:r>
    </w:p>
    <w:p w14:paraId="01C46FE8" w14:textId="77777777" w:rsidR="002C618F" w:rsidRPr="002C618F" w:rsidRDefault="002C618F" w:rsidP="00396EA6">
      <w:pPr>
        <w:pStyle w:val="Akapitzlist"/>
        <w:widowControl w:val="0"/>
        <w:numPr>
          <w:ilvl w:val="6"/>
          <w:numId w:val="48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bCs/>
          <w:color w:val="000000"/>
          <w:spacing w:val="-1"/>
          <w:sz w:val="22"/>
          <w:szCs w:val="22"/>
        </w:rPr>
      </w:pPr>
      <w:r w:rsidRPr="002C618F">
        <w:rPr>
          <w:rFonts w:ascii="Arial" w:hAnsi="Arial" w:cs="Arial"/>
          <w:color w:val="000000"/>
          <w:sz w:val="22"/>
          <w:szCs w:val="22"/>
        </w:rPr>
        <w:t xml:space="preserve">Każda ze </w:t>
      </w:r>
      <w:r w:rsidRPr="002C618F">
        <w:rPr>
          <w:rFonts w:ascii="Arial" w:hAnsi="Arial" w:cs="Arial"/>
          <w:b/>
          <w:bCs/>
          <w:color w:val="000000"/>
          <w:sz w:val="22"/>
          <w:szCs w:val="22"/>
        </w:rPr>
        <w:t>Stron</w:t>
      </w:r>
      <w:r w:rsidRPr="002C618F">
        <w:rPr>
          <w:rFonts w:ascii="Arial" w:hAnsi="Arial" w:cs="Arial"/>
          <w:color w:val="000000"/>
          <w:sz w:val="22"/>
          <w:szCs w:val="22"/>
        </w:rPr>
        <w:t xml:space="preserve"> ma również prawo rozwiązania </w:t>
      </w:r>
      <w:r w:rsidRPr="002C618F">
        <w:rPr>
          <w:rFonts w:ascii="Arial" w:hAnsi="Arial" w:cs="Arial"/>
          <w:b/>
          <w:bCs/>
          <w:color w:val="000000"/>
          <w:sz w:val="22"/>
          <w:szCs w:val="22"/>
        </w:rPr>
        <w:t>Umowy</w:t>
      </w:r>
      <w:r w:rsidRPr="002C618F">
        <w:rPr>
          <w:rFonts w:ascii="Arial" w:hAnsi="Arial" w:cs="Arial"/>
          <w:color w:val="000000"/>
          <w:sz w:val="22"/>
          <w:szCs w:val="22"/>
        </w:rPr>
        <w:t xml:space="preserve"> z zachowaniem jednomiesięcznego okresu wypowiedzenia w przypadkach:</w:t>
      </w:r>
    </w:p>
    <w:p w14:paraId="6805C00A" w14:textId="77777777" w:rsidR="002C618F" w:rsidRPr="002C618F" w:rsidRDefault="002C618F" w:rsidP="00DE4651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  <w:r w:rsidRPr="002C618F">
        <w:rPr>
          <w:rFonts w:ascii="Arial" w:hAnsi="Arial" w:cs="Arial"/>
          <w:color w:val="000000"/>
          <w:spacing w:val="-1"/>
          <w:sz w:val="22"/>
          <w:szCs w:val="22"/>
        </w:rPr>
        <w:t xml:space="preserve">istotnego zawinionego naruszenia przez drugą </w:t>
      </w:r>
      <w:r w:rsidRPr="002C618F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>Stronę</w:t>
      </w:r>
      <w:r w:rsidRPr="002C618F">
        <w:rPr>
          <w:rFonts w:ascii="Arial" w:hAnsi="Arial" w:cs="Arial"/>
          <w:color w:val="000000"/>
          <w:spacing w:val="-1"/>
          <w:sz w:val="22"/>
          <w:szCs w:val="22"/>
        </w:rPr>
        <w:t xml:space="preserve"> warunków </w:t>
      </w:r>
      <w:r w:rsidRPr="002C618F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>Umowy</w:t>
      </w:r>
      <w:r w:rsidRPr="002C618F">
        <w:rPr>
          <w:rFonts w:ascii="Arial" w:hAnsi="Arial" w:cs="Arial"/>
          <w:color w:val="000000"/>
          <w:spacing w:val="-1"/>
          <w:sz w:val="22"/>
          <w:szCs w:val="22"/>
        </w:rPr>
        <w:t xml:space="preserve">, jeśli przyczyny i skutki 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naruszenia nie zostały usunięte w terminie 14 dni od daty otrzymania pisemnego zgłoszenia żądania </w:t>
      </w:r>
      <w:r w:rsidRPr="002C618F">
        <w:rPr>
          <w:rFonts w:ascii="Arial" w:hAnsi="Arial" w:cs="Arial"/>
          <w:color w:val="000000"/>
          <w:spacing w:val="-4"/>
          <w:sz w:val="22"/>
          <w:szCs w:val="22"/>
        </w:rPr>
        <w:t xml:space="preserve">ich usunięcia zawierającego: </w:t>
      </w:r>
    </w:p>
    <w:p w14:paraId="3FA538A5" w14:textId="77777777" w:rsidR="002C618F" w:rsidRPr="002C618F" w:rsidRDefault="002C618F" w:rsidP="00CB5B77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71" w:lineRule="auto"/>
        <w:ind w:left="851" w:hanging="425"/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  <w:r w:rsidRPr="002C618F">
        <w:rPr>
          <w:rFonts w:ascii="Arial" w:hAnsi="Arial" w:cs="Arial"/>
          <w:color w:val="000000"/>
          <w:spacing w:val="-4"/>
          <w:sz w:val="22"/>
          <w:szCs w:val="22"/>
        </w:rPr>
        <w:t xml:space="preserve">stwierdzenia przyczyny uzasadniającej wypowiedzenie </w:t>
      </w:r>
      <w:r w:rsidRPr="002C618F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Umowy</w:t>
      </w:r>
      <w:r w:rsidRPr="002C618F">
        <w:rPr>
          <w:rFonts w:ascii="Arial" w:hAnsi="Arial" w:cs="Arial"/>
          <w:color w:val="000000"/>
          <w:spacing w:val="-4"/>
          <w:sz w:val="22"/>
          <w:szCs w:val="22"/>
        </w:rPr>
        <w:t>;</w:t>
      </w:r>
    </w:p>
    <w:p w14:paraId="407AE9D5" w14:textId="77777777" w:rsidR="002C618F" w:rsidRPr="002C618F" w:rsidRDefault="002C618F" w:rsidP="00CB5B77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71" w:lineRule="auto"/>
        <w:ind w:left="851" w:hanging="425"/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  <w:r w:rsidRPr="002C618F">
        <w:rPr>
          <w:rFonts w:ascii="Arial" w:hAnsi="Arial" w:cs="Arial"/>
          <w:color w:val="000000"/>
          <w:spacing w:val="-4"/>
          <w:sz w:val="22"/>
          <w:szCs w:val="22"/>
        </w:rPr>
        <w:t>określenie istotnych szczegółów naruszenia;</w:t>
      </w:r>
    </w:p>
    <w:p w14:paraId="46696CB1" w14:textId="77777777" w:rsidR="002C618F" w:rsidRPr="002C618F" w:rsidRDefault="002C618F" w:rsidP="00CB5B77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71" w:lineRule="auto"/>
        <w:ind w:left="851" w:hanging="425"/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  <w:r w:rsidRPr="002C618F">
        <w:rPr>
          <w:rFonts w:ascii="Arial" w:hAnsi="Arial" w:cs="Arial"/>
          <w:color w:val="000000"/>
          <w:spacing w:val="-4"/>
          <w:sz w:val="22"/>
          <w:szCs w:val="22"/>
        </w:rPr>
        <w:t xml:space="preserve">żądania usunięcia wymienionych naruszeń; </w:t>
      </w:r>
    </w:p>
    <w:p w14:paraId="557B93BF" w14:textId="4B62A833" w:rsidR="002C618F" w:rsidRPr="002C618F" w:rsidRDefault="002C618F" w:rsidP="00CB5B77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  <w:r w:rsidRPr="002C618F">
        <w:rPr>
          <w:rFonts w:ascii="Arial" w:hAnsi="Arial" w:cs="Arial"/>
          <w:color w:val="000000"/>
          <w:spacing w:val="-3"/>
          <w:sz w:val="22"/>
          <w:szCs w:val="22"/>
        </w:rPr>
        <w:t>niewypłacalnością drugiej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 xml:space="preserve"> Strony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lub wydania przez właściwy sąd orzeczenia </w:t>
      </w:r>
      <w:r w:rsidR="0025517E">
        <w:rPr>
          <w:rFonts w:ascii="Arial" w:hAnsi="Arial" w:cs="Arial"/>
          <w:color w:val="000000"/>
          <w:spacing w:val="-3"/>
          <w:sz w:val="22"/>
          <w:szCs w:val="22"/>
        </w:rPr>
        <w:br/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o wykreśleniu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Strony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z rejestru wobec przeprowadzenia postępowania likwidacyjnego.</w:t>
      </w:r>
    </w:p>
    <w:p w14:paraId="00DFF13D" w14:textId="613C2061" w:rsidR="002C618F" w:rsidRPr="002C618F" w:rsidRDefault="002C618F" w:rsidP="00DE4651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nie zastosowania się przez którąkolwiek ze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Stron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do prawomocnego orzeczenia wydanego przez Sąd lub ostatecznej decyzji Prezesa URE, związanej</w:t>
      </w:r>
      <w:r w:rsidR="004719D2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z realizacją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Umowy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. </w:t>
      </w:r>
    </w:p>
    <w:p w14:paraId="2A366563" w14:textId="77777777" w:rsidR="002C618F" w:rsidRPr="002C618F" w:rsidRDefault="002C618F" w:rsidP="004719D2">
      <w:pPr>
        <w:pStyle w:val="Akapitzlist"/>
        <w:widowControl w:val="0"/>
        <w:tabs>
          <w:tab w:val="left" w:pos="9072"/>
        </w:tabs>
        <w:autoSpaceDE w:val="0"/>
        <w:autoSpaceDN w:val="0"/>
        <w:adjustRightInd w:val="0"/>
        <w:spacing w:after="0" w:line="271" w:lineRule="auto"/>
        <w:ind w:left="0"/>
        <w:jc w:val="both"/>
        <w:rPr>
          <w:rFonts w:ascii="Arial" w:hAnsi="Arial" w:cs="Arial"/>
          <w:color w:val="000000"/>
          <w:w w:val="102"/>
          <w:sz w:val="22"/>
          <w:szCs w:val="22"/>
        </w:rPr>
      </w:pPr>
      <w:r w:rsidRPr="002C618F">
        <w:rPr>
          <w:rFonts w:ascii="Arial" w:hAnsi="Arial" w:cs="Arial"/>
          <w:color w:val="000000"/>
          <w:w w:val="102"/>
          <w:sz w:val="22"/>
          <w:szCs w:val="22"/>
        </w:rPr>
        <w:t xml:space="preserve">Prawo rozwiązania </w:t>
      </w:r>
      <w:r w:rsidRPr="002C618F">
        <w:rPr>
          <w:rFonts w:ascii="Arial" w:hAnsi="Arial" w:cs="Arial"/>
          <w:b/>
          <w:bCs/>
          <w:color w:val="000000"/>
          <w:w w:val="102"/>
          <w:sz w:val="22"/>
          <w:szCs w:val="22"/>
        </w:rPr>
        <w:t>Umowy</w:t>
      </w:r>
      <w:r w:rsidRPr="002C618F">
        <w:rPr>
          <w:rFonts w:ascii="Arial" w:hAnsi="Arial" w:cs="Arial"/>
          <w:color w:val="000000"/>
          <w:w w:val="102"/>
          <w:sz w:val="22"/>
          <w:szCs w:val="22"/>
        </w:rPr>
        <w:t xml:space="preserve">, o którym mowa w niniejszym ustępie, nie przysługuje </w:t>
      </w:r>
      <w:r w:rsidRPr="002C618F">
        <w:rPr>
          <w:rFonts w:ascii="Arial" w:hAnsi="Arial" w:cs="Arial"/>
          <w:b/>
          <w:bCs/>
          <w:color w:val="000000"/>
          <w:w w:val="102"/>
          <w:sz w:val="22"/>
          <w:szCs w:val="22"/>
        </w:rPr>
        <w:t>Stronie</w:t>
      </w:r>
      <w:r w:rsidRPr="002C618F">
        <w:rPr>
          <w:rFonts w:ascii="Arial" w:hAnsi="Arial" w:cs="Arial"/>
          <w:color w:val="000000"/>
          <w:w w:val="102"/>
          <w:sz w:val="22"/>
          <w:szCs w:val="22"/>
        </w:rPr>
        <w:t xml:space="preserve">, która poprzez swoje umyślne działanie spowodowała istotne naruszenie postanowień </w:t>
      </w:r>
      <w:r w:rsidRPr="002C618F">
        <w:rPr>
          <w:rFonts w:ascii="Arial" w:hAnsi="Arial" w:cs="Arial"/>
          <w:b/>
          <w:bCs/>
          <w:color w:val="000000"/>
          <w:w w:val="102"/>
          <w:sz w:val="22"/>
          <w:szCs w:val="22"/>
        </w:rPr>
        <w:t>Umowy</w:t>
      </w:r>
      <w:r w:rsidRPr="002C618F">
        <w:rPr>
          <w:rFonts w:ascii="Arial" w:hAnsi="Arial" w:cs="Arial"/>
          <w:color w:val="000000"/>
          <w:w w:val="102"/>
          <w:sz w:val="22"/>
          <w:szCs w:val="22"/>
        </w:rPr>
        <w:t xml:space="preserve">. </w:t>
      </w:r>
    </w:p>
    <w:p w14:paraId="03DC5199" w14:textId="77777777" w:rsidR="002C618F" w:rsidRPr="002C618F" w:rsidRDefault="002C618F" w:rsidP="004024A2">
      <w:pPr>
        <w:pStyle w:val="Akapitzlist"/>
        <w:widowControl w:val="0"/>
        <w:numPr>
          <w:ilvl w:val="6"/>
          <w:numId w:val="48"/>
        </w:numPr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ind w:left="0" w:hanging="284"/>
        <w:jc w:val="both"/>
        <w:rPr>
          <w:rFonts w:ascii="Arial" w:hAnsi="Arial" w:cs="Arial"/>
          <w:bCs/>
          <w:color w:val="000000"/>
          <w:spacing w:val="-1"/>
          <w:sz w:val="22"/>
          <w:szCs w:val="22"/>
        </w:rPr>
      </w:pPr>
      <w:r w:rsidRPr="002C618F">
        <w:rPr>
          <w:rFonts w:ascii="Arial" w:hAnsi="Arial" w:cs="Arial"/>
          <w:b/>
          <w:bCs/>
          <w:color w:val="000000"/>
          <w:w w:val="102"/>
          <w:sz w:val="22"/>
          <w:szCs w:val="22"/>
        </w:rPr>
        <w:t>UNIHUT S.A.</w:t>
      </w:r>
      <w:r w:rsidRPr="002C618F">
        <w:rPr>
          <w:rFonts w:ascii="Arial" w:hAnsi="Arial" w:cs="Arial"/>
          <w:color w:val="000000"/>
          <w:w w:val="102"/>
          <w:sz w:val="22"/>
          <w:szCs w:val="22"/>
        </w:rPr>
        <w:t xml:space="preserve"> ma prawo, bez ponoszenia odpowiedzialności z tego tytułu, niezależnie </w:t>
      </w:r>
      <w:r w:rsidRPr="002C618F">
        <w:rPr>
          <w:rFonts w:ascii="Arial" w:hAnsi="Arial" w:cs="Arial"/>
          <w:color w:val="000000"/>
          <w:w w:val="102"/>
          <w:sz w:val="22"/>
          <w:szCs w:val="22"/>
        </w:rPr>
        <w:br/>
        <w:t xml:space="preserve">od ograniczenia lub </w:t>
      </w:r>
      <w:r w:rsidRPr="002C618F">
        <w:rPr>
          <w:rFonts w:ascii="Arial" w:hAnsi="Arial" w:cs="Arial"/>
          <w:color w:val="000000"/>
          <w:spacing w:val="-1"/>
          <w:sz w:val="22"/>
          <w:szCs w:val="22"/>
        </w:rPr>
        <w:t xml:space="preserve">wstrzymania świadczenia usług będących przedmiotem </w:t>
      </w:r>
      <w:r w:rsidRPr="002C618F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>Umowy</w:t>
      </w:r>
      <w:r w:rsidRPr="002C618F">
        <w:rPr>
          <w:rFonts w:ascii="Arial" w:hAnsi="Arial" w:cs="Arial"/>
          <w:color w:val="000000"/>
          <w:spacing w:val="-1"/>
          <w:sz w:val="22"/>
          <w:szCs w:val="22"/>
        </w:rPr>
        <w:t xml:space="preserve">, </w:t>
      </w:r>
      <w:r w:rsidRPr="002C618F">
        <w:rPr>
          <w:rFonts w:ascii="Arial" w:hAnsi="Arial" w:cs="Arial"/>
          <w:color w:val="000000"/>
          <w:spacing w:val="-1"/>
          <w:sz w:val="22"/>
          <w:szCs w:val="22"/>
        </w:rPr>
        <w:br/>
        <w:t xml:space="preserve">do rozwiązania </w:t>
      </w:r>
      <w:r w:rsidRPr="002C618F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>Umowy</w:t>
      </w:r>
      <w:r w:rsidRPr="002C618F">
        <w:rPr>
          <w:rFonts w:ascii="Arial" w:hAnsi="Arial" w:cs="Arial"/>
          <w:color w:val="000000"/>
          <w:spacing w:val="-1"/>
          <w:sz w:val="22"/>
          <w:szCs w:val="22"/>
        </w:rPr>
        <w:t xml:space="preserve"> ze skutkiem </w:t>
      </w:r>
      <w:r w:rsidRPr="002C618F">
        <w:rPr>
          <w:rFonts w:ascii="Arial" w:hAnsi="Arial" w:cs="Arial"/>
          <w:color w:val="000000"/>
          <w:spacing w:val="-2"/>
          <w:sz w:val="22"/>
          <w:szCs w:val="22"/>
        </w:rPr>
        <w:t>natychmiastowym w przypadku:</w:t>
      </w:r>
    </w:p>
    <w:p w14:paraId="36331643" w14:textId="778BA4FC" w:rsidR="002C618F" w:rsidRPr="002C618F" w:rsidRDefault="002C618F" w:rsidP="004719D2">
      <w:pPr>
        <w:pStyle w:val="Akapitzlist"/>
        <w:widowControl w:val="0"/>
        <w:numPr>
          <w:ilvl w:val="1"/>
          <w:numId w:val="14"/>
        </w:numPr>
        <w:tabs>
          <w:tab w:val="left" w:pos="9072"/>
        </w:tabs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cofnięcia przez Prezesa URE lub upływu okresu obowiązywania koncesji, o której mowa </w:t>
      </w:r>
      <w:r w:rsidR="004719D2">
        <w:rPr>
          <w:rFonts w:ascii="Arial" w:hAnsi="Arial" w:cs="Arial"/>
          <w:color w:val="000000"/>
          <w:spacing w:val="-3"/>
          <w:sz w:val="22"/>
          <w:szCs w:val="22"/>
        </w:rPr>
        <w:br/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w §1, ust. 6, pkt 1), niezbędnej do zawarcia i realizacji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Umowy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; </w:t>
      </w:r>
    </w:p>
    <w:p w14:paraId="60E9E8F5" w14:textId="77777777" w:rsidR="002C618F" w:rsidRPr="002C618F" w:rsidRDefault="002C618F" w:rsidP="004719D2">
      <w:pPr>
        <w:pStyle w:val="Akapitzlist"/>
        <w:widowControl w:val="0"/>
        <w:numPr>
          <w:ilvl w:val="1"/>
          <w:numId w:val="14"/>
        </w:numPr>
        <w:tabs>
          <w:tab w:val="left" w:pos="9072"/>
        </w:tabs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zakończenia obowiązywania umowy o świadczenie usług przesyłania pomiędzy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Sprzedawcą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, a OSP; </w:t>
      </w:r>
    </w:p>
    <w:p w14:paraId="089AF4A5" w14:textId="77777777" w:rsidR="002C618F" w:rsidRPr="002C618F" w:rsidRDefault="002C618F" w:rsidP="004719D2">
      <w:pPr>
        <w:pStyle w:val="Akapitzlist"/>
        <w:widowControl w:val="0"/>
        <w:numPr>
          <w:ilvl w:val="1"/>
          <w:numId w:val="14"/>
        </w:numPr>
        <w:tabs>
          <w:tab w:val="left" w:pos="9072"/>
        </w:tabs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C618F">
        <w:rPr>
          <w:rFonts w:ascii="Arial" w:hAnsi="Arial" w:cs="Arial"/>
          <w:color w:val="000000"/>
          <w:spacing w:val="-2"/>
          <w:sz w:val="22"/>
          <w:szCs w:val="22"/>
        </w:rPr>
        <w:t xml:space="preserve">braku  POB </w:t>
      </w:r>
      <w:r w:rsidRPr="002C618F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>Sprzedawcy</w:t>
      </w:r>
      <w:r w:rsidRPr="002C618F">
        <w:rPr>
          <w:rFonts w:ascii="Arial" w:hAnsi="Arial" w:cs="Arial"/>
          <w:color w:val="000000"/>
          <w:spacing w:val="-2"/>
          <w:sz w:val="22"/>
          <w:szCs w:val="22"/>
        </w:rPr>
        <w:t>.</w:t>
      </w:r>
    </w:p>
    <w:p w14:paraId="3BA81829" w14:textId="22DB99A0" w:rsidR="002C618F" w:rsidRPr="002C618F" w:rsidRDefault="002C618F" w:rsidP="004024A2">
      <w:pPr>
        <w:pStyle w:val="Stylwyliczanie"/>
        <w:numPr>
          <w:ilvl w:val="6"/>
          <w:numId w:val="48"/>
        </w:numPr>
        <w:spacing w:before="0" w:line="271" w:lineRule="auto"/>
        <w:ind w:left="0" w:hanging="426"/>
        <w:rPr>
          <w:rFonts w:ascii="Arial" w:hAnsi="Arial" w:cs="Arial"/>
          <w:sz w:val="22"/>
          <w:szCs w:val="22"/>
        </w:rPr>
      </w:pPr>
      <w:r w:rsidRPr="004719D2">
        <w:rPr>
          <w:rFonts w:ascii="Arial" w:hAnsi="Arial" w:cs="Arial"/>
          <w:b/>
          <w:bCs/>
          <w:spacing w:val="-3"/>
          <w:sz w:val="22"/>
          <w:szCs w:val="22"/>
        </w:rPr>
        <w:t>Sprzedawca</w:t>
      </w:r>
      <w:r w:rsidRPr="002C618F">
        <w:rPr>
          <w:rFonts w:ascii="Arial" w:hAnsi="Arial" w:cs="Arial"/>
          <w:spacing w:val="-3"/>
          <w:sz w:val="22"/>
          <w:szCs w:val="22"/>
        </w:rPr>
        <w:t xml:space="preserve"> ma prawo do rozwiązania </w:t>
      </w:r>
      <w:r w:rsidRPr="002C618F">
        <w:rPr>
          <w:rFonts w:ascii="Arial" w:hAnsi="Arial" w:cs="Arial"/>
          <w:b/>
          <w:bCs/>
          <w:spacing w:val="-3"/>
          <w:sz w:val="22"/>
          <w:szCs w:val="22"/>
        </w:rPr>
        <w:t>Umowy</w:t>
      </w:r>
      <w:r w:rsidRPr="002C618F">
        <w:rPr>
          <w:rFonts w:ascii="Arial" w:hAnsi="Arial" w:cs="Arial"/>
          <w:spacing w:val="-3"/>
          <w:sz w:val="22"/>
          <w:szCs w:val="22"/>
        </w:rPr>
        <w:t xml:space="preserve"> ze skutkiem natychmiastowym w przypadku cofnięcia </w:t>
      </w:r>
      <w:r w:rsidRPr="002C618F">
        <w:rPr>
          <w:rFonts w:ascii="Arial" w:hAnsi="Arial" w:cs="Arial"/>
          <w:sz w:val="22"/>
          <w:szCs w:val="22"/>
        </w:rPr>
        <w:t xml:space="preserve">przez Prezesa URE lub upływu okresu obowiązywania koncesji </w:t>
      </w:r>
      <w:r w:rsidRPr="002C618F">
        <w:rPr>
          <w:rFonts w:ascii="Arial" w:hAnsi="Arial" w:cs="Arial"/>
          <w:b/>
          <w:bCs/>
          <w:sz w:val="22"/>
          <w:szCs w:val="22"/>
        </w:rPr>
        <w:t>UNIHUT S.A.</w:t>
      </w:r>
      <w:r w:rsidRPr="002C618F">
        <w:rPr>
          <w:rFonts w:ascii="Arial" w:hAnsi="Arial" w:cs="Arial"/>
          <w:sz w:val="22"/>
          <w:szCs w:val="22"/>
        </w:rPr>
        <w:t xml:space="preserve"> </w:t>
      </w:r>
      <w:r w:rsidR="0025517E">
        <w:rPr>
          <w:rFonts w:ascii="Arial" w:hAnsi="Arial" w:cs="Arial"/>
          <w:sz w:val="22"/>
          <w:szCs w:val="22"/>
        </w:rPr>
        <w:br/>
      </w:r>
      <w:r w:rsidRPr="002C618F">
        <w:rPr>
          <w:rFonts w:ascii="Arial" w:hAnsi="Arial" w:cs="Arial"/>
          <w:sz w:val="22"/>
          <w:szCs w:val="22"/>
        </w:rPr>
        <w:t>na dystrybucję energii elektrycznej</w:t>
      </w:r>
      <w:r w:rsidR="004719D2">
        <w:rPr>
          <w:rFonts w:ascii="Arial" w:hAnsi="Arial" w:cs="Arial"/>
          <w:sz w:val="22"/>
          <w:szCs w:val="22"/>
        </w:rPr>
        <w:t xml:space="preserve"> lub utratę przez </w:t>
      </w:r>
      <w:r w:rsidR="004719D2" w:rsidRPr="004719D2">
        <w:rPr>
          <w:rFonts w:ascii="Arial" w:hAnsi="Arial" w:cs="Arial"/>
          <w:b/>
          <w:bCs/>
          <w:sz w:val="22"/>
          <w:szCs w:val="22"/>
        </w:rPr>
        <w:t>OSD</w:t>
      </w:r>
      <w:r w:rsidR="004F45E5">
        <w:rPr>
          <w:rFonts w:ascii="Arial" w:hAnsi="Arial" w:cs="Arial"/>
          <w:b/>
          <w:bCs/>
          <w:sz w:val="22"/>
          <w:szCs w:val="22"/>
        </w:rPr>
        <w:t>n</w:t>
      </w:r>
      <w:r w:rsidR="004719D2">
        <w:rPr>
          <w:rFonts w:ascii="Arial" w:hAnsi="Arial" w:cs="Arial"/>
          <w:sz w:val="22"/>
          <w:szCs w:val="22"/>
        </w:rPr>
        <w:t xml:space="preserve"> statusu operatora systemu dystrybucyjnego</w:t>
      </w:r>
      <w:r w:rsidRPr="002C618F">
        <w:rPr>
          <w:rFonts w:ascii="Arial" w:hAnsi="Arial" w:cs="Arial"/>
          <w:sz w:val="22"/>
          <w:szCs w:val="22"/>
        </w:rPr>
        <w:t>.</w:t>
      </w:r>
    </w:p>
    <w:p w14:paraId="3AB3BBE7" w14:textId="5DA15495" w:rsidR="002C618F" w:rsidRPr="001533AB" w:rsidRDefault="002C618F" w:rsidP="004024A2">
      <w:pPr>
        <w:pStyle w:val="Stylwyliczanie"/>
        <w:numPr>
          <w:ilvl w:val="6"/>
          <w:numId w:val="48"/>
        </w:numPr>
        <w:spacing w:before="0" w:line="271" w:lineRule="auto"/>
        <w:ind w:left="0" w:hanging="426"/>
        <w:rPr>
          <w:rFonts w:ascii="Arial" w:hAnsi="Arial" w:cs="Arial"/>
          <w:sz w:val="22"/>
          <w:szCs w:val="22"/>
        </w:rPr>
      </w:pPr>
      <w:r w:rsidRPr="002C618F">
        <w:rPr>
          <w:rFonts w:ascii="Arial" w:hAnsi="Arial" w:cs="Arial"/>
          <w:sz w:val="22"/>
          <w:szCs w:val="22"/>
        </w:rPr>
        <w:t xml:space="preserve">Oświadczenie </w:t>
      </w:r>
      <w:r w:rsidRPr="002C618F">
        <w:rPr>
          <w:rFonts w:ascii="Arial" w:hAnsi="Arial" w:cs="Arial"/>
          <w:b/>
          <w:bCs/>
          <w:sz w:val="22"/>
          <w:szCs w:val="22"/>
        </w:rPr>
        <w:t>Strony</w:t>
      </w:r>
      <w:r w:rsidRPr="002C618F">
        <w:rPr>
          <w:rFonts w:ascii="Arial" w:hAnsi="Arial" w:cs="Arial"/>
          <w:sz w:val="22"/>
          <w:szCs w:val="22"/>
        </w:rPr>
        <w:t xml:space="preserve"> o wypowiedzeniu lub rozwiązaniu </w:t>
      </w:r>
      <w:r w:rsidRPr="002C618F">
        <w:rPr>
          <w:rFonts w:ascii="Arial" w:hAnsi="Arial" w:cs="Arial"/>
          <w:b/>
          <w:bCs/>
          <w:sz w:val="22"/>
          <w:szCs w:val="22"/>
        </w:rPr>
        <w:t>Umowy</w:t>
      </w:r>
      <w:r w:rsidRPr="002C618F">
        <w:rPr>
          <w:rFonts w:ascii="Arial" w:hAnsi="Arial" w:cs="Arial"/>
          <w:sz w:val="22"/>
          <w:szCs w:val="22"/>
        </w:rPr>
        <w:t xml:space="preserve"> powinno być pod rygorem nieważności złożone drugiej </w:t>
      </w:r>
      <w:r w:rsidRPr="002C618F">
        <w:rPr>
          <w:rFonts w:ascii="Arial" w:hAnsi="Arial" w:cs="Arial"/>
          <w:b/>
          <w:bCs/>
          <w:sz w:val="22"/>
          <w:szCs w:val="22"/>
        </w:rPr>
        <w:t>Stronie</w:t>
      </w:r>
      <w:r w:rsidRPr="002C618F">
        <w:rPr>
          <w:rFonts w:ascii="Arial" w:hAnsi="Arial" w:cs="Arial"/>
          <w:sz w:val="22"/>
          <w:szCs w:val="22"/>
        </w:rPr>
        <w:t xml:space="preserve"> na piśmie na adres wskazany </w:t>
      </w:r>
      <w:r w:rsidRPr="001533AB">
        <w:rPr>
          <w:rFonts w:ascii="Arial" w:hAnsi="Arial" w:cs="Arial"/>
          <w:sz w:val="22"/>
          <w:szCs w:val="22"/>
        </w:rPr>
        <w:t xml:space="preserve">w Załączniku </w:t>
      </w:r>
      <w:r w:rsidR="004719D2">
        <w:rPr>
          <w:rFonts w:ascii="Arial" w:hAnsi="Arial" w:cs="Arial"/>
          <w:sz w:val="22"/>
          <w:szCs w:val="22"/>
        </w:rPr>
        <w:t>nr 1</w:t>
      </w:r>
      <w:r w:rsidRPr="001533AB">
        <w:rPr>
          <w:rFonts w:ascii="Arial" w:hAnsi="Arial" w:cs="Arial"/>
          <w:sz w:val="22"/>
          <w:szCs w:val="22"/>
        </w:rPr>
        <w:t xml:space="preserve"> </w:t>
      </w:r>
      <w:r w:rsidR="0025517E">
        <w:rPr>
          <w:rFonts w:ascii="Arial" w:hAnsi="Arial" w:cs="Arial"/>
          <w:sz w:val="22"/>
          <w:szCs w:val="22"/>
        </w:rPr>
        <w:br/>
      </w:r>
      <w:r w:rsidRPr="001533AB">
        <w:rPr>
          <w:rFonts w:ascii="Arial" w:hAnsi="Arial" w:cs="Arial"/>
          <w:sz w:val="22"/>
          <w:szCs w:val="22"/>
        </w:rPr>
        <w:t xml:space="preserve">do </w:t>
      </w:r>
      <w:r w:rsidRPr="001533AB">
        <w:rPr>
          <w:rFonts w:ascii="Arial" w:hAnsi="Arial" w:cs="Arial"/>
          <w:b/>
          <w:bCs/>
          <w:sz w:val="22"/>
          <w:szCs w:val="22"/>
        </w:rPr>
        <w:t>Umowy</w:t>
      </w:r>
      <w:r w:rsidRPr="001533AB">
        <w:rPr>
          <w:rFonts w:ascii="Arial" w:hAnsi="Arial" w:cs="Arial"/>
          <w:sz w:val="22"/>
          <w:szCs w:val="22"/>
        </w:rPr>
        <w:t>.</w:t>
      </w:r>
    </w:p>
    <w:p w14:paraId="1C3C730C" w14:textId="2A59C3E3" w:rsidR="002C618F" w:rsidRPr="001533AB" w:rsidRDefault="002C618F" w:rsidP="004024A2">
      <w:pPr>
        <w:pStyle w:val="Stylwyliczanie"/>
        <w:numPr>
          <w:ilvl w:val="6"/>
          <w:numId w:val="48"/>
        </w:numPr>
        <w:spacing w:before="0" w:line="271" w:lineRule="auto"/>
        <w:ind w:left="0" w:hanging="426"/>
        <w:rPr>
          <w:rFonts w:ascii="Arial" w:hAnsi="Arial" w:cs="Arial"/>
          <w:sz w:val="22"/>
          <w:szCs w:val="22"/>
        </w:rPr>
      </w:pPr>
      <w:r w:rsidRPr="001533AB">
        <w:rPr>
          <w:rFonts w:ascii="Arial" w:hAnsi="Arial" w:cs="Arial"/>
          <w:sz w:val="22"/>
          <w:szCs w:val="22"/>
        </w:rPr>
        <w:t xml:space="preserve">Zmiana osób upoważnionych do realizacji przedmiotu </w:t>
      </w:r>
      <w:r w:rsidRPr="001533AB">
        <w:rPr>
          <w:rFonts w:ascii="Arial" w:hAnsi="Arial" w:cs="Arial"/>
          <w:b/>
          <w:bCs/>
          <w:sz w:val="22"/>
          <w:szCs w:val="22"/>
        </w:rPr>
        <w:t>Umowy</w:t>
      </w:r>
      <w:r w:rsidR="009564CC">
        <w:rPr>
          <w:rFonts w:ascii="Arial" w:hAnsi="Arial" w:cs="Arial"/>
          <w:b/>
          <w:bCs/>
          <w:sz w:val="22"/>
          <w:szCs w:val="22"/>
        </w:rPr>
        <w:t>,</w:t>
      </w:r>
      <w:r w:rsidRPr="001533AB">
        <w:rPr>
          <w:rFonts w:ascii="Arial" w:hAnsi="Arial" w:cs="Arial"/>
          <w:sz w:val="22"/>
          <w:szCs w:val="22"/>
        </w:rPr>
        <w:t xml:space="preserve"> o których mowa w Załączniku </w:t>
      </w:r>
      <w:r w:rsidR="001533AB" w:rsidRPr="001533AB">
        <w:rPr>
          <w:rFonts w:ascii="Arial" w:hAnsi="Arial" w:cs="Arial"/>
          <w:sz w:val="22"/>
          <w:szCs w:val="22"/>
        </w:rPr>
        <w:t>nr 1</w:t>
      </w:r>
      <w:r w:rsidRPr="001533AB">
        <w:rPr>
          <w:rFonts w:ascii="Arial" w:hAnsi="Arial" w:cs="Arial"/>
          <w:sz w:val="22"/>
          <w:szCs w:val="22"/>
        </w:rPr>
        <w:t xml:space="preserve"> </w:t>
      </w:r>
      <w:r w:rsidR="00510AB6">
        <w:rPr>
          <w:rFonts w:ascii="Arial" w:hAnsi="Arial" w:cs="Arial"/>
          <w:sz w:val="22"/>
          <w:szCs w:val="22"/>
        </w:rPr>
        <w:t xml:space="preserve">do </w:t>
      </w:r>
      <w:r w:rsidR="00510AB6" w:rsidRPr="00510AB6">
        <w:rPr>
          <w:rFonts w:ascii="Arial" w:hAnsi="Arial" w:cs="Arial"/>
          <w:b/>
          <w:bCs/>
          <w:sz w:val="22"/>
          <w:szCs w:val="22"/>
        </w:rPr>
        <w:t>Umowy</w:t>
      </w:r>
      <w:r w:rsidR="00510AB6">
        <w:rPr>
          <w:rFonts w:ascii="Arial" w:hAnsi="Arial" w:cs="Arial"/>
          <w:sz w:val="22"/>
          <w:szCs w:val="22"/>
        </w:rPr>
        <w:t xml:space="preserve"> </w:t>
      </w:r>
      <w:r w:rsidRPr="001533AB">
        <w:rPr>
          <w:rFonts w:ascii="Arial" w:hAnsi="Arial" w:cs="Arial"/>
          <w:sz w:val="22"/>
          <w:szCs w:val="22"/>
        </w:rPr>
        <w:t xml:space="preserve">wymaga formy pisemnej pod rygorem nieważności. </w:t>
      </w:r>
    </w:p>
    <w:p w14:paraId="56165CF0" w14:textId="77777777" w:rsidR="002C618F" w:rsidRPr="00EA2764" w:rsidRDefault="002C618F" w:rsidP="00BB6B77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jc w:val="both"/>
        <w:rPr>
          <w:rFonts w:ascii="Arial" w:hAnsi="Arial" w:cs="Arial"/>
          <w:bCs/>
          <w:color w:val="000000"/>
          <w:spacing w:val="-1"/>
          <w:sz w:val="12"/>
          <w:szCs w:val="12"/>
        </w:rPr>
      </w:pPr>
    </w:p>
    <w:p w14:paraId="32F84B44" w14:textId="77777777" w:rsidR="002C618F" w:rsidRPr="002C618F" w:rsidRDefault="002C618F" w:rsidP="00BB6B77">
      <w:pPr>
        <w:widowControl w:val="0"/>
        <w:tabs>
          <w:tab w:val="left" w:pos="1557"/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C618F">
        <w:rPr>
          <w:rFonts w:ascii="Arial" w:hAnsi="Arial" w:cs="Arial"/>
          <w:b/>
          <w:color w:val="000000"/>
          <w:sz w:val="22"/>
          <w:szCs w:val="22"/>
        </w:rPr>
        <w:t>§ 12</w:t>
      </w:r>
    </w:p>
    <w:p w14:paraId="7A6C2EA4" w14:textId="77777777" w:rsidR="002C618F" w:rsidRPr="002C618F" w:rsidRDefault="002C618F" w:rsidP="00BB6B77">
      <w:pPr>
        <w:widowControl w:val="0"/>
        <w:tabs>
          <w:tab w:val="left" w:pos="1557"/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C618F">
        <w:rPr>
          <w:rFonts w:ascii="Arial" w:hAnsi="Arial" w:cs="Arial"/>
          <w:b/>
          <w:color w:val="000000"/>
          <w:sz w:val="22"/>
          <w:szCs w:val="22"/>
        </w:rPr>
        <w:t>Zasady sprzedaży rezerwowej</w:t>
      </w:r>
    </w:p>
    <w:p w14:paraId="23463999" w14:textId="77777777" w:rsidR="002C618F" w:rsidRPr="00EA2764" w:rsidRDefault="002C618F" w:rsidP="00BB6B77">
      <w:pPr>
        <w:widowControl w:val="0"/>
        <w:tabs>
          <w:tab w:val="left" w:pos="1557"/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p w14:paraId="581C6B56" w14:textId="0E7E55A7" w:rsidR="002C618F" w:rsidRPr="002C618F" w:rsidRDefault="002C618F" w:rsidP="00BB6B77">
      <w:pPr>
        <w:pStyle w:val="Stylwyliczanie"/>
        <w:numPr>
          <w:ilvl w:val="6"/>
          <w:numId w:val="14"/>
        </w:numPr>
        <w:tabs>
          <w:tab w:val="clear" w:pos="360"/>
          <w:tab w:val="clear" w:pos="4536"/>
        </w:tabs>
        <w:spacing w:before="0" w:line="271" w:lineRule="auto"/>
        <w:ind w:left="0" w:hanging="426"/>
        <w:rPr>
          <w:rFonts w:ascii="Arial" w:hAnsi="Arial" w:cs="Arial"/>
          <w:bCs/>
          <w:sz w:val="22"/>
          <w:szCs w:val="22"/>
        </w:rPr>
      </w:pPr>
      <w:r w:rsidRPr="002C618F">
        <w:rPr>
          <w:rFonts w:ascii="Arial" w:hAnsi="Arial" w:cs="Arial"/>
          <w:bCs/>
          <w:sz w:val="22"/>
          <w:szCs w:val="22"/>
        </w:rPr>
        <w:t xml:space="preserve">Zasady sprzedaży rezerwowej na podstawie umowy sprzedaży rezerwowej oraz warunki współpracy </w:t>
      </w:r>
      <w:r w:rsidRPr="002C618F">
        <w:rPr>
          <w:rFonts w:ascii="Arial" w:hAnsi="Arial" w:cs="Arial"/>
          <w:b/>
          <w:sz w:val="22"/>
          <w:szCs w:val="22"/>
        </w:rPr>
        <w:t>OSD</w:t>
      </w:r>
      <w:r w:rsidR="004F45E5">
        <w:rPr>
          <w:rFonts w:ascii="Arial" w:hAnsi="Arial" w:cs="Arial"/>
          <w:b/>
          <w:sz w:val="22"/>
          <w:szCs w:val="22"/>
        </w:rPr>
        <w:t>n</w:t>
      </w:r>
      <w:r w:rsidRPr="002C618F">
        <w:rPr>
          <w:rFonts w:ascii="Arial" w:hAnsi="Arial" w:cs="Arial"/>
          <w:bCs/>
          <w:sz w:val="22"/>
          <w:szCs w:val="22"/>
        </w:rPr>
        <w:t xml:space="preserve"> i </w:t>
      </w:r>
      <w:r w:rsidRPr="002C618F">
        <w:rPr>
          <w:rFonts w:ascii="Arial" w:hAnsi="Arial" w:cs="Arial"/>
          <w:b/>
          <w:sz w:val="22"/>
          <w:szCs w:val="22"/>
        </w:rPr>
        <w:t>Sprzedawcy</w:t>
      </w:r>
      <w:r w:rsidRPr="002C618F">
        <w:rPr>
          <w:rFonts w:ascii="Arial" w:hAnsi="Arial" w:cs="Arial"/>
          <w:bCs/>
          <w:sz w:val="22"/>
          <w:szCs w:val="22"/>
        </w:rPr>
        <w:t xml:space="preserve"> w tym zakresie, określają </w:t>
      </w:r>
      <w:proofErr w:type="spellStart"/>
      <w:r w:rsidRPr="002C618F">
        <w:rPr>
          <w:rFonts w:ascii="Arial" w:hAnsi="Arial" w:cs="Arial"/>
          <w:bCs/>
          <w:sz w:val="22"/>
          <w:szCs w:val="22"/>
        </w:rPr>
        <w:t>IRiESD</w:t>
      </w:r>
      <w:proofErr w:type="spellEnd"/>
      <w:r w:rsidRPr="002C618F">
        <w:rPr>
          <w:rFonts w:ascii="Arial" w:hAnsi="Arial" w:cs="Arial"/>
          <w:bCs/>
          <w:sz w:val="22"/>
          <w:szCs w:val="22"/>
        </w:rPr>
        <w:t xml:space="preserve"> i </w:t>
      </w:r>
      <w:proofErr w:type="spellStart"/>
      <w:r w:rsidRPr="002C618F">
        <w:rPr>
          <w:rFonts w:ascii="Arial" w:hAnsi="Arial" w:cs="Arial"/>
          <w:bCs/>
          <w:sz w:val="22"/>
          <w:szCs w:val="22"/>
        </w:rPr>
        <w:t>IRiESP</w:t>
      </w:r>
      <w:proofErr w:type="spellEnd"/>
      <w:r w:rsidRPr="002C618F">
        <w:rPr>
          <w:rFonts w:ascii="Arial" w:hAnsi="Arial" w:cs="Arial"/>
          <w:bCs/>
          <w:sz w:val="22"/>
          <w:szCs w:val="22"/>
        </w:rPr>
        <w:t>-OIRE.</w:t>
      </w:r>
    </w:p>
    <w:p w14:paraId="554EAA64" w14:textId="4EF3E8B1" w:rsidR="002C618F" w:rsidRPr="002C618F" w:rsidRDefault="002C618F" w:rsidP="00BB6B77">
      <w:pPr>
        <w:pStyle w:val="Stylwyliczanie"/>
        <w:numPr>
          <w:ilvl w:val="6"/>
          <w:numId w:val="14"/>
        </w:numPr>
        <w:tabs>
          <w:tab w:val="clear" w:pos="360"/>
          <w:tab w:val="clear" w:pos="4536"/>
        </w:tabs>
        <w:spacing w:before="0" w:line="271" w:lineRule="auto"/>
        <w:ind w:left="0" w:hanging="426"/>
        <w:rPr>
          <w:rFonts w:ascii="Arial" w:hAnsi="Arial" w:cs="Arial"/>
          <w:bCs/>
          <w:sz w:val="22"/>
          <w:szCs w:val="22"/>
        </w:rPr>
      </w:pPr>
      <w:r w:rsidRPr="002C618F">
        <w:rPr>
          <w:rFonts w:ascii="Arial" w:hAnsi="Arial" w:cs="Arial"/>
          <w:bCs/>
          <w:sz w:val="22"/>
          <w:szCs w:val="22"/>
        </w:rPr>
        <w:t xml:space="preserve">Zgodnie z Ustawą funkcje sprzedawcy rezerwowego dla URD pełni sprzedawca zobowiązany wyznaczony przez Prezesa URE na obszarze działania </w:t>
      </w:r>
      <w:r w:rsidRPr="002C618F">
        <w:rPr>
          <w:rFonts w:ascii="Arial" w:hAnsi="Arial" w:cs="Arial"/>
          <w:b/>
          <w:sz w:val="22"/>
          <w:szCs w:val="22"/>
        </w:rPr>
        <w:t>OSD</w:t>
      </w:r>
      <w:r w:rsidR="004F45E5">
        <w:rPr>
          <w:rFonts w:ascii="Arial" w:hAnsi="Arial" w:cs="Arial"/>
          <w:b/>
          <w:sz w:val="22"/>
          <w:szCs w:val="22"/>
        </w:rPr>
        <w:t>n</w:t>
      </w:r>
      <w:r w:rsidRPr="002C618F">
        <w:rPr>
          <w:rFonts w:ascii="Arial" w:hAnsi="Arial" w:cs="Arial"/>
          <w:bCs/>
          <w:sz w:val="22"/>
          <w:szCs w:val="22"/>
        </w:rPr>
        <w:t xml:space="preserve"> w rozumieniu Ustawy OZE.</w:t>
      </w:r>
    </w:p>
    <w:p w14:paraId="45EBAA99" w14:textId="19CBDAA6" w:rsidR="002C618F" w:rsidRPr="002C618F" w:rsidRDefault="004024A2" w:rsidP="00BB6B77">
      <w:pPr>
        <w:pStyle w:val="Stylwyliczanie"/>
        <w:numPr>
          <w:ilvl w:val="6"/>
          <w:numId w:val="14"/>
        </w:numPr>
        <w:tabs>
          <w:tab w:val="clear" w:pos="360"/>
          <w:tab w:val="clear" w:pos="4536"/>
        </w:tabs>
        <w:spacing w:before="0" w:line="271" w:lineRule="auto"/>
        <w:ind w:left="0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Na dzień dzisiejszy, decyzją Prezesa URE na obszarze działania </w:t>
      </w:r>
      <w:r w:rsidRPr="004024A2">
        <w:rPr>
          <w:rFonts w:ascii="Arial" w:hAnsi="Arial" w:cs="Arial"/>
          <w:b/>
          <w:sz w:val="22"/>
          <w:szCs w:val="22"/>
        </w:rPr>
        <w:t>OSDn</w:t>
      </w:r>
      <w:r>
        <w:rPr>
          <w:rFonts w:ascii="Arial" w:hAnsi="Arial" w:cs="Arial"/>
          <w:sz w:val="22"/>
          <w:szCs w:val="22"/>
        </w:rPr>
        <w:t xml:space="preserve">, sprzedawcą zobowiązanym jest </w:t>
      </w:r>
      <w:r>
        <w:rPr>
          <w:rFonts w:ascii="Arial" w:hAnsi="Arial" w:cs="Arial"/>
          <w:b/>
          <w:sz w:val="22"/>
          <w:szCs w:val="22"/>
        </w:rPr>
        <w:t>Unihut S.A.</w:t>
      </w:r>
    </w:p>
    <w:p w14:paraId="7CFC9B7A" w14:textId="0C3FCF9E" w:rsidR="002C618F" w:rsidRPr="002C618F" w:rsidRDefault="002C618F" w:rsidP="00BB6B77">
      <w:pPr>
        <w:pStyle w:val="Stylwyliczanie"/>
        <w:numPr>
          <w:ilvl w:val="6"/>
          <w:numId w:val="14"/>
        </w:numPr>
        <w:tabs>
          <w:tab w:val="clear" w:pos="360"/>
          <w:tab w:val="clear" w:pos="4536"/>
        </w:tabs>
        <w:spacing w:before="0" w:line="271" w:lineRule="auto"/>
        <w:ind w:left="0" w:hanging="426"/>
        <w:rPr>
          <w:rFonts w:ascii="Arial" w:hAnsi="Arial" w:cs="Arial"/>
          <w:bCs/>
          <w:sz w:val="22"/>
          <w:szCs w:val="22"/>
        </w:rPr>
      </w:pPr>
      <w:r w:rsidRPr="002C618F">
        <w:rPr>
          <w:rFonts w:ascii="Arial" w:hAnsi="Arial" w:cs="Arial"/>
          <w:b/>
          <w:sz w:val="22"/>
          <w:szCs w:val="22"/>
        </w:rPr>
        <w:t>Sprzedawca</w:t>
      </w:r>
      <w:r w:rsidRPr="002C618F">
        <w:rPr>
          <w:rFonts w:ascii="Arial" w:hAnsi="Arial" w:cs="Arial"/>
          <w:bCs/>
          <w:sz w:val="22"/>
          <w:szCs w:val="22"/>
        </w:rPr>
        <w:t xml:space="preserve">, który pełni funkcję sprzedawcy rezerwowego, może wycofać ofertę sprzedaży rezerwowej, składając stosowne oświadczenie do </w:t>
      </w:r>
      <w:r w:rsidRPr="002C618F">
        <w:rPr>
          <w:rFonts w:ascii="Arial" w:hAnsi="Arial" w:cs="Arial"/>
          <w:b/>
          <w:sz w:val="22"/>
          <w:szCs w:val="22"/>
        </w:rPr>
        <w:t>OSD</w:t>
      </w:r>
      <w:r w:rsidR="004F45E5">
        <w:rPr>
          <w:rFonts w:ascii="Arial" w:hAnsi="Arial" w:cs="Arial"/>
          <w:b/>
          <w:sz w:val="22"/>
          <w:szCs w:val="22"/>
        </w:rPr>
        <w:t>n</w:t>
      </w:r>
      <w:r w:rsidRPr="002C618F">
        <w:rPr>
          <w:rFonts w:ascii="Arial" w:hAnsi="Arial" w:cs="Arial"/>
          <w:bCs/>
          <w:sz w:val="22"/>
          <w:szCs w:val="22"/>
        </w:rPr>
        <w:t xml:space="preserve">. Skutkiem złożenia oświadczenia </w:t>
      </w:r>
      <w:r w:rsidR="009564CC">
        <w:rPr>
          <w:rFonts w:ascii="Arial" w:hAnsi="Arial" w:cs="Arial"/>
          <w:bCs/>
          <w:sz w:val="22"/>
          <w:szCs w:val="22"/>
        </w:rPr>
        <w:br/>
      </w:r>
      <w:r w:rsidRPr="002C618F">
        <w:rPr>
          <w:rFonts w:ascii="Arial" w:hAnsi="Arial" w:cs="Arial"/>
          <w:bCs/>
          <w:sz w:val="22"/>
          <w:szCs w:val="22"/>
        </w:rPr>
        <w:t xml:space="preserve">o takiej treści jest zakończenie pełnienia funkcji sprzedawcy rezerwowego na koniec miesiąca kalendarzowego następującego po miesiącu, w którym oświadczenie </w:t>
      </w:r>
      <w:r w:rsidRPr="002C618F">
        <w:rPr>
          <w:rFonts w:ascii="Arial" w:hAnsi="Arial" w:cs="Arial"/>
          <w:b/>
          <w:sz w:val="22"/>
          <w:szCs w:val="22"/>
        </w:rPr>
        <w:t>Sprzedawcy</w:t>
      </w:r>
      <w:r w:rsidRPr="002C618F">
        <w:rPr>
          <w:rFonts w:ascii="Arial" w:hAnsi="Arial" w:cs="Arial"/>
          <w:bCs/>
          <w:sz w:val="22"/>
          <w:szCs w:val="22"/>
        </w:rPr>
        <w:t xml:space="preserve"> dotarło do </w:t>
      </w:r>
      <w:r w:rsidRPr="002C618F">
        <w:rPr>
          <w:rFonts w:ascii="Arial" w:hAnsi="Arial" w:cs="Arial"/>
          <w:b/>
          <w:sz w:val="22"/>
          <w:szCs w:val="22"/>
        </w:rPr>
        <w:t>OSD</w:t>
      </w:r>
      <w:r w:rsidR="004F45E5">
        <w:rPr>
          <w:rFonts w:ascii="Arial" w:hAnsi="Arial" w:cs="Arial"/>
          <w:b/>
          <w:sz w:val="22"/>
          <w:szCs w:val="22"/>
        </w:rPr>
        <w:t>n</w:t>
      </w:r>
      <w:r w:rsidRPr="002C618F">
        <w:rPr>
          <w:rFonts w:ascii="Arial" w:hAnsi="Arial" w:cs="Arial"/>
          <w:bCs/>
          <w:sz w:val="22"/>
          <w:szCs w:val="22"/>
        </w:rPr>
        <w:t xml:space="preserve">. Warunkiem skutecznego zakończenia okresu pełnienia funkcji sprzedawcy rezerwowego przez </w:t>
      </w:r>
      <w:r w:rsidRPr="002C618F">
        <w:rPr>
          <w:rFonts w:ascii="Arial" w:hAnsi="Arial" w:cs="Arial"/>
          <w:b/>
          <w:sz w:val="22"/>
          <w:szCs w:val="22"/>
        </w:rPr>
        <w:t>Sprzedawcę</w:t>
      </w:r>
      <w:r w:rsidRPr="002C618F">
        <w:rPr>
          <w:rFonts w:ascii="Arial" w:hAnsi="Arial" w:cs="Arial"/>
          <w:bCs/>
          <w:sz w:val="22"/>
          <w:szCs w:val="22"/>
        </w:rPr>
        <w:t xml:space="preserve"> jest zawarcie stosownego aneksu do </w:t>
      </w:r>
      <w:r w:rsidRPr="002C618F">
        <w:rPr>
          <w:rFonts w:ascii="Arial" w:hAnsi="Arial" w:cs="Arial"/>
          <w:b/>
          <w:sz w:val="22"/>
          <w:szCs w:val="22"/>
        </w:rPr>
        <w:t>Umowy</w:t>
      </w:r>
      <w:r w:rsidRPr="002C618F">
        <w:rPr>
          <w:rFonts w:ascii="Arial" w:hAnsi="Arial" w:cs="Arial"/>
          <w:bCs/>
          <w:sz w:val="22"/>
          <w:szCs w:val="22"/>
        </w:rPr>
        <w:t xml:space="preserve"> przed</w:t>
      </w:r>
      <w:r w:rsidR="009564CC">
        <w:rPr>
          <w:rFonts w:ascii="Arial" w:hAnsi="Arial" w:cs="Arial"/>
          <w:bCs/>
          <w:sz w:val="22"/>
          <w:szCs w:val="22"/>
        </w:rPr>
        <w:t xml:space="preserve"> </w:t>
      </w:r>
      <w:r w:rsidRPr="002C618F">
        <w:rPr>
          <w:rFonts w:ascii="Arial" w:hAnsi="Arial" w:cs="Arial"/>
          <w:bCs/>
          <w:sz w:val="22"/>
          <w:szCs w:val="22"/>
        </w:rPr>
        <w:t>planowaną datą zakończenia pełnienia funkcji sprzedawcy rezerwowego. Do dnia</w:t>
      </w:r>
      <w:r w:rsidR="0078524D">
        <w:rPr>
          <w:rFonts w:ascii="Arial" w:hAnsi="Arial" w:cs="Arial"/>
          <w:bCs/>
          <w:sz w:val="22"/>
          <w:szCs w:val="22"/>
        </w:rPr>
        <w:t xml:space="preserve"> </w:t>
      </w:r>
      <w:r w:rsidRPr="002C618F">
        <w:rPr>
          <w:rFonts w:ascii="Arial" w:hAnsi="Arial" w:cs="Arial"/>
          <w:bCs/>
          <w:sz w:val="22"/>
          <w:szCs w:val="22"/>
        </w:rPr>
        <w:t xml:space="preserve">zakończenia pełnienia funkcji sprzedawcy rezerwowego oferta sprzedaży rezerwowej złożona przez </w:t>
      </w:r>
      <w:r w:rsidRPr="002C618F">
        <w:rPr>
          <w:rFonts w:ascii="Arial" w:hAnsi="Arial" w:cs="Arial"/>
          <w:b/>
          <w:sz w:val="22"/>
          <w:szCs w:val="22"/>
        </w:rPr>
        <w:t>Sprzedawcę</w:t>
      </w:r>
      <w:r w:rsidRPr="002C618F">
        <w:rPr>
          <w:rFonts w:ascii="Arial" w:hAnsi="Arial" w:cs="Arial"/>
          <w:bCs/>
          <w:sz w:val="22"/>
          <w:szCs w:val="22"/>
        </w:rPr>
        <w:t xml:space="preserve"> pozostaje wiążąca. </w:t>
      </w:r>
    </w:p>
    <w:p w14:paraId="01E586BE" w14:textId="1136C095" w:rsidR="002C618F" w:rsidRPr="002C618F" w:rsidRDefault="002C618F" w:rsidP="00BB6B77">
      <w:pPr>
        <w:pStyle w:val="Stylwyliczanie"/>
        <w:numPr>
          <w:ilvl w:val="6"/>
          <w:numId w:val="14"/>
        </w:numPr>
        <w:tabs>
          <w:tab w:val="clear" w:pos="360"/>
          <w:tab w:val="clear" w:pos="4536"/>
        </w:tabs>
        <w:spacing w:before="0" w:line="271" w:lineRule="auto"/>
        <w:ind w:left="0" w:hanging="426"/>
        <w:rPr>
          <w:rFonts w:ascii="Arial" w:hAnsi="Arial" w:cs="Arial"/>
          <w:bCs/>
          <w:sz w:val="22"/>
          <w:szCs w:val="22"/>
        </w:rPr>
      </w:pPr>
      <w:r w:rsidRPr="002C618F">
        <w:rPr>
          <w:rFonts w:ascii="Arial" w:hAnsi="Arial" w:cs="Arial"/>
          <w:bCs/>
          <w:sz w:val="22"/>
          <w:szCs w:val="22"/>
        </w:rPr>
        <w:t xml:space="preserve">Od dnia zakończenia pełnienia przez </w:t>
      </w:r>
      <w:r w:rsidRPr="002C618F">
        <w:rPr>
          <w:rFonts w:ascii="Arial" w:hAnsi="Arial" w:cs="Arial"/>
          <w:b/>
          <w:sz w:val="22"/>
          <w:szCs w:val="22"/>
        </w:rPr>
        <w:t>Sprzedawcę</w:t>
      </w:r>
      <w:r w:rsidRPr="002C618F">
        <w:rPr>
          <w:rFonts w:ascii="Arial" w:hAnsi="Arial" w:cs="Arial"/>
          <w:bCs/>
          <w:sz w:val="22"/>
          <w:szCs w:val="22"/>
        </w:rPr>
        <w:t xml:space="preserve"> funkcji sprzedawcy rezerwowego dla URD, </w:t>
      </w:r>
      <w:r w:rsidRPr="002C618F">
        <w:rPr>
          <w:rFonts w:ascii="Arial" w:hAnsi="Arial" w:cs="Arial"/>
          <w:b/>
          <w:sz w:val="22"/>
          <w:szCs w:val="22"/>
        </w:rPr>
        <w:t>OSD</w:t>
      </w:r>
      <w:r w:rsidR="004F45E5">
        <w:rPr>
          <w:rFonts w:ascii="Arial" w:hAnsi="Arial" w:cs="Arial"/>
          <w:b/>
          <w:sz w:val="22"/>
          <w:szCs w:val="22"/>
        </w:rPr>
        <w:t>n</w:t>
      </w:r>
      <w:r w:rsidRPr="002C618F">
        <w:rPr>
          <w:rFonts w:ascii="Arial" w:hAnsi="Arial" w:cs="Arial"/>
          <w:bCs/>
          <w:sz w:val="22"/>
          <w:szCs w:val="22"/>
        </w:rPr>
        <w:t xml:space="preserve"> nie będzie zawierał rezerwowych umów sprzedaży ze </w:t>
      </w:r>
      <w:r w:rsidRPr="002C618F">
        <w:rPr>
          <w:rFonts w:ascii="Arial" w:hAnsi="Arial" w:cs="Arial"/>
          <w:b/>
          <w:sz w:val="22"/>
          <w:szCs w:val="22"/>
        </w:rPr>
        <w:t>Sprzedawcą</w:t>
      </w:r>
      <w:r w:rsidRPr="002C618F">
        <w:rPr>
          <w:rFonts w:ascii="Arial" w:hAnsi="Arial" w:cs="Arial"/>
          <w:bCs/>
          <w:sz w:val="22"/>
          <w:szCs w:val="22"/>
        </w:rPr>
        <w:t xml:space="preserve"> w imieniu </w:t>
      </w:r>
      <w:r w:rsidR="0025517E">
        <w:rPr>
          <w:rFonts w:ascii="Arial" w:hAnsi="Arial" w:cs="Arial"/>
          <w:bCs/>
          <w:sz w:val="22"/>
          <w:szCs w:val="22"/>
        </w:rPr>
        <w:br/>
      </w:r>
      <w:r w:rsidRPr="002C618F">
        <w:rPr>
          <w:rFonts w:ascii="Arial" w:hAnsi="Arial" w:cs="Arial"/>
          <w:bCs/>
          <w:sz w:val="22"/>
          <w:szCs w:val="22"/>
        </w:rPr>
        <w:t xml:space="preserve">i na rzecz URD. </w:t>
      </w:r>
    </w:p>
    <w:p w14:paraId="5D6EDE65" w14:textId="4278AD98" w:rsidR="002C618F" w:rsidRPr="002C618F" w:rsidRDefault="002C618F" w:rsidP="00BB6B77">
      <w:pPr>
        <w:pStyle w:val="Stylwyliczanie"/>
        <w:numPr>
          <w:ilvl w:val="6"/>
          <w:numId w:val="14"/>
        </w:numPr>
        <w:tabs>
          <w:tab w:val="clear" w:pos="360"/>
          <w:tab w:val="clear" w:pos="4536"/>
        </w:tabs>
        <w:spacing w:before="0" w:line="271" w:lineRule="auto"/>
        <w:ind w:left="0" w:hanging="426"/>
        <w:rPr>
          <w:rFonts w:ascii="Arial" w:hAnsi="Arial" w:cs="Arial"/>
          <w:bCs/>
          <w:sz w:val="22"/>
          <w:szCs w:val="22"/>
        </w:rPr>
      </w:pPr>
      <w:r w:rsidRPr="002C618F">
        <w:rPr>
          <w:rFonts w:ascii="Arial" w:hAnsi="Arial" w:cs="Arial"/>
          <w:bCs/>
          <w:sz w:val="22"/>
          <w:szCs w:val="22"/>
        </w:rPr>
        <w:t xml:space="preserve">Rezerwowe umowy sprzedaży zawarte do dnia zakończenia pełnienia funkcji sprzedawcy rezerwowego będą w dalszym ciągu realizowane przez </w:t>
      </w:r>
      <w:r w:rsidRPr="002C618F">
        <w:rPr>
          <w:rFonts w:ascii="Arial" w:hAnsi="Arial" w:cs="Arial"/>
          <w:b/>
          <w:sz w:val="22"/>
          <w:szCs w:val="22"/>
        </w:rPr>
        <w:t>Sprzedawcę</w:t>
      </w:r>
      <w:r w:rsidRPr="002C618F">
        <w:rPr>
          <w:rFonts w:ascii="Arial" w:hAnsi="Arial" w:cs="Arial"/>
          <w:bCs/>
          <w:sz w:val="22"/>
          <w:szCs w:val="22"/>
        </w:rPr>
        <w:t xml:space="preserve">, a o zamiarze zaprzestania świadczenia rezerwowej umowy sprzedaży </w:t>
      </w:r>
      <w:r w:rsidRPr="002C618F">
        <w:rPr>
          <w:rFonts w:ascii="Arial" w:hAnsi="Arial" w:cs="Arial"/>
          <w:b/>
          <w:sz w:val="22"/>
          <w:szCs w:val="22"/>
        </w:rPr>
        <w:t xml:space="preserve">Sprzedawca </w:t>
      </w:r>
      <w:r w:rsidRPr="002C618F">
        <w:rPr>
          <w:rFonts w:ascii="Arial" w:hAnsi="Arial" w:cs="Arial"/>
          <w:bCs/>
          <w:sz w:val="22"/>
          <w:szCs w:val="22"/>
        </w:rPr>
        <w:t xml:space="preserve">poinformuje </w:t>
      </w:r>
      <w:r w:rsidRPr="009564CC">
        <w:rPr>
          <w:rFonts w:ascii="Arial" w:hAnsi="Arial" w:cs="Arial"/>
          <w:b/>
          <w:sz w:val="22"/>
          <w:szCs w:val="22"/>
        </w:rPr>
        <w:t>OSD</w:t>
      </w:r>
      <w:r w:rsidR="004F45E5">
        <w:rPr>
          <w:rFonts w:ascii="Arial" w:hAnsi="Arial" w:cs="Arial"/>
          <w:b/>
          <w:sz w:val="22"/>
          <w:szCs w:val="22"/>
        </w:rPr>
        <w:t>n</w:t>
      </w:r>
      <w:r w:rsidRPr="009564CC">
        <w:rPr>
          <w:rFonts w:ascii="Arial" w:hAnsi="Arial" w:cs="Arial"/>
          <w:b/>
          <w:sz w:val="22"/>
          <w:szCs w:val="22"/>
        </w:rPr>
        <w:t xml:space="preserve"> </w:t>
      </w:r>
      <w:r w:rsidRPr="002C618F">
        <w:rPr>
          <w:rFonts w:ascii="Arial" w:hAnsi="Arial" w:cs="Arial"/>
          <w:bCs/>
          <w:sz w:val="22"/>
          <w:szCs w:val="22"/>
        </w:rPr>
        <w:t xml:space="preserve">zgodnie z IRiESD. </w:t>
      </w:r>
    </w:p>
    <w:p w14:paraId="0156AB74" w14:textId="0E80005D" w:rsidR="002C618F" w:rsidRPr="002C618F" w:rsidRDefault="002C618F" w:rsidP="00BB6B77">
      <w:pPr>
        <w:pStyle w:val="Stylwyliczanie"/>
        <w:numPr>
          <w:ilvl w:val="6"/>
          <w:numId w:val="14"/>
        </w:numPr>
        <w:tabs>
          <w:tab w:val="clear" w:pos="360"/>
          <w:tab w:val="clear" w:pos="4536"/>
        </w:tabs>
        <w:spacing w:before="0" w:line="271" w:lineRule="auto"/>
        <w:ind w:left="0" w:hanging="426"/>
        <w:rPr>
          <w:rFonts w:ascii="Arial" w:hAnsi="Arial" w:cs="Arial"/>
          <w:bCs/>
          <w:sz w:val="22"/>
          <w:szCs w:val="22"/>
        </w:rPr>
      </w:pPr>
      <w:r w:rsidRPr="002C618F">
        <w:rPr>
          <w:rFonts w:ascii="Arial" w:hAnsi="Arial" w:cs="Arial"/>
          <w:b/>
          <w:sz w:val="22"/>
          <w:szCs w:val="22"/>
        </w:rPr>
        <w:t>Sprzedawca</w:t>
      </w:r>
      <w:r w:rsidRPr="002C618F">
        <w:rPr>
          <w:rFonts w:ascii="Arial" w:hAnsi="Arial" w:cs="Arial"/>
          <w:bCs/>
          <w:sz w:val="22"/>
          <w:szCs w:val="22"/>
        </w:rPr>
        <w:t xml:space="preserve"> zobowiązuje się do poinformowania wszystkich sprzedawców energii elektrycznej posiadających zawartą z </w:t>
      </w:r>
      <w:r w:rsidRPr="002C618F">
        <w:rPr>
          <w:rFonts w:ascii="Arial" w:hAnsi="Arial" w:cs="Arial"/>
          <w:b/>
          <w:sz w:val="22"/>
          <w:szCs w:val="22"/>
        </w:rPr>
        <w:t>OSD</w:t>
      </w:r>
      <w:r w:rsidR="004F45E5">
        <w:rPr>
          <w:rFonts w:ascii="Arial" w:hAnsi="Arial" w:cs="Arial"/>
          <w:b/>
          <w:sz w:val="22"/>
          <w:szCs w:val="22"/>
        </w:rPr>
        <w:t>n</w:t>
      </w:r>
      <w:r w:rsidRPr="002C618F">
        <w:rPr>
          <w:rFonts w:ascii="Arial" w:hAnsi="Arial" w:cs="Arial"/>
          <w:bCs/>
          <w:sz w:val="22"/>
          <w:szCs w:val="22"/>
        </w:rPr>
        <w:t xml:space="preserve"> Generalną Umowę Dystrybucji</w:t>
      </w:r>
      <w:r w:rsidR="0078524D">
        <w:rPr>
          <w:rFonts w:ascii="Arial" w:hAnsi="Arial" w:cs="Arial"/>
          <w:bCs/>
          <w:sz w:val="22"/>
          <w:szCs w:val="22"/>
        </w:rPr>
        <w:t xml:space="preserve"> (zwaną dalej „GUD”)</w:t>
      </w:r>
      <w:r w:rsidRPr="002C618F">
        <w:rPr>
          <w:rFonts w:ascii="Arial" w:hAnsi="Arial" w:cs="Arial"/>
          <w:bCs/>
          <w:sz w:val="22"/>
          <w:szCs w:val="22"/>
        </w:rPr>
        <w:t xml:space="preserve">, których wykaz znajduje się na stronie internetowej </w:t>
      </w:r>
      <w:r w:rsidRPr="002C618F">
        <w:rPr>
          <w:rFonts w:ascii="Arial" w:hAnsi="Arial" w:cs="Arial"/>
          <w:b/>
          <w:sz w:val="22"/>
          <w:szCs w:val="22"/>
        </w:rPr>
        <w:t>OSD</w:t>
      </w:r>
      <w:r w:rsidR="004F45E5">
        <w:rPr>
          <w:rFonts w:ascii="Arial" w:hAnsi="Arial" w:cs="Arial"/>
          <w:b/>
          <w:sz w:val="22"/>
          <w:szCs w:val="22"/>
        </w:rPr>
        <w:t>n</w:t>
      </w:r>
      <w:r w:rsidRPr="002C618F">
        <w:rPr>
          <w:rFonts w:ascii="Arial" w:hAnsi="Arial" w:cs="Arial"/>
          <w:bCs/>
          <w:sz w:val="22"/>
          <w:szCs w:val="22"/>
        </w:rPr>
        <w:t xml:space="preserve">, o zakończeniu pełnienia funkcji sprzedawcy rezerwowego, tak aby sprzedawcy energii elektrycznej mogli poinformować URD o zakończeniu pełnienia przez </w:t>
      </w:r>
      <w:r w:rsidRPr="002C618F">
        <w:rPr>
          <w:rFonts w:ascii="Arial" w:hAnsi="Arial" w:cs="Arial"/>
          <w:b/>
          <w:sz w:val="22"/>
          <w:szCs w:val="22"/>
        </w:rPr>
        <w:t>Sprzedawcę</w:t>
      </w:r>
      <w:r w:rsidRPr="002C618F">
        <w:rPr>
          <w:rFonts w:ascii="Arial" w:hAnsi="Arial" w:cs="Arial"/>
          <w:bCs/>
          <w:sz w:val="22"/>
          <w:szCs w:val="22"/>
        </w:rPr>
        <w:t xml:space="preserve"> funkcji sprzedawcy rezerwowego. </w:t>
      </w:r>
    </w:p>
    <w:p w14:paraId="74FC34B0" w14:textId="7C86CF8B" w:rsidR="002C618F" w:rsidRPr="002C618F" w:rsidRDefault="002C618F" w:rsidP="00BB6B77">
      <w:pPr>
        <w:pStyle w:val="Stylwyliczanie"/>
        <w:numPr>
          <w:ilvl w:val="6"/>
          <w:numId w:val="14"/>
        </w:numPr>
        <w:tabs>
          <w:tab w:val="clear" w:pos="360"/>
          <w:tab w:val="clear" w:pos="4536"/>
        </w:tabs>
        <w:spacing w:before="0" w:line="271" w:lineRule="auto"/>
        <w:ind w:left="0" w:hanging="426"/>
        <w:rPr>
          <w:rFonts w:ascii="Arial" w:hAnsi="Arial" w:cs="Arial"/>
          <w:bCs/>
          <w:sz w:val="22"/>
          <w:szCs w:val="22"/>
        </w:rPr>
      </w:pPr>
      <w:r w:rsidRPr="002C618F">
        <w:rPr>
          <w:rFonts w:ascii="Arial" w:hAnsi="Arial" w:cs="Arial"/>
          <w:bCs/>
          <w:sz w:val="22"/>
          <w:szCs w:val="22"/>
        </w:rPr>
        <w:t xml:space="preserve">W stosunku do URD, dla których </w:t>
      </w:r>
      <w:r w:rsidRPr="002C618F">
        <w:rPr>
          <w:rFonts w:ascii="Arial" w:hAnsi="Arial" w:cs="Arial"/>
          <w:b/>
          <w:sz w:val="22"/>
          <w:szCs w:val="22"/>
        </w:rPr>
        <w:t>Sprzedawca</w:t>
      </w:r>
      <w:r w:rsidRPr="002C618F">
        <w:rPr>
          <w:rFonts w:ascii="Arial" w:hAnsi="Arial" w:cs="Arial"/>
          <w:bCs/>
          <w:sz w:val="22"/>
          <w:szCs w:val="22"/>
        </w:rPr>
        <w:t xml:space="preserve"> został wskazany jako sprzedawca rezerwowy </w:t>
      </w:r>
      <w:r w:rsidR="009564CC">
        <w:rPr>
          <w:rFonts w:ascii="Arial" w:hAnsi="Arial" w:cs="Arial"/>
          <w:bCs/>
          <w:sz w:val="22"/>
          <w:szCs w:val="22"/>
        </w:rPr>
        <w:br/>
      </w:r>
      <w:r w:rsidRPr="002C618F">
        <w:rPr>
          <w:rFonts w:ascii="Arial" w:hAnsi="Arial" w:cs="Arial"/>
          <w:bCs/>
          <w:sz w:val="22"/>
          <w:szCs w:val="22"/>
        </w:rPr>
        <w:t xml:space="preserve">i po dniu zakończenia pełnienia funkcji sprzedawcy rezerwowego zostaną spełnione warunki uruchomienia sprzedaży rezerwowej, </w:t>
      </w:r>
      <w:r w:rsidRPr="002C618F">
        <w:rPr>
          <w:rFonts w:ascii="Arial" w:hAnsi="Arial" w:cs="Arial"/>
          <w:b/>
          <w:sz w:val="22"/>
          <w:szCs w:val="22"/>
        </w:rPr>
        <w:t>Sprzedawca</w:t>
      </w:r>
      <w:r w:rsidRPr="002C618F">
        <w:rPr>
          <w:rFonts w:ascii="Arial" w:hAnsi="Arial" w:cs="Arial"/>
          <w:bCs/>
          <w:sz w:val="22"/>
          <w:szCs w:val="22"/>
        </w:rPr>
        <w:t xml:space="preserve"> ponosi wszelką odpowiedzialność </w:t>
      </w:r>
      <w:r w:rsidR="0025517E">
        <w:rPr>
          <w:rFonts w:ascii="Arial" w:hAnsi="Arial" w:cs="Arial"/>
          <w:bCs/>
          <w:sz w:val="22"/>
          <w:szCs w:val="22"/>
        </w:rPr>
        <w:br/>
      </w:r>
      <w:r w:rsidRPr="002C618F">
        <w:rPr>
          <w:rFonts w:ascii="Arial" w:hAnsi="Arial" w:cs="Arial"/>
          <w:bCs/>
          <w:sz w:val="22"/>
          <w:szCs w:val="22"/>
        </w:rPr>
        <w:t xml:space="preserve">za niewykonanie lub niewłaściwe wykonanie przez </w:t>
      </w:r>
      <w:r w:rsidRPr="0078524D">
        <w:rPr>
          <w:rFonts w:ascii="Arial" w:hAnsi="Arial" w:cs="Arial"/>
          <w:b/>
          <w:sz w:val="22"/>
          <w:szCs w:val="22"/>
        </w:rPr>
        <w:t>Sprzedawcę</w:t>
      </w:r>
      <w:r w:rsidRPr="002C618F">
        <w:rPr>
          <w:rFonts w:ascii="Arial" w:hAnsi="Arial" w:cs="Arial"/>
          <w:bCs/>
          <w:sz w:val="22"/>
          <w:szCs w:val="22"/>
        </w:rPr>
        <w:t xml:space="preserve"> obowiązków związanych </w:t>
      </w:r>
      <w:r w:rsidR="009564CC">
        <w:rPr>
          <w:rFonts w:ascii="Arial" w:hAnsi="Arial" w:cs="Arial"/>
          <w:bCs/>
          <w:sz w:val="22"/>
          <w:szCs w:val="22"/>
        </w:rPr>
        <w:br/>
      </w:r>
      <w:r w:rsidRPr="002C618F">
        <w:rPr>
          <w:rFonts w:ascii="Arial" w:hAnsi="Arial" w:cs="Arial"/>
          <w:bCs/>
          <w:sz w:val="22"/>
          <w:szCs w:val="22"/>
        </w:rPr>
        <w:t xml:space="preserve">z zapewnieniem możliwości uruchomienia oraz realizacji sprzedaży rezerwowej. </w:t>
      </w:r>
    </w:p>
    <w:p w14:paraId="0A7E42F2" w14:textId="5AD50945" w:rsidR="002C618F" w:rsidRPr="002C618F" w:rsidRDefault="002C618F" w:rsidP="00BB6B77">
      <w:pPr>
        <w:pStyle w:val="Stylwyliczanie"/>
        <w:numPr>
          <w:ilvl w:val="6"/>
          <w:numId w:val="14"/>
        </w:numPr>
        <w:tabs>
          <w:tab w:val="clear" w:pos="360"/>
          <w:tab w:val="clear" w:pos="4536"/>
        </w:tabs>
        <w:spacing w:before="0" w:line="271" w:lineRule="auto"/>
        <w:ind w:left="0" w:hanging="426"/>
        <w:rPr>
          <w:rFonts w:ascii="Arial" w:hAnsi="Arial" w:cs="Arial"/>
          <w:bCs/>
          <w:sz w:val="22"/>
          <w:szCs w:val="22"/>
        </w:rPr>
      </w:pPr>
      <w:r w:rsidRPr="002C618F">
        <w:rPr>
          <w:rFonts w:ascii="Arial" w:hAnsi="Arial" w:cs="Arial"/>
          <w:bCs/>
          <w:sz w:val="22"/>
          <w:szCs w:val="22"/>
        </w:rPr>
        <w:t xml:space="preserve">W przypadku prawomocnego nałożenia na </w:t>
      </w:r>
      <w:r w:rsidRPr="002C618F">
        <w:rPr>
          <w:rFonts w:ascii="Arial" w:hAnsi="Arial" w:cs="Arial"/>
          <w:b/>
          <w:sz w:val="22"/>
          <w:szCs w:val="22"/>
        </w:rPr>
        <w:t>OSD</w:t>
      </w:r>
      <w:r w:rsidR="004F45E5">
        <w:rPr>
          <w:rFonts w:ascii="Arial" w:hAnsi="Arial" w:cs="Arial"/>
          <w:b/>
          <w:sz w:val="22"/>
          <w:szCs w:val="22"/>
        </w:rPr>
        <w:t>n</w:t>
      </w:r>
      <w:r w:rsidRPr="002C618F">
        <w:rPr>
          <w:rFonts w:ascii="Arial" w:hAnsi="Arial" w:cs="Arial"/>
          <w:bCs/>
          <w:sz w:val="22"/>
          <w:szCs w:val="22"/>
        </w:rPr>
        <w:t xml:space="preserve"> kary administracyjnej, obowiązku naprawienia szkody lub obowiązku zapłaty - w związku z niewykonaniem lub nienależytym wykonaniem przez </w:t>
      </w:r>
      <w:r w:rsidRPr="002C618F">
        <w:rPr>
          <w:rFonts w:ascii="Arial" w:hAnsi="Arial" w:cs="Arial"/>
          <w:b/>
          <w:sz w:val="22"/>
          <w:szCs w:val="22"/>
        </w:rPr>
        <w:t>Sprzedawcę</w:t>
      </w:r>
      <w:r w:rsidRPr="002C618F">
        <w:rPr>
          <w:rFonts w:ascii="Arial" w:hAnsi="Arial" w:cs="Arial"/>
          <w:bCs/>
          <w:sz w:val="22"/>
          <w:szCs w:val="22"/>
        </w:rPr>
        <w:t xml:space="preserve"> obowiązków, o których mowa w ust. 6 – 7, </w:t>
      </w:r>
      <w:r w:rsidRPr="002C618F">
        <w:rPr>
          <w:rFonts w:ascii="Arial" w:hAnsi="Arial" w:cs="Arial"/>
          <w:b/>
          <w:sz w:val="22"/>
          <w:szCs w:val="22"/>
        </w:rPr>
        <w:t>OSD</w:t>
      </w:r>
      <w:r w:rsidR="004F45E5">
        <w:rPr>
          <w:rFonts w:ascii="Arial" w:hAnsi="Arial" w:cs="Arial"/>
          <w:b/>
          <w:sz w:val="22"/>
          <w:szCs w:val="22"/>
        </w:rPr>
        <w:t>n</w:t>
      </w:r>
      <w:r w:rsidRPr="002C618F">
        <w:rPr>
          <w:rFonts w:ascii="Arial" w:hAnsi="Arial" w:cs="Arial"/>
          <w:bCs/>
          <w:sz w:val="22"/>
          <w:szCs w:val="22"/>
        </w:rPr>
        <w:t xml:space="preserve"> przysługuje od </w:t>
      </w:r>
      <w:r w:rsidRPr="00CE27C3">
        <w:rPr>
          <w:rFonts w:ascii="Arial" w:hAnsi="Arial" w:cs="Arial"/>
          <w:b/>
          <w:sz w:val="22"/>
          <w:szCs w:val="22"/>
        </w:rPr>
        <w:t>Sprzedawcy</w:t>
      </w:r>
      <w:r w:rsidRPr="002C618F">
        <w:rPr>
          <w:rFonts w:ascii="Arial" w:hAnsi="Arial" w:cs="Arial"/>
          <w:bCs/>
          <w:sz w:val="22"/>
          <w:szCs w:val="22"/>
        </w:rPr>
        <w:t xml:space="preserve"> roszczenie o zapłatę kwot odpowiadających wartości zapłaconych kar, zrealizowanych obowiązków lub uiszczonych odszkodowań, wraz </w:t>
      </w:r>
      <w:r w:rsidR="0025517E">
        <w:rPr>
          <w:rFonts w:ascii="Arial" w:hAnsi="Arial" w:cs="Arial"/>
          <w:bCs/>
          <w:sz w:val="22"/>
          <w:szCs w:val="22"/>
        </w:rPr>
        <w:br/>
      </w:r>
      <w:r w:rsidRPr="002C618F">
        <w:rPr>
          <w:rFonts w:ascii="Arial" w:hAnsi="Arial" w:cs="Arial"/>
          <w:bCs/>
          <w:sz w:val="22"/>
          <w:szCs w:val="22"/>
        </w:rPr>
        <w:t xml:space="preserve">z zasądzonymi kosztami postępowań i poniesionymi kosztami celowej obrony – chyba, że odpowiedzialność </w:t>
      </w:r>
      <w:r w:rsidRPr="002C618F">
        <w:rPr>
          <w:rFonts w:ascii="Arial" w:hAnsi="Arial" w:cs="Arial"/>
          <w:b/>
          <w:sz w:val="22"/>
          <w:szCs w:val="22"/>
        </w:rPr>
        <w:t>OSD</w:t>
      </w:r>
      <w:r w:rsidR="004F45E5">
        <w:rPr>
          <w:rFonts w:ascii="Arial" w:hAnsi="Arial" w:cs="Arial"/>
          <w:b/>
          <w:sz w:val="22"/>
          <w:szCs w:val="22"/>
        </w:rPr>
        <w:t>n</w:t>
      </w:r>
      <w:r w:rsidR="0078524D">
        <w:rPr>
          <w:rFonts w:ascii="Arial" w:hAnsi="Arial" w:cs="Arial"/>
          <w:bCs/>
          <w:sz w:val="22"/>
          <w:szCs w:val="22"/>
        </w:rPr>
        <w:t xml:space="preserve"> </w:t>
      </w:r>
      <w:r w:rsidRPr="002C618F">
        <w:rPr>
          <w:rFonts w:ascii="Arial" w:hAnsi="Arial" w:cs="Arial"/>
          <w:bCs/>
          <w:sz w:val="22"/>
          <w:szCs w:val="22"/>
        </w:rPr>
        <w:t xml:space="preserve">wynika z nienależytego realizowania lub braku realizacji przez </w:t>
      </w:r>
      <w:r w:rsidRPr="002C618F">
        <w:rPr>
          <w:rFonts w:ascii="Arial" w:hAnsi="Arial" w:cs="Arial"/>
          <w:b/>
          <w:sz w:val="22"/>
          <w:szCs w:val="22"/>
        </w:rPr>
        <w:t>OSD</w:t>
      </w:r>
      <w:r w:rsidR="004F45E5">
        <w:rPr>
          <w:rFonts w:ascii="Arial" w:hAnsi="Arial" w:cs="Arial"/>
          <w:b/>
          <w:sz w:val="22"/>
          <w:szCs w:val="22"/>
        </w:rPr>
        <w:t>n</w:t>
      </w:r>
      <w:r w:rsidRPr="002C618F">
        <w:rPr>
          <w:rFonts w:ascii="Arial" w:hAnsi="Arial" w:cs="Arial"/>
          <w:bCs/>
          <w:sz w:val="22"/>
          <w:szCs w:val="22"/>
        </w:rPr>
        <w:t xml:space="preserve"> obowiązków wynikających z </w:t>
      </w:r>
      <w:r w:rsidRPr="002C618F">
        <w:rPr>
          <w:rFonts w:ascii="Arial" w:hAnsi="Arial" w:cs="Arial"/>
          <w:b/>
          <w:sz w:val="22"/>
          <w:szCs w:val="22"/>
        </w:rPr>
        <w:t>Umowy</w:t>
      </w:r>
      <w:r w:rsidRPr="002C618F">
        <w:rPr>
          <w:rFonts w:ascii="Arial" w:hAnsi="Arial" w:cs="Arial"/>
          <w:bCs/>
          <w:sz w:val="22"/>
          <w:szCs w:val="22"/>
        </w:rPr>
        <w:t>, Ustawy lub IR</w:t>
      </w:r>
      <w:r w:rsidR="006F4C3F">
        <w:rPr>
          <w:rFonts w:ascii="Arial" w:hAnsi="Arial" w:cs="Arial"/>
          <w:bCs/>
          <w:sz w:val="22"/>
          <w:szCs w:val="22"/>
        </w:rPr>
        <w:t>i</w:t>
      </w:r>
      <w:r w:rsidRPr="002C618F">
        <w:rPr>
          <w:rFonts w:ascii="Arial" w:hAnsi="Arial" w:cs="Arial"/>
          <w:bCs/>
          <w:sz w:val="22"/>
          <w:szCs w:val="22"/>
        </w:rPr>
        <w:t>ESD.</w:t>
      </w:r>
    </w:p>
    <w:p w14:paraId="73798ED7" w14:textId="515A147D" w:rsidR="002C618F" w:rsidRDefault="002C618F" w:rsidP="00EA2764">
      <w:pPr>
        <w:pStyle w:val="Stylwyliczanie"/>
        <w:numPr>
          <w:ilvl w:val="6"/>
          <w:numId w:val="14"/>
        </w:numPr>
        <w:tabs>
          <w:tab w:val="clear" w:pos="360"/>
          <w:tab w:val="clear" w:pos="4536"/>
        </w:tabs>
        <w:spacing w:before="0" w:line="271" w:lineRule="auto"/>
        <w:ind w:left="0" w:hanging="426"/>
        <w:rPr>
          <w:rFonts w:ascii="Arial" w:hAnsi="Arial" w:cs="Arial"/>
          <w:bCs/>
          <w:sz w:val="22"/>
          <w:szCs w:val="22"/>
        </w:rPr>
      </w:pPr>
      <w:r w:rsidRPr="002C618F">
        <w:rPr>
          <w:rFonts w:ascii="Arial" w:hAnsi="Arial" w:cs="Arial"/>
          <w:bCs/>
          <w:sz w:val="22"/>
          <w:szCs w:val="22"/>
        </w:rPr>
        <w:t xml:space="preserve">Umowy sprzedaży rezerwowej zawarte przed dniem wejścia w życie </w:t>
      </w:r>
      <w:r w:rsidRPr="002C618F">
        <w:rPr>
          <w:rFonts w:ascii="Arial" w:hAnsi="Arial" w:cs="Arial"/>
          <w:b/>
          <w:sz w:val="22"/>
          <w:szCs w:val="22"/>
        </w:rPr>
        <w:t>Umowy</w:t>
      </w:r>
      <w:r w:rsidRPr="002C618F">
        <w:rPr>
          <w:rFonts w:ascii="Arial" w:hAnsi="Arial" w:cs="Arial"/>
          <w:bCs/>
          <w:sz w:val="22"/>
          <w:szCs w:val="22"/>
        </w:rPr>
        <w:t xml:space="preserve">, od dnia wejścia w życie </w:t>
      </w:r>
      <w:r w:rsidRPr="002C618F">
        <w:rPr>
          <w:rFonts w:ascii="Arial" w:hAnsi="Arial" w:cs="Arial"/>
          <w:b/>
          <w:sz w:val="22"/>
          <w:szCs w:val="22"/>
        </w:rPr>
        <w:t>Umowy</w:t>
      </w:r>
      <w:r w:rsidRPr="002C618F">
        <w:rPr>
          <w:rFonts w:ascii="Arial" w:hAnsi="Arial" w:cs="Arial"/>
          <w:bCs/>
          <w:sz w:val="22"/>
          <w:szCs w:val="22"/>
        </w:rPr>
        <w:t xml:space="preserve"> traktowane są jak umowy sprzedaży w rozum</w:t>
      </w:r>
      <w:r w:rsidR="0078524D">
        <w:rPr>
          <w:rFonts w:ascii="Arial" w:hAnsi="Arial" w:cs="Arial"/>
          <w:bCs/>
          <w:sz w:val="22"/>
          <w:szCs w:val="22"/>
        </w:rPr>
        <w:t>ie</w:t>
      </w:r>
      <w:r w:rsidRPr="002C618F">
        <w:rPr>
          <w:rFonts w:ascii="Arial" w:hAnsi="Arial" w:cs="Arial"/>
          <w:bCs/>
          <w:sz w:val="22"/>
          <w:szCs w:val="22"/>
        </w:rPr>
        <w:t>niu art. 5 ust. 1 Ustawy.</w:t>
      </w:r>
    </w:p>
    <w:p w14:paraId="28FCBD7B" w14:textId="77777777" w:rsidR="00671799" w:rsidRPr="00671799" w:rsidRDefault="00671799" w:rsidP="00671799">
      <w:pPr>
        <w:pStyle w:val="Stylwyliczanie"/>
        <w:tabs>
          <w:tab w:val="clear" w:pos="360"/>
          <w:tab w:val="clear" w:pos="4536"/>
        </w:tabs>
        <w:spacing w:before="0" w:line="271" w:lineRule="auto"/>
        <w:ind w:left="0" w:firstLine="0"/>
        <w:rPr>
          <w:rFonts w:ascii="Arial" w:hAnsi="Arial" w:cs="Arial"/>
          <w:bCs/>
          <w:sz w:val="12"/>
          <w:szCs w:val="12"/>
        </w:rPr>
      </w:pPr>
    </w:p>
    <w:p w14:paraId="1969CA1D" w14:textId="77777777" w:rsidR="002C618F" w:rsidRPr="002C618F" w:rsidRDefault="002C618F" w:rsidP="00BB6B77">
      <w:pPr>
        <w:widowControl w:val="0"/>
        <w:tabs>
          <w:tab w:val="left" w:pos="1557"/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C618F">
        <w:rPr>
          <w:rFonts w:ascii="Arial" w:hAnsi="Arial" w:cs="Arial"/>
          <w:b/>
          <w:color w:val="000000"/>
          <w:sz w:val="22"/>
          <w:szCs w:val="22"/>
        </w:rPr>
        <w:t>§ 13</w:t>
      </w:r>
    </w:p>
    <w:p w14:paraId="0A7B85B1" w14:textId="77777777" w:rsidR="002C618F" w:rsidRPr="002C618F" w:rsidRDefault="002C618F" w:rsidP="00BB6B77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sz w:val="22"/>
          <w:szCs w:val="22"/>
        </w:rPr>
      </w:pPr>
      <w:r w:rsidRPr="002C618F">
        <w:rPr>
          <w:rFonts w:ascii="Arial" w:hAnsi="Arial" w:cs="Arial"/>
          <w:b/>
          <w:sz w:val="22"/>
          <w:szCs w:val="22"/>
        </w:rPr>
        <w:t>Rozliczenia finansowe i fakturowanie</w:t>
      </w:r>
    </w:p>
    <w:p w14:paraId="3FC491E5" w14:textId="77777777" w:rsidR="002C618F" w:rsidRPr="00EA2764" w:rsidRDefault="002C618F" w:rsidP="00BB6B77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sz w:val="12"/>
          <w:szCs w:val="12"/>
        </w:rPr>
      </w:pPr>
    </w:p>
    <w:p w14:paraId="797FCB5E" w14:textId="77777777" w:rsidR="00316E6D" w:rsidRDefault="002C618F" w:rsidP="002E6FBF">
      <w:pPr>
        <w:numPr>
          <w:ilvl w:val="0"/>
          <w:numId w:val="12"/>
        </w:numPr>
        <w:tabs>
          <w:tab w:val="left" w:pos="9072"/>
        </w:tabs>
        <w:spacing w:after="0" w:line="271" w:lineRule="auto"/>
        <w:ind w:left="0" w:hanging="426"/>
        <w:jc w:val="both"/>
        <w:rPr>
          <w:rFonts w:ascii="Arial" w:hAnsi="Arial" w:cs="Arial"/>
          <w:spacing w:val="-1"/>
          <w:sz w:val="22"/>
          <w:szCs w:val="22"/>
        </w:rPr>
      </w:pPr>
      <w:r w:rsidRPr="002C618F">
        <w:rPr>
          <w:rFonts w:ascii="Arial" w:hAnsi="Arial" w:cs="Arial"/>
          <w:b/>
          <w:bCs/>
          <w:spacing w:val="-1"/>
          <w:sz w:val="22"/>
          <w:szCs w:val="22"/>
        </w:rPr>
        <w:t>Sprzedawca</w:t>
      </w:r>
      <w:r w:rsidRPr="002C618F">
        <w:rPr>
          <w:rFonts w:ascii="Arial" w:hAnsi="Arial" w:cs="Arial"/>
          <w:spacing w:val="-1"/>
          <w:sz w:val="22"/>
          <w:szCs w:val="22"/>
        </w:rPr>
        <w:t xml:space="preserve"> zobowiązuje się do zapłaty należności na rzecz </w:t>
      </w:r>
      <w:r w:rsidR="009E44FC" w:rsidRPr="002C618F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>UNIHUT S.A.</w:t>
      </w:r>
      <w:r w:rsidRPr="002C618F">
        <w:rPr>
          <w:rFonts w:ascii="Arial" w:hAnsi="Arial" w:cs="Arial"/>
          <w:spacing w:val="-1"/>
          <w:sz w:val="22"/>
          <w:szCs w:val="22"/>
        </w:rPr>
        <w:t xml:space="preserve"> za</w:t>
      </w:r>
      <w:r w:rsidR="00316E6D">
        <w:rPr>
          <w:rFonts w:ascii="Arial" w:hAnsi="Arial" w:cs="Arial"/>
          <w:spacing w:val="-1"/>
          <w:sz w:val="22"/>
          <w:szCs w:val="22"/>
        </w:rPr>
        <w:t>:</w:t>
      </w:r>
    </w:p>
    <w:p w14:paraId="731DD9AD" w14:textId="0CD64A83" w:rsidR="002C618F" w:rsidRDefault="002C618F" w:rsidP="002E6FBF">
      <w:pPr>
        <w:pStyle w:val="Akapitzlist"/>
        <w:numPr>
          <w:ilvl w:val="1"/>
          <w:numId w:val="12"/>
        </w:numPr>
        <w:tabs>
          <w:tab w:val="left" w:pos="9072"/>
        </w:tabs>
        <w:spacing w:after="0" w:line="271" w:lineRule="auto"/>
        <w:ind w:left="426" w:hanging="426"/>
        <w:jc w:val="both"/>
        <w:rPr>
          <w:rFonts w:ascii="Arial" w:hAnsi="Arial" w:cs="Arial"/>
          <w:spacing w:val="-1"/>
          <w:sz w:val="22"/>
          <w:szCs w:val="22"/>
        </w:rPr>
      </w:pPr>
      <w:r w:rsidRPr="00316E6D">
        <w:rPr>
          <w:rFonts w:ascii="Arial" w:hAnsi="Arial" w:cs="Arial"/>
          <w:spacing w:val="-1"/>
          <w:sz w:val="22"/>
          <w:szCs w:val="22"/>
        </w:rPr>
        <w:t xml:space="preserve"> dodatkowe odczyty układów pomiarowo-rozliczeniowych dokonane na żądanie </w:t>
      </w:r>
      <w:r w:rsidRPr="00316E6D">
        <w:rPr>
          <w:rFonts w:ascii="Arial" w:hAnsi="Arial" w:cs="Arial"/>
          <w:b/>
          <w:bCs/>
          <w:spacing w:val="-1"/>
          <w:sz w:val="22"/>
          <w:szCs w:val="22"/>
        </w:rPr>
        <w:t>Sprzedawcy</w:t>
      </w:r>
      <w:r w:rsidR="009301E8" w:rsidRPr="00316E6D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="009E44FC" w:rsidRPr="00316E6D">
        <w:rPr>
          <w:rFonts w:ascii="Arial" w:hAnsi="Arial" w:cs="Arial"/>
          <w:color w:val="000000"/>
          <w:spacing w:val="-1"/>
          <w:sz w:val="22"/>
          <w:szCs w:val="22"/>
        </w:rPr>
        <w:t xml:space="preserve">inne niż wynikające z terminów zmiany </w:t>
      </w:r>
      <w:r w:rsidR="0078524D" w:rsidRPr="0078524D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>S</w:t>
      </w:r>
      <w:r w:rsidR="009E44FC" w:rsidRPr="0078524D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>przedawcy</w:t>
      </w:r>
      <w:r w:rsidR="009E44FC" w:rsidRPr="00316E6D">
        <w:rPr>
          <w:rFonts w:ascii="Arial" w:hAnsi="Arial" w:cs="Arial"/>
          <w:color w:val="000000"/>
          <w:spacing w:val="-1"/>
          <w:sz w:val="22"/>
          <w:szCs w:val="22"/>
        </w:rPr>
        <w:t xml:space="preserve"> lub wynikające </w:t>
      </w:r>
      <w:r w:rsidR="0078524D">
        <w:rPr>
          <w:rFonts w:ascii="Arial" w:hAnsi="Arial" w:cs="Arial"/>
          <w:color w:val="000000"/>
          <w:spacing w:val="-1"/>
          <w:sz w:val="22"/>
          <w:szCs w:val="22"/>
        </w:rPr>
        <w:br/>
      </w:r>
      <w:r w:rsidR="009E44FC" w:rsidRPr="00316E6D">
        <w:rPr>
          <w:rFonts w:ascii="Arial" w:hAnsi="Arial" w:cs="Arial"/>
          <w:color w:val="000000"/>
          <w:spacing w:val="-1"/>
          <w:sz w:val="22"/>
          <w:szCs w:val="22"/>
        </w:rPr>
        <w:t>z okresów rozliczeniowych usług dystrybucji</w:t>
      </w:r>
      <w:r w:rsidR="009E44FC" w:rsidRPr="00316E6D">
        <w:rPr>
          <w:rFonts w:ascii="Arial" w:hAnsi="Arial" w:cs="Arial"/>
          <w:spacing w:val="-1"/>
          <w:sz w:val="22"/>
          <w:szCs w:val="22"/>
        </w:rPr>
        <w:t xml:space="preserve"> </w:t>
      </w:r>
      <w:r w:rsidR="009301E8" w:rsidRPr="00316E6D">
        <w:rPr>
          <w:rFonts w:ascii="Arial" w:hAnsi="Arial" w:cs="Arial"/>
          <w:spacing w:val="-1"/>
          <w:sz w:val="22"/>
          <w:szCs w:val="22"/>
        </w:rPr>
        <w:t>przekaz</w:t>
      </w:r>
      <w:r w:rsidR="001E6587">
        <w:rPr>
          <w:rFonts w:ascii="Arial" w:hAnsi="Arial" w:cs="Arial"/>
          <w:spacing w:val="-1"/>
          <w:sz w:val="22"/>
          <w:szCs w:val="22"/>
        </w:rPr>
        <w:t>ywane</w:t>
      </w:r>
      <w:r w:rsidR="009301E8" w:rsidRPr="00316E6D">
        <w:rPr>
          <w:rFonts w:ascii="Arial" w:hAnsi="Arial" w:cs="Arial"/>
          <w:spacing w:val="-1"/>
          <w:sz w:val="22"/>
          <w:szCs w:val="22"/>
        </w:rPr>
        <w:t xml:space="preserve"> przez CSIRE</w:t>
      </w:r>
      <w:r w:rsidRPr="00316E6D">
        <w:rPr>
          <w:rFonts w:ascii="Arial" w:hAnsi="Arial" w:cs="Arial"/>
          <w:spacing w:val="-1"/>
          <w:sz w:val="22"/>
          <w:szCs w:val="22"/>
        </w:rPr>
        <w:t>.</w:t>
      </w:r>
    </w:p>
    <w:p w14:paraId="4CDE22E2" w14:textId="0E293027" w:rsidR="00316E6D" w:rsidRPr="00671799" w:rsidRDefault="00316E6D" w:rsidP="002E6FBF">
      <w:pPr>
        <w:pStyle w:val="Akapitzlist"/>
        <w:numPr>
          <w:ilvl w:val="1"/>
          <w:numId w:val="12"/>
        </w:numPr>
        <w:tabs>
          <w:tab w:val="left" w:pos="9072"/>
        </w:tabs>
        <w:spacing w:after="0" w:line="271" w:lineRule="auto"/>
        <w:ind w:left="426" w:hanging="426"/>
        <w:jc w:val="both"/>
        <w:rPr>
          <w:rFonts w:ascii="Arial" w:hAnsi="Arial" w:cs="Arial"/>
          <w:spacing w:val="-1"/>
          <w:sz w:val="22"/>
          <w:szCs w:val="22"/>
        </w:rPr>
      </w:pPr>
      <w:r w:rsidRPr="00316E6D">
        <w:rPr>
          <w:rFonts w:ascii="Arial" w:hAnsi="Arial" w:cs="Arial"/>
          <w:color w:val="000000"/>
          <w:spacing w:val="-1"/>
          <w:sz w:val="22"/>
          <w:szCs w:val="22"/>
        </w:rPr>
        <w:lastRenderedPageBreak/>
        <w:t xml:space="preserve">za wznowienie dostarczania energii elektrycznej URD na wniosek złożony przez </w:t>
      </w:r>
      <w:r w:rsidRPr="00316E6D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>Sprzedawcę</w:t>
      </w:r>
      <w:r w:rsidRPr="00316E6D">
        <w:rPr>
          <w:rFonts w:ascii="Arial" w:hAnsi="Arial" w:cs="Arial"/>
          <w:color w:val="000000"/>
          <w:spacing w:val="-1"/>
          <w:sz w:val="22"/>
          <w:szCs w:val="22"/>
        </w:rPr>
        <w:t xml:space="preserve">, w przypadku złożenia w OIRE nieuzasadnionego żądania wstrzymania dostarczania energii temu URD. </w:t>
      </w:r>
    </w:p>
    <w:p w14:paraId="5B34B9BB" w14:textId="2193BE0C" w:rsidR="002C618F" w:rsidRPr="002C618F" w:rsidRDefault="002C618F" w:rsidP="002E6FBF">
      <w:pPr>
        <w:pStyle w:val="Stylwyliczanie"/>
        <w:widowControl w:val="0"/>
        <w:numPr>
          <w:ilvl w:val="0"/>
          <w:numId w:val="12"/>
        </w:numPr>
        <w:tabs>
          <w:tab w:val="clear" w:pos="360"/>
          <w:tab w:val="clear" w:pos="4536"/>
          <w:tab w:val="clear" w:pos="9072"/>
        </w:tabs>
        <w:adjustRightInd w:val="0"/>
        <w:spacing w:before="0" w:line="271" w:lineRule="auto"/>
        <w:ind w:left="0" w:hanging="426"/>
        <w:textAlignment w:val="baseline"/>
        <w:rPr>
          <w:rFonts w:ascii="Arial" w:hAnsi="Arial" w:cs="Arial"/>
          <w:sz w:val="22"/>
          <w:szCs w:val="22"/>
        </w:rPr>
      </w:pPr>
      <w:r w:rsidRPr="002C618F">
        <w:rPr>
          <w:rFonts w:ascii="Arial" w:hAnsi="Arial" w:cs="Arial"/>
          <w:b/>
          <w:bCs/>
          <w:sz w:val="22"/>
          <w:szCs w:val="22"/>
        </w:rPr>
        <w:t>Strony</w:t>
      </w:r>
      <w:r w:rsidRPr="002C618F">
        <w:rPr>
          <w:rFonts w:ascii="Arial" w:hAnsi="Arial" w:cs="Arial"/>
          <w:sz w:val="22"/>
          <w:szCs w:val="22"/>
        </w:rPr>
        <w:t xml:space="preserve"> ustalają, że opłata netto za wykonanie czynności wymienionej w ust. 1</w:t>
      </w:r>
      <w:r w:rsidR="00316E6D">
        <w:rPr>
          <w:rFonts w:ascii="Arial" w:hAnsi="Arial" w:cs="Arial"/>
          <w:sz w:val="22"/>
          <w:szCs w:val="22"/>
        </w:rPr>
        <w:t>, pkt 1)</w:t>
      </w:r>
      <w:r w:rsidRPr="002C618F">
        <w:rPr>
          <w:rFonts w:ascii="Arial" w:hAnsi="Arial" w:cs="Arial"/>
          <w:sz w:val="22"/>
          <w:szCs w:val="22"/>
        </w:rPr>
        <w:t xml:space="preserve"> będzie wyliczana zgodnie z algorytmem:</w:t>
      </w:r>
    </w:p>
    <w:p w14:paraId="10C62CC1" w14:textId="77777777" w:rsidR="002C618F" w:rsidRDefault="002C618F" w:rsidP="00BB6B77">
      <w:pPr>
        <w:pStyle w:val="Stylwyliczanie"/>
        <w:widowControl w:val="0"/>
        <w:tabs>
          <w:tab w:val="clear" w:pos="4536"/>
          <w:tab w:val="clear" w:pos="9072"/>
        </w:tabs>
        <w:adjustRightInd w:val="0"/>
        <w:spacing w:before="0" w:line="271" w:lineRule="auto"/>
        <w:ind w:left="0"/>
        <w:jc w:val="center"/>
        <w:textAlignment w:val="baseline"/>
        <w:rPr>
          <w:rFonts w:ascii="Arial" w:hAnsi="Arial" w:cs="Arial"/>
          <w:color w:val="auto"/>
          <w:sz w:val="22"/>
          <w:szCs w:val="22"/>
          <w:vertAlign w:val="subscript"/>
        </w:rPr>
      </w:pPr>
      <w:r w:rsidRPr="002C618F">
        <w:rPr>
          <w:rFonts w:ascii="Arial" w:hAnsi="Arial" w:cs="Arial"/>
          <w:color w:val="auto"/>
          <w:sz w:val="22"/>
          <w:szCs w:val="22"/>
        </w:rPr>
        <w:t>O = L</w:t>
      </w:r>
      <w:r w:rsidRPr="002C618F">
        <w:rPr>
          <w:rFonts w:ascii="Arial" w:hAnsi="Arial" w:cs="Arial"/>
          <w:color w:val="auto"/>
          <w:sz w:val="22"/>
          <w:szCs w:val="22"/>
          <w:vertAlign w:val="subscript"/>
        </w:rPr>
        <w:t xml:space="preserve"> </w:t>
      </w:r>
      <w:r w:rsidRPr="002C618F">
        <w:rPr>
          <w:rFonts w:ascii="Arial" w:hAnsi="Arial" w:cs="Arial"/>
          <w:color w:val="auto"/>
          <w:sz w:val="22"/>
          <w:szCs w:val="22"/>
        </w:rPr>
        <w:t>x S</w:t>
      </w:r>
      <w:r w:rsidRPr="002C618F">
        <w:rPr>
          <w:rFonts w:ascii="Arial" w:hAnsi="Arial" w:cs="Arial"/>
          <w:color w:val="auto"/>
          <w:sz w:val="22"/>
          <w:szCs w:val="22"/>
          <w:vertAlign w:val="subscript"/>
        </w:rPr>
        <w:t xml:space="preserve"> 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8564"/>
      </w:tblGrid>
      <w:tr w:rsidR="009301E8" w:rsidRPr="00BD253B" w14:paraId="75E92D1F" w14:textId="77777777" w:rsidTr="004024A2">
        <w:tc>
          <w:tcPr>
            <w:tcW w:w="650" w:type="dxa"/>
          </w:tcPr>
          <w:p w14:paraId="3E6D2CA4" w14:textId="77777777" w:rsidR="009301E8" w:rsidRPr="00BD253B" w:rsidRDefault="009301E8" w:rsidP="0061244A">
            <w:pPr>
              <w:pStyle w:val="Stylwyliczanie"/>
              <w:widowControl w:val="0"/>
              <w:tabs>
                <w:tab w:val="clear" w:pos="4536"/>
                <w:tab w:val="clear" w:pos="9072"/>
              </w:tabs>
              <w:adjustRightInd w:val="0"/>
              <w:spacing w:before="0" w:line="271" w:lineRule="auto"/>
              <w:textAlignment w:val="baseline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253B">
              <w:rPr>
                <w:rFonts w:ascii="Arial" w:hAnsi="Arial" w:cs="Arial"/>
                <w:color w:val="auto"/>
                <w:sz w:val="22"/>
                <w:szCs w:val="22"/>
              </w:rPr>
              <w:t>O -</w:t>
            </w:r>
          </w:p>
        </w:tc>
        <w:tc>
          <w:tcPr>
            <w:tcW w:w="8564" w:type="dxa"/>
          </w:tcPr>
          <w:p w14:paraId="7D56618C" w14:textId="77777777" w:rsidR="009301E8" w:rsidRPr="00BD253B" w:rsidRDefault="009301E8" w:rsidP="0061244A">
            <w:pPr>
              <w:pStyle w:val="Stylwyliczanie"/>
              <w:widowControl w:val="0"/>
              <w:tabs>
                <w:tab w:val="clear" w:pos="4536"/>
                <w:tab w:val="clear" w:pos="9072"/>
              </w:tabs>
              <w:adjustRightInd w:val="0"/>
              <w:spacing w:before="0" w:line="271" w:lineRule="auto"/>
              <w:textAlignment w:val="baseline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253B">
              <w:rPr>
                <w:rFonts w:ascii="Arial" w:hAnsi="Arial" w:cs="Arial"/>
                <w:color w:val="auto"/>
                <w:sz w:val="22"/>
                <w:szCs w:val="22"/>
              </w:rPr>
              <w:t>opłata netto [zł]</w:t>
            </w:r>
          </w:p>
        </w:tc>
      </w:tr>
      <w:tr w:rsidR="009301E8" w:rsidRPr="00BD253B" w14:paraId="597B6012" w14:textId="77777777" w:rsidTr="004024A2">
        <w:tc>
          <w:tcPr>
            <w:tcW w:w="650" w:type="dxa"/>
            <w:vAlign w:val="center"/>
          </w:tcPr>
          <w:p w14:paraId="0D74E272" w14:textId="77777777" w:rsidR="009301E8" w:rsidRPr="00BD253B" w:rsidRDefault="009301E8" w:rsidP="0061244A">
            <w:pPr>
              <w:pStyle w:val="Stylwyliczanie"/>
              <w:widowControl w:val="0"/>
              <w:tabs>
                <w:tab w:val="clear" w:pos="4536"/>
                <w:tab w:val="clear" w:pos="9072"/>
              </w:tabs>
              <w:adjustRightInd w:val="0"/>
              <w:spacing w:before="0" w:line="271" w:lineRule="auto"/>
              <w:jc w:val="left"/>
              <w:textAlignment w:val="baseline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253B">
              <w:rPr>
                <w:rFonts w:ascii="Arial" w:hAnsi="Arial" w:cs="Arial"/>
                <w:color w:val="auto"/>
                <w:sz w:val="22"/>
                <w:szCs w:val="22"/>
              </w:rPr>
              <w:t>L</w:t>
            </w:r>
            <w:r w:rsidRPr="00BD253B">
              <w:rPr>
                <w:rFonts w:ascii="Arial" w:hAnsi="Arial" w:cs="Arial"/>
                <w:color w:val="auto"/>
                <w:sz w:val="22"/>
                <w:szCs w:val="22"/>
                <w:vertAlign w:val="subscript"/>
              </w:rPr>
              <w:t xml:space="preserve"> </w:t>
            </w:r>
            <w:r w:rsidRPr="00BD253B">
              <w:rPr>
                <w:rFonts w:ascii="Arial" w:hAnsi="Arial" w:cs="Arial"/>
                <w:color w:val="auto"/>
                <w:sz w:val="22"/>
                <w:szCs w:val="22"/>
              </w:rPr>
              <w:t>-</w:t>
            </w:r>
          </w:p>
        </w:tc>
        <w:tc>
          <w:tcPr>
            <w:tcW w:w="8564" w:type="dxa"/>
          </w:tcPr>
          <w:p w14:paraId="581FDD58" w14:textId="77777777" w:rsidR="009301E8" w:rsidRPr="00BD253B" w:rsidRDefault="009301E8" w:rsidP="009301E8">
            <w:pPr>
              <w:pStyle w:val="Stylwyliczanie"/>
              <w:widowControl w:val="0"/>
              <w:tabs>
                <w:tab w:val="clear" w:pos="360"/>
                <w:tab w:val="clear" w:pos="4536"/>
                <w:tab w:val="clear" w:pos="9072"/>
              </w:tabs>
              <w:adjustRightInd w:val="0"/>
              <w:spacing w:before="0" w:line="271" w:lineRule="auto"/>
              <w:ind w:left="0" w:firstLine="0"/>
              <w:textAlignment w:val="baseline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253B">
              <w:rPr>
                <w:rFonts w:ascii="Arial" w:hAnsi="Arial" w:cs="Arial"/>
                <w:color w:val="auto"/>
                <w:sz w:val="22"/>
                <w:szCs w:val="22"/>
              </w:rPr>
              <w:t xml:space="preserve">liczba dodatkowo odczytanych układów pomiarowo-rozliczeniowych dokonanych </w:t>
            </w:r>
            <w:r w:rsidRPr="00BD253B">
              <w:rPr>
                <w:rFonts w:ascii="Arial" w:hAnsi="Arial" w:cs="Arial"/>
                <w:color w:val="auto"/>
                <w:sz w:val="22"/>
                <w:szCs w:val="22"/>
              </w:rPr>
              <w:br/>
              <w:t xml:space="preserve">na żądanie </w:t>
            </w:r>
            <w:r w:rsidRPr="00BD253B">
              <w:rPr>
                <w:rFonts w:ascii="Arial" w:hAnsi="Arial" w:cs="Arial"/>
                <w:b/>
                <w:color w:val="auto"/>
                <w:sz w:val="22"/>
                <w:szCs w:val="22"/>
              </w:rPr>
              <w:t>Sprzedawcy</w:t>
            </w:r>
          </w:p>
        </w:tc>
      </w:tr>
      <w:tr w:rsidR="009301E8" w:rsidRPr="00BD253B" w14:paraId="2AA805AF" w14:textId="77777777" w:rsidTr="004024A2">
        <w:tc>
          <w:tcPr>
            <w:tcW w:w="650" w:type="dxa"/>
            <w:vAlign w:val="center"/>
          </w:tcPr>
          <w:p w14:paraId="6D2169FA" w14:textId="77777777" w:rsidR="009301E8" w:rsidRPr="00BD253B" w:rsidRDefault="009301E8" w:rsidP="0061244A">
            <w:pPr>
              <w:pStyle w:val="Stylwyliczanie"/>
              <w:widowControl w:val="0"/>
              <w:tabs>
                <w:tab w:val="clear" w:pos="4536"/>
                <w:tab w:val="clear" w:pos="9072"/>
              </w:tabs>
              <w:adjustRightInd w:val="0"/>
              <w:spacing w:before="0" w:line="271" w:lineRule="auto"/>
              <w:jc w:val="left"/>
              <w:textAlignment w:val="baseline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253B">
              <w:rPr>
                <w:rFonts w:ascii="Arial" w:hAnsi="Arial" w:cs="Arial"/>
                <w:color w:val="auto"/>
                <w:sz w:val="22"/>
                <w:szCs w:val="22"/>
              </w:rPr>
              <w:t>S -</w:t>
            </w:r>
          </w:p>
        </w:tc>
        <w:tc>
          <w:tcPr>
            <w:tcW w:w="8564" w:type="dxa"/>
          </w:tcPr>
          <w:p w14:paraId="35EB9B0D" w14:textId="7082FE5A" w:rsidR="009301E8" w:rsidRPr="00BD253B" w:rsidRDefault="009301E8" w:rsidP="009301E8">
            <w:pPr>
              <w:pStyle w:val="Stylwyliczanie"/>
              <w:widowControl w:val="0"/>
              <w:tabs>
                <w:tab w:val="clear" w:pos="360"/>
                <w:tab w:val="clear" w:pos="4536"/>
                <w:tab w:val="clear" w:pos="9072"/>
              </w:tabs>
              <w:adjustRightInd w:val="0"/>
              <w:spacing w:before="0" w:line="271" w:lineRule="auto"/>
              <w:ind w:left="0" w:firstLine="0"/>
              <w:textAlignment w:val="baseline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253B">
              <w:rPr>
                <w:rFonts w:ascii="Arial" w:hAnsi="Arial" w:cs="Arial"/>
                <w:color w:val="auto"/>
                <w:sz w:val="22"/>
                <w:szCs w:val="22"/>
              </w:rPr>
              <w:t xml:space="preserve">jednostkowa stawka za dodatkowy odczyt układu pomiarowo-rozliczeniowego dokonanego na żądanie </w:t>
            </w:r>
            <w:r w:rsidRPr="00BD253B">
              <w:rPr>
                <w:rFonts w:ascii="Arial" w:hAnsi="Arial" w:cs="Arial"/>
                <w:b/>
                <w:color w:val="auto"/>
                <w:sz w:val="22"/>
                <w:szCs w:val="22"/>
              </w:rPr>
              <w:t>Sprzedawcy</w:t>
            </w:r>
            <w:r w:rsidRPr="00BD253B">
              <w:rPr>
                <w:rFonts w:ascii="Arial" w:hAnsi="Arial" w:cs="Arial"/>
                <w:color w:val="auto"/>
                <w:sz w:val="22"/>
                <w:szCs w:val="22"/>
              </w:rPr>
              <w:t xml:space="preserve"> =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99</w:t>
            </w:r>
            <w:r w:rsidR="00E81231">
              <w:rPr>
                <w:rFonts w:ascii="Arial" w:hAnsi="Arial" w:cs="Arial"/>
                <w:color w:val="auto"/>
                <w:sz w:val="22"/>
                <w:szCs w:val="22"/>
              </w:rPr>
              <w:t>,00</w:t>
            </w:r>
            <w:r w:rsidRPr="00BD253B">
              <w:rPr>
                <w:rFonts w:ascii="Arial" w:hAnsi="Arial" w:cs="Arial"/>
                <w:color w:val="auto"/>
                <w:sz w:val="22"/>
                <w:szCs w:val="22"/>
              </w:rPr>
              <w:t xml:space="preserve"> zł</w:t>
            </w:r>
            <w:r w:rsidR="00CE3947">
              <w:rPr>
                <w:rFonts w:ascii="Arial" w:hAnsi="Arial" w:cs="Arial"/>
                <w:color w:val="auto"/>
                <w:sz w:val="22"/>
                <w:szCs w:val="22"/>
              </w:rPr>
              <w:t xml:space="preserve"> netto</w:t>
            </w:r>
            <w:r w:rsidRPr="00BD253B">
              <w:rPr>
                <w:rFonts w:ascii="Arial" w:hAnsi="Arial" w:cs="Arial"/>
                <w:color w:val="auto"/>
                <w:sz w:val="22"/>
                <w:szCs w:val="22"/>
              </w:rPr>
              <w:t xml:space="preserve"> / odczyt </w:t>
            </w:r>
          </w:p>
        </w:tc>
      </w:tr>
    </w:tbl>
    <w:p w14:paraId="26A1AB97" w14:textId="5F5A4E01" w:rsidR="00671799" w:rsidRPr="004024A2" w:rsidRDefault="00671799" w:rsidP="009301E8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4024A2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>Strony</w:t>
      </w:r>
      <w:r w:rsidRPr="004024A2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="00864E10" w:rsidRPr="004024A2">
        <w:rPr>
          <w:rFonts w:ascii="Arial" w:hAnsi="Arial" w:cs="Arial"/>
          <w:sz w:val="22"/>
          <w:szCs w:val="22"/>
        </w:rPr>
        <w:t>ustalają, że opłata netto za wykonanie czynności wymienionej w ust. 1, pkt 2) będzie wyliczana zgodnie z algorytmem:</w:t>
      </w:r>
    </w:p>
    <w:p w14:paraId="1BB1D361" w14:textId="5A8FFE2C" w:rsidR="00864E10" w:rsidRPr="004024A2" w:rsidRDefault="00864E10" w:rsidP="00864E10">
      <w:pPr>
        <w:pStyle w:val="Akapitzlist"/>
        <w:widowControl w:val="0"/>
        <w:autoSpaceDE w:val="0"/>
        <w:autoSpaceDN w:val="0"/>
        <w:adjustRightInd w:val="0"/>
        <w:spacing w:after="0" w:line="271" w:lineRule="auto"/>
        <w:ind w:left="0"/>
        <w:jc w:val="center"/>
        <w:rPr>
          <w:rFonts w:ascii="Arial" w:hAnsi="Arial" w:cs="Arial"/>
          <w:color w:val="000000"/>
          <w:spacing w:val="-1"/>
          <w:sz w:val="22"/>
          <w:szCs w:val="22"/>
        </w:rPr>
      </w:pPr>
      <w:r w:rsidRPr="004024A2">
        <w:rPr>
          <w:rFonts w:ascii="Arial" w:hAnsi="Arial" w:cs="Arial"/>
          <w:color w:val="000000"/>
          <w:spacing w:val="-1"/>
          <w:sz w:val="22"/>
          <w:szCs w:val="22"/>
        </w:rPr>
        <w:t>O = L x S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8564"/>
      </w:tblGrid>
      <w:tr w:rsidR="00864E10" w:rsidRPr="004024A2" w14:paraId="29F6F706" w14:textId="77777777" w:rsidTr="004024A2">
        <w:tc>
          <w:tcPr>
            <w:tcW w:w="650" w:type="dxa"/>
          </w:tcPr>
          <w:p w14:paraId="6E17C8B6" w14:textId="77777777" w:rsidR="00864E10" w:rsidRPr="004024A2" w:rsidRDefault="00864E10" w:rsidP="00CE649C">
            <w:pPr>
              <w:pStyle w:val="Stylwyliczanie"/>
              <w:widowControl w:val="0"/>
              <w:tabs>
                <w:tab w:val="clear" w:pos="4536"/>
                <w:tab w:val="clear" w:pos="9072"/>
              </w:tabs>
              <w:adjustRightInd w:val="0"/>
              <w:spacing w:before="0" w:line="271" w:lineRule="auto"/>
              <w:textAlignment w:val="baseline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024A2">
              <w:rPr>
                <w:rFonts w:ascii="Arial" w:hAnsi="Arial" w:cs="Arial"/>
                <w:color w:val="auto"/>
                <w:sz w:val="22"/>
                <w:szCs w:val="22"/>
              </w:rPr>
              <w:t>O -</w:t>
            </w:r>
          </w:p>
        </w:tc>
        <w:tc>
          <w:tcPr>
            <w:tcW w:w="8564" w:type="dxa"/>
          </w:tcPr>
          <w:p w14:paraId="217BEB1A" w14:textId="77777777" w:rsidR="00864E10" w:rsidRPr="004024A2" w:rsidRDefault="00864E10" w:rsidP="00CE649C">
            <w:pPr>
              <w:pStyle w:val="Stylwyliczanie"/>
              <w:widowControl w:val="0"/>
              <w:tabs>
                <w:tab w:val="clear" w:pos="4536"/>
                <w:tab w:val="clear" w:pos="9072"/>
              </w:tabs>
              <w:adjustRightInd w:val="0"/>
              <w:spacing w:before="0" w:line="271" w:lineRule="auto"/>
              <w:textAlignment w:val="baseline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024A2">
              <w:rPr>
                <w:rFonts w:ascii="Arial" w:hAnsi="Arial" w:cs="Arial"/>
                <w:color w:val="auto"/>
                <w:sz w:val="22"/>
                <w:szCs w:val="22"/>
              </w:rPr>
              <w:t>opłata netto [zł]</w:t>
            </w:r>
          </w:p>
        </w:tc>
      </w:tr>
      <w:tr w:rsidR="00864E10" w:rsidRPr="004024A2" w14:paraId="59A0B0C7" w14:textId="77777777" w:rsidTr="004024A2">
        <w:tc>
          <w:tcPr>
            <w:tcW w:w="650" w:type="dxa"/>
            <w:vAlign w:val="center"/>
          </w:tcPr>
          <w:p w14:paraId="026F6BF6" w14:textId="77777777" w:rsidR="00864E10" w:rsidRPr="004024A2" w:rsidRDefault="00864E10" w:rsidP="00CE649C">
            <w:pPr>
              <w:pStyle w:val="Stylwyliczanie"/>
              <w:widowControl w:val="0"/>
              <w:tabs>
                <w:tab w:val="clear" w:pos="4536"/>
                <w:tab w:val="clear" w:pos="9072"/>
              </w:tabs>
              <w:adjustRightInd w:val="0"/>
              <w:spacing w:before="0" w:line="271" w:lineRule="auto"/>
              <w:jc w:val="left"/>
              <w:textAlignment w:val="baseline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024A2">
              <w:rPr>
                <w:rFonts w:ascii="Arial" w:hAnsi="Arial" w:cs="Arial"/>
                <w:color w:val="auto"/>
                <w:sz w:val="22"/>
                <w:szCs w:val="22"/>
              </w:rPr>
              <w:t>L</w:t>
            </w:r>
            <w:r w:rsidRPr="004024A2">
              <w:rPr>
                <w:rFonts w:ascii="Arial" w:hAnsi="Arial" w:cs="Arial"/>
                <w:color w:val="auto"/>
                <w:sz w:val="22"/>
                <w:szCs w:val="22"/>
                <w:vertAlign w:val="subscript"/>
              </w:rPr>
              <w:t xml:space="preserve"> </w:t>
            </w:r>
            <w:r w:rsidRPr="004024A2">
              <w:rPr>
                <w:rFonts w:ascii="Arial" w:hAnsi="Arial" w:cs="Arial"/>
                <w:color w:val="auto"/>
                <w:sz w:val="22"/>
                <w:szCs w:val="22"/>
              </w:rPr>
              <w:t>-</w:t>
            </w:r>
          </w:p>
        </w:tc>
        <w:tc>
          <w:tcPr>
            <w:tcW w:w="8564" w:type="dxa"/>
          </w:tcPr>
          <w:p w14:paraId="078D7A7D" w14:textId="7AA1F67B" w:rsidR="00864E10" w:rsidRPr="004024A2" w:rsidRDefault="00864E10" w:rsidP="00CE649C">
            <w:pPr>
              <w:pStyle w:val="Stylwyliczanie"/>
              <w:widowControl w:val="0"/>
              <w:tabs>
                <w:tab w:val="clear" w:pos="360"/>
                <w:tab w:val="clear" w:pos="4536"/>
                <w:tab w:val="clear" w:pos="9072"/>
              </w:tabs>
              <w:adjustRightInd w:val="0"/>
              <w:spacing w:before="0" w:line="271" w:lineRule="auto"/>
              <w:ind w:left="0" w:firstLine="0"/>
              <w:textAlignment w:val="baseline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024A2">
              <w:rPr>
                <w:rFonts w:ascii="Arial" w:hAnsi="Arial" w:cs="Arial"/>
                <w:color w:val="auto"/>
                <w:sz w:val="22"/>
                <w:szCs w:val="22"/>
              </w:rPr>
              <w:t xml:space="preserve">liczba URD, którym wznowiono dostawę energii elektrycznej na żądanie </w:t>
            </w:r>
            <w:r w:rsidRPr="004024A2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Sprzedawcy </w:t>
            </w:r>
            <w:r w:rsidRPr="004024A2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(w przypadku złożenia przez </w:t>
            </w:r>
            <w:r w:rsidRPr="004024A2">
              <w:rPr>
                <w:rFonts w:ascii="Arial" w:hAnsi="Arial" w:cs="Arial"/>
                <w:b/>
                <w:color w:val="auto"/>
                <w:sz w:val="22"/>
                <w:szCs w:val="22"/>
              </w:rPr>
              <w:t>Sprzedawcę</w:t>
            </w:r>
            <w:r w:rsidRPr="004024A2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w OIRE nieuzasadnionego żądania wstrzymania dostarczania energii temu URD)</w:t>
            </w:r>
          </w:p>
        </w:tc>
      </w:tr>
      <w:tr w:rsidR="00864E10" w:rsidRPr="00BD253B" w14:paraId="37AB17AF" w14:textId="77777777" w:rsidTr="004024A2">
        <w:tc>
          <w:tcPr>
            <w:tcW w:w="650" w:type="dxa"/>
            <w:vAlign w:val="center"/>
          </w:tcPr>
          <w:p w14:paraId="04AAA8F0" w14:textId="77777777" w:rsidR="00864E10" w:rsidRPr="004024A2" w:rsidRDefault="00864E10" w:rsidP="00CE649C">
            <w:pPr>
              <w:pStyle w:val="Stylwyliczanie"/>
              <w:widowControl w:val="0"/>
              <w:tabs>
                <w:tab w:val="clear" w:pos="4536"/>
                <w:tab w:val="clear" w:pos="9072"/>
              </w:tabs>
              <w:adjustRightInd w:val="0"/>
              <w:spacing w:before="0" w:line="271" w:lineRule="auto"/>
              <w:jc w:val="left"/>
              <w:textAlignment w:val="baseline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024A2">
              <w:rPr>
                <w:rFonts w:ascii="Arial" w:hAnsi="Arial" w:cs="Arial"/>
                <w:color w:val="auto"/>
                <w:sz w:val="22"/>
                <w:szCs w:val="22"/>
              </w:rPr>
              <w:t>S -</w:t>
            </w:r>
          </w:p>
        </w:tc>
        <w:tc>
          <w:tcPr>
            <w:tcW w:w="8564" w:type="dxa"/>
          </w:tcPr>
          <w:p w14:paraId="221FC3E6" w14:textId="1EDDF590" w:rsidR="00864E10" w:rsidRPr="00BD253B" w:rsidRDefault="00864E10" w:rsidP="00CE649C">
            <w:pPr>
              <w:pStyle w:val="Stylwyliczanie"/>
              <w:widowControl w:val="0"/>
              <w:tabs>
                <w:tab w:val="clear" w:pos="360"/>
                <w:tab w:val="clear" w:pos="4536"/>
                <w:tab w:val="clear" w:pos="9072"/>
              </w:tabs>
              <w:adjustRightInd w:val="0"/>
              <w:spacing w:before="0" w:line="271" w:lineRule="auto"/>
              <w:ind w:left="0" w:firstLine="0"/>
              <w:textAlignment w:val="baseline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024A2">
              <w:rPr>
                <w:rFonts w:ascii="Arial" w:hAnsi="Arial" w:cs="Arial"/>
                <w:color w:val="auto"/>
                <w:sz w:val="22"/>
                <w:szCs w:val="22"/>
              </w:rPr>
              <w:t xml:space="preserve">jednostkowa stawka za </w:t>
            </w:r>
            <w:r w:rsidR="00623388" w:rsidRPr="004024A2">
              <w:rPr>
                <w:rFonts w:ascii="Arial" w:hAnsi="Arial" w:cs="Arial"/>
                <w:color w:val="auto"/>
                <w:sz w:val="22"/>
                <w:szCs w:val="22"/>
              </w:rPr>
              <w:t>wznowienie dostawy energii elektrycznej URD</w:t>
            </w:r>
            <w:r w:rsidRPr="004024A2">
              <w:rPr>
                <w:rFonts w:ascii="Arial" w:hAnsi="Arial" w:cs="Arial"/>
                <w:color w:val="auto"/>
                <w:sz w:val="22"/>
                <w:szCs w:val="22"/>
              </w:rPr>
              <w:t xml:space="preserve"> na żądanie </w:t>
            </w:r>
            <w:r w:rsidRPr="004024A2">
              <w:rPr>
                <w:rFonts w:ascii="Arial" w:hAnsi="Arial" w:cs="Arial"/>
                <w:b/>
                <w:color w:val="auto"/>
                <w:sz w:val="22"/>
                <w:szCs w:val="22"/>
              </w:rPr>
              <w:t>Sprzedawcy</w:t>
            </w:r>
            <w:r w:rsidRPr="004024A2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623388" w:rsidRPr="004024A2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(w przypadku złożenia przez </w:t>
            </w:r>
            <w:r w:rsidR="00623388" w:rsidRPr="004024A2">
              <w:rPr>
                <w:rFonts w:ascii="Arial" w:hAnsi="Arial" w:cs="Arial"/>
                <w:b/>
                <w:color w:val="auto"/>
                <w:sz w:val="22"/>
                <w:szCs w:val="22"/>
              </w:rPr>
              <w:t>Sprzedawcę</w:t>
            </w:r>
            <w:r w:rsidR="00623388" w:rsidRPr="004024A2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w OIRE nieuzasadnionego żądania wstrzymania dostarczania energii temu URD) </w:t>
            </w:r>
            <w:r w:rsidRPr="004024A2">
              <w:rPr>
                <w:rFonts w:ascii="Arial" w:hAnsi="Arial" w:cs="Arial"/>
                <w:color w:val="auto"/>
                <w:sz w:val="22"/>
                <w:szCs w:val="22"/>
              </w:rPr>
              <w:t>= 199,00 zł netto / wznowienie dostawy energii elektrycznej</w:t>
            </w:r>
          </w:p>
        </w:tc>
      </w:tr>
    </w:tbl>
    <w:p w14:paraId="0A750E00" w14:textId="39D18CFC" w:rsidR="009301E8" w:rsidRDefault="009301E8" w:rsidP="00864E10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9301E8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>OSD</w:t>
      </w:r>
      <w:r w:rsidR="006870A9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>n</w:t>
      </w:r>
      <w:r>
        <w:rPr>
          <w:rFonts w:ascii="Arial" w:hAnsi="Arial" w:cs="Arial"/>
          <w:color w:val="000000"/>
          <w:spacing w:val="-1"/>
          <w:sz w:val="22"/>
          <w:szCs w:val="22"/>
        </w:rPr>
        <w:t xml:space="preserve"> zastrzega sobie prawo do zmiany cen za dodatkowe usługi świadczone przez </w:t>
      </w:r>
      <w:r w:rsidRPr="009301E8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>OSD</w:t>
      </w:r>
      <w:r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="0025517E">
        <w:rPr>
          <w:rFonts w:ascii="Arial" w:hAnsi="Arial" w:cs="Arial"/>
          <w:color w:val="000000"/>
          <w:spacing w:val="-1"/>
          <w:sz w:val="22"/>
          <w:szCs w:val="22"/>
        </w:rPr>
        <w:br/>
      </w:r>
      <w:r>
        <w:rPr>
          <w:rFonts w:ascii="Arial" w:hAnsi="Arial" w:cs="Arial"/>
          <w:color w:val="000000"/>
          <w:spacing w:val="-1"/>
          <w:sz w:val="22"/>
          <w:szCs w:val="22"/>
        </w:rPr>
        <w:t xml:space="preserve">na rzecz </w:t>
      </w:r>
      <w:r w:rsidRPr="009301E8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>Sprzedawcy</w:t>
      </w:r>
      <w:r>
        <w:rPr>
          <w:rFonts w:ascii="Arial" w:hAnsi="Arial" w:cs="Arial"/>
          <w:color w:val="000000"/>
          <w:spacing w:val="-1"/>
          <w:sz w:val="22"/>
          <w:szCs w:val="22"/>
        </w:rPr>
        <w:t xml:space="preserve">, o których mowa w ust. 1 – w drodze jednostronnego oświadczenia woli złożonego </w:t>
      </w:r>
      <w:r w:rsidRPr="009301E8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>Sprzedawcy</w:t>
      </w:r>
      <w:r>
        <w:rPr>
          <w:rFonts w:ascii="Arial" w:hAnsi="Arial" w:cs="Arial"/>
          <w:color w:val="000000"/>
          <w:spacing w:val="-1"/>
          <w:sz w:val="22"/>
          <w:szCs w:val="22"/>
        </w:rPr>
        <w:t xml:space="preserve">, z zastrzeżeniem ust. </w:t>
      </w:r>
      <w:r w:rsidR="00671799">
        <w:rPr>
          <w:rFonts w:ascii="Arial" w:hAnsi="Arial" w:cs="Arial"/>
          <w:color w:val="000000"/>
          <w:spacing w:val="-1"/>
          <w:sz w:val="22"/>
          <w:szCs w:val="22"/>
        </w:rPr>
        <w:t>5</w:t>
      </w:r>
      <w:r>
        <w:rPr>
          <w:rFonts w:ascii="Arial" w:hAnsi="Arial" w:cs="Arial"/>
          <w:color w:val="000000"/>
          <w:spacing w:val="-1"/>
          <w:sz w:val="22"/>
          <w:szCs w:val="22"/>
        </w:rPr>
        <w:t>.</w:t>
      </w:r>
    </w:p>
    <w:p w14:paraId="15207DCF" w14:textId="265B2076" w:rsidR="009E44FC" w:rsidRDefault="009301E8" w:rsidP="009301E8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>
        <w:rPr>
          <w:rFonts w:ascii="Arial" w:hAnsi="Arial" w:cs="Arial"/>
          <w:color w:val="000000"/>
          <w:spacing w:val="-1"/>
          <w:sz w:val="22"/>
          <w:szCs w:val="22"/>
        </w:rPr>
        <w:t>O zmianie opłaty, o której mowa w ust. 2</w:t>
      </w:r>
      <w:r w:rsidR="00E24090">
        <w:rPr>
          <w:rFonts w:ascii="Arial" w:hAnsi="Arial" w:cs="Arial"/>
          <w:color w:val="000000"/>
          <w:spacing w:val="-1"/>
          <w:sz w:val="22"/>
          <w:szCs w:val="22"/>
        </w:rPr>
        <w:t xml:space="preserve"> i ust. 3</w:t>
      </w:r>
      <w:r>
        <w:rPr>
          <w:rFonts w:ascii="Arial" w:hAnsi="Arial" w:cs="Arial"/>
          <w:color w:val="000000"/>
          <w:spacing w:val="-1"/>
          <w:sz w:val="22"/>
          <w:szCs w:val="22"/>
        </w:rPr>
        <w:t xml:space="preserve">, </w:t>
      </w:r>
      <w:r w:rsidRPr="009E44FC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>Sprzedawca</w:t>
      </w:r>
      <w:r>
        <w:rPr>
          <w:rFonts w:ascii="Arial" w:hAnsi="Arial" w:cs="Arial"/>
          <w:color w:val="000000"/>
          <w:spacing w:val="-1"/>
          <w:sz w:val="22"/>
          <w:szCs w:val="22"/>
        </w:rPr>
        <w:t xml:space="preserve"> zostanie powiadomiony nie później niż 14 dni kalendarzowych przed wejściem w życie tej zmiany, za pośrednictwem poczty elektronicznej</w:t>
      </w:r>
      <w:r w:rsidR="009E44FC">
        <w:rPr>
          <w:rFonts w:ascii="Arial" w:hAnsi="Arial" w:cs="Arial"/>
          <w:color w:val="000000"/>
          <w:spacing w:val="-1"/>
          <w:sz w:val="22"/>
          <w:szCs w:val="22"/>
        </w:rPr>
        <w:t xml:space="preserve"> przesłanej na adres przedstawiciela </w:t>
      </w:r>
      <w:r w:rsidR="009E44FC" w:rsidRPr="009E44FC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>Sprzedawcy</w:t>
      </w:r>
      <w:r w:rsidR="009E44FC">
        <w:rPr>
          <w:rFonts w:ascii="Arial" w:hAnsi="Arial" w:cs="Arial"/>
          <w:color w:val="000000"/>
          <w:spacing w:val="-1"/>
          <w:sz w:val="22"/>
          <w:szCs w:val="22"/>
        </w:rPr>
        <w:t xml:space="preserve"> wymienionego </w:t>
      </w:r>
      <w:r w:rsidR="00396EA6">
        <w:rPr>
          <w:rFonts w:ascii="Arial" w:hAnsi="Arial" w:cs="Arial"/>
          <w:color w:val="000000"/>
          <w:spacing w:val="-1"/>
          <w:sz w:val="22"/>
          <w:szCs w:val="22"/>
        </w:rPr>
        <w:br/>
      </w:r>
      <w:r w:rsidR="009E44FC">
        <w:rPr>
          <w:rFonts w:ascii="Arial" w:hAnsi="Arial" w:cs="Arial"/>
          <w:color w:val="000000"/>
          <w:spacing w:val="-1"/>
          <w:sz w:val="22"/>
          <w:szCs w:val="22"/>
        </w:rPr>
        <w:t xml:space="preserve">w treści Załącznika nr 1 do </w:t>
      </w:r>
      <w:r w:rsidR="009E44FC" w:rsidRPr="009E44FC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>Umowy</w:t>
      </w:r>
      <w:r w:rsidR="009E44FC">
        <w:rPr>
          <w:rFonts w:ascii="Arial" w:hAnsi="Arial" w:cs="Arial"/>
          <w:color w:val="000000"/>
          <w:spacing w:val="-1"/>
          <w:sz w:val="22"/>
          <w:szCs w:val="22"/>
        </w:rPr>
        <w:t>.</w:t>
      </w:r>
    </w:p>
    <w:p w14:paraId="29CA36E6" w14:textId="4C461608" w:rsidR="002C618F" w:rsidRPr="002C618F" w:rsidRDefault="002C618F" w:rsidP="00A8794B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Do cen stosowanych we wzajemnych rozliczeniach zostanie naliczony podatek od towarów </w:t>
      </w:r>
      <w:r w:rsidR="009E44FC">
        <w:rPr>
          <w:rFonts w:ascii="Arial" w:hAnsi="Arial" w:cs="Arial"/>
          <w:color w:val="000000"/>
          <w:spacing w:val="-3"/>
          <w:sz w:val="22"/>
          <w:szCs w:val="22"/>
        </w:rPr>
        <w:br/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>i usług zgodnie z obowiązującymi przepisami.</w:t>
      </w:r>
    </w:p>
    <w:p w14:paraId="4DA8D5FE" w14:textId="71EDD5F5" w:rsidR="002C618F" w:rsidRPr="002C618F" w:rsidRDefault="002C618F" w:rsidP="00A8794B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Najpóźniej do </w:t>
      </w:r>
      <w:r w:rsidR="009E44FC">
        <w:rPr>
          <w:rFonts w:ascii="Arial" w:hAnsi="Arial" w:cs="Arial"/>
          <w:color w:val="000000"/>
          <w:spacing w:val="-3"/>
          <w:sz w:val="22"/>
          <w:szCs w:val="22"/>
        </w:rPr>
        <w:t>10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dnia po zakończeniu miesiąca kalendarzowego, stanowiącego okres rozliczeniowy,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UNIHUT S.A.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wystawi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 xml:space="preserve">Sprzedawcy 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>fakturę VAT.</w:t>
      </w:r>
    </w:p>
    <w:p w14:paraId="0DF7181D" w14:textId="7FD44C16" w:rsidR="00190B54" w:rsidRPr="00190B54" w:rsidRDefault="00190B54" w:rsidP="00A8794B">
      <w:pPr>
        <w:pStyle w:val="Stylwyliczanie"/>
        <w:numPr>
          <w:ilvl w:val="0"/>
          <w:numId w:val="12"/>
        </w:numPr>
        <w:tabs>
          <w:tab w:val="left" w:pos="1276"/>
          <w:tab w:val="left" w:pos="2552"/>
          <w:tab w:val="left" w:pos="3261"/>
        </w:tabs>
        <w:spacing w:before="0" w:line="271" w:lineRule="auto"/>
        <w:ind w:left="0" w:hanging="426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 xml:space="preserve">W przypadku stwierdzenia nieprawidłowości lub błędów w rozliczeniach </w:t>
      </w:r>
      <w:r w:rsidRPr="00190B54">
        <w:rPr>
          <w:rFonts w:ascii="Arial" w:hAnsi="Arial" w:cs="Arial"/>
          <w:b/>
          <w:bCs/>
          <w:spacing w:val="-1"/>
          <w:sz w:val="22"/>
          <w:szCs w:val="22"/>
        </w:rPr>
        <w:t>OSD</w:t>
      </w:r>
      <w:r w:rsidR="004F45E5">
        <w:rPr>
          <w:rFonts w:ascii="Arial" w:hAnsi="Arial" w:cs="Arial"/>
          <w:b/>
          <w:bCs/>
          <w:spacing w:val="-1"/>
          <w:sz w:val="22"/>
          <w:szCs w:val="22"/>
        </w:rPr>
        <w:t>n</w:t>
      </w:r>
      <w:r>
        <w:rPr>
          <w:rFonts w:ascii="Arial" w:hAnsi="Arial" w:cs="Arial"/>
          <w:spacing w:val="-1"/>
          <w:sz w:val="22"/>
          <w:szCs w:val="22"/>
        </w:rPr>
        <w:t xml:space="preserve"> jest zobowiązany do wystawienia faktury VAT korygującej do odpowiednich faktur VAT.</w:t>
      </w:r>
    </w:p>
    <w:p w14:paraId="61265334" w14:textId="3DDB649F" w:rsidR="002C618F" w:rsidRPr="002C618F" w:rsidRDefault="00965E6D" w:rsidP="00A8794B">
      <w:pPr>
        <w:pStyle w:val="Stylwyliczanie"/>
        <w:numPr>
          <w:ilvl w:val="0"/>
          <w:numId w:val="12"/>
        </w:numPr>
        <w:tabs>
          <w:tab w:val="left" w:pos="1276"/>
          <w:tab w:val="left" w:pos="2552"/>
          <w:tab w:val="left" w:pos="3261"/>
        </w:tabs>
        <w:spacing w:before="0" w:line="271" w:lineRule="auto"/>
        <w:ind w:left="0" w:hanging="426"/>
        <w:rPr>
          <w:rFonts w:ascii="Arial" w:hAnsi="Arial" w:cs="Arial"/>
          <w:spacing w:val="-1"/>
          <w:sz w:val="22"/>
          <w:szCs w:val="22"/>
        </w:rPr>
      </w:pPr>
      <w:r w:rsidRPr="00965E6D">
        <w:rPr>
          <w:rFonts w:ascii="Arial" w:hAnsi="Arial" w:cs="Arial"/>
          <w:b/>
          <w:bCs/>
          <w:spacing w:val="-4"/>
          <w:sz w:val="22"/>
          <w:szCs w:val="22"/>
        </w:rPr>
        <w:t>OSD</w:t>
      </w:r>
      <w:r w:rsidR="004F45E5">
        <w:rPr>
          <w:rFonts w:ascii="Arial" w:hAnsi="Arial" w:cs="Arial"/>
          <w:b/>
          <w:bCs/>
          <w:spacing w:val="-4"/>
          <w:sz w:val="22"/>
          <w:szCs w:val="22"/>
        </w:rPr>
        <w:t>n</w:t>
      </w:r>
      <w:r>
        <w:rPr>
          <w:rFonts w:ascii="Arial" w:hAnsi="Arial" w:cs="Arial"/>
          <w:spacing w:val="-4"/>
          <w:sz w:val="22"/>
          <w:szCs w:val="22"/>
        </w:rPr>
        <w:t xml:space="preserve"> zobowiązuje się do rozpatrzenia reklamacji dotyczących dokumentów rozliczeniowych zgłoszonych drugiej Stronie w terminie 14 dni od daty ich otrzymania. W przypadku uznania reklamacji </w:t>
      </w:r>
      <w:r w:rsidRPr="00965E6D">
        <w:rPr>
          <w:rFonts w:ascii="Arial" w:hAnsi="Arial" w:cs="Arial"/>
          <w:b/>
          <w:bCs/>
          <w:spacing w:val="-4"/>
          <w:sz w:val="22"/>
          <w:szCs w:val="22"/>
        </w:rPr>
        <w:t>OSD</w:t>
      </w:r>
      <w:r w:rsidR="004F45E5">
        <w:rPr>
          <w:rFonts w:ascii="Arial" w:hAnsi="Arial" w:cs="Arial"/>
          <w:b/>
          <w:bCs/>
          <w:spacing w:val="-4"/>
          <w:sz w:val="22"/>
          <w:szCs w:val="22"/>
        </w:rPr>
        <w:t>n</w:t>
      </w:r>
      <w:r w:rsidR="00396EA6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396EA6">
        <w:rPr>
          <w:rFonts w:ascii="Arial" w:hAnsi="Arial" w:cs="Arial"/>
          <w:bCs/>
          <w:spacing w:val="-4"/>
          <w:sz w:val="22"/>
          <w:szCs w:val="22"/>
        </w:rPr>
        <w:t>wystawia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 w:rsidR="002C618F" w:rsidRPr="002C618F">
        <w:rPr>
          <w:rFonts w:ascii="Arial" w:hAnsi="Arial" w:cs="Arial"/>
          <w:spacing w:val="-1"/>
          <w:sz w:val="22"/>
          <w:szCs w:val="22"/>
        </w:rPr>
        <w:t>fakturę VAT korygującą</w:t>
      </w:r>
      <w:r>
        <w:rPr>
          <w:rFonts w:ascii="Arial" w:hAnsi="Arial" w:cs="Arial"/>
          <w:spacing w:val="-1"/>
          <w:sz w:val="22"/>
          <w:szCs w:val="22"/>
        </w:rPr>
        <w:t xml:space="preserve">, a ewentualna nadpłata zostanie zaliczona w poczet przyszłych należności, o ile druga </w:t>
      </w:r>
      <w:r w:rsidRPr="00965E6D">
        <w:rPr>
          <w:rFonts w:ascii="Arial" w:hAnsi="Arial" w:cs="Arial"/>
          <w:b/>
          <w:bCs/>
          <w:spacing w:val="-1"/>
          <w:sz w:val="22"/>
          <w:szCs w:val="22"/>
        </w:rPr>
        <w:t>Strona</w:t>
      </w:r>
      <w:r>
        <w:rPr>
          <w:rFonts w:ascii="Arial" w:hAnsi="Arial" w:cs="Arial"/>
          <w:spacing w:val="-1"/>
          <w:sz w:val="22"/>
          <w:szCs w:val="22"/>
        </w:rPr>
        <w:t xml:space="preserve"> nie zażąda ich zwrotu.</w:t>
      </w:r>
    </w:p>
    <w:p w14:paraId="1652DB3E" w14:textId="37255582" w:rsidR="002C618F" w:rsidRDefault="002C618F" w:rsidP="00A8794B">
      <w:pPr>
        <w:pStyle w:val="Akapitzlist"/>
        <w:widowControl w:val="0"/>
        <w:numPr>
          <w:ilvl w:val="0"/>
          <w:numId w:val="12"/>
        </w:numPr>
        <w:tabs>
          <w:tab w:val="center" w:leader="dot" w:pos="142"/>
        </w:tabs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2C618F">
        <w:rPr>
          <w:rFonts w:ascii="Arial" w:hAnsi="Arial" w:cs="Arial"/>
          <w:color w:val="000000"/>
          <w:w w:val="103"/>
          <w:sz w:val="22"/>
          <w:szCs w:val="22"/>
        </w:rPr>
        <w:t xml:space="preserve">Płatności wynikające z </w:t>
      </w:r>
      <w:r w:rsidRPr="002C618F">
        <w:rPr>
          <w:rFonts w:ascii="Arial" w:hAnsi="Arial" w:cs="Arial"/>
          <w:b/>
          <w:bCs/>
          <w:color w:val="000000"/>
          <w:w w:val="103"/>
          <w:sz w:val="22"/>
          <w:szCs w:val="22"/>
        </w:rPr>
        <w:t>Umowy</w:t>
      </w:r>
      <w:r w:rsidRPr="002C618F">
        <w:rPr>
          <w:rFonts w:ascii="Arial" w:hAnsi="Arial" w:cs="Arial"/>
          <w:color w:val="000000"/>
          <w:w w:val="103"/>
          <w:sz w:val="22"/>
          <w:szCs w:val="22"/>
        </w:rPr>
        <w:t xml:space="preserve">, </w:t>
      </w:r>
      <w:r w:rsidRPr="002C618F">
        <w:rPr>
          <w:rFonts w:ascii="Arial" w:hAnsi="Arial" w:cs="Arial"/>
          <w:b/>
          <w:bCs/>
          <w:color w:val="000000"/>
          <w:sz w:val="22"/>
          <w:szCs w:val="22"/>
        </w:rPr>
        <w:t>Sprzedawca</w:t>
      </w:r>
      <w:r w:rsidRPr="002C618F">
        <w:rPr>
          <w:rFonts w:ascii="Arial" w:hAnsi="Arial" w:cs="Arial"/>
          <w:color w:val="000000"/>
          <w:sz w:val="22"/>
          <w:szCs w:val="22"/>
        </w:rPr>
        <w:t xml:space="preserve"> </w:t>
      </w:r>
      <w:r w:rsidRPr="002C618F">
        <w:rPr>
          <w:rFonts w:ascii="Arial" w:hAnsi="Arial" w:cs="Arial"/>
          <w:color w:val="000000"/>
          <w:w w:val="103"/>
          <w:sz w:val="22"/>
          <w:szCs w:val="22"/>
        </w:rPr>
        <w:t xml:space="preserve">będzie regulował przelewem bankowym na konto wskazane na </w:t>
      </w:r>
      <w:r w:rsidRPr="002C618F">
        <w:rPr>
          <w:rFonts w:ascii="Arial" w:hAnsi="Arial" w:cs="Arial"/>
          <w:color w:val="000000"/>
          <w:spacing w:val="-2"/>
          <w:sz w:val="22"/>
          <w:szCs w:val="22"/>
        </w:rPr>
        <w:t xml:space="preserve">fakturze VAT, w terminie </w:t>
      </w:r>
      <w:r w:rsidRPr="002C618F">
        <w:rPr>
          <w:rFonts w:ascii="Arial" w:hAnsi="Arial" w:cs="Arial"/>
          <w:spacing w:val="-2"/>
          <w:sz w:val="22"/>
          <w:szCs w:val="22"/>
        </w:rPr>
        <w:t>14 d</w:t>
      </w:r>
      <w:r w:rsidRPr="002C618F">
        <w:rPr>
          <w:rFonts w:ascii="Arial" w:hAnsi="Arial" w:cs="Arial"/>
          <w:color w:val="000000"/>
          <w:spacing w:val="-2"/>
          <w:sz w:val="22"/>
          <w:szCs w:val="22"/>
        </w:rPr>
        <w:t>ni od daty doręczenia faktury VAT lub faktury VAT korygującej</w:t>
      </w:r>
      <w:r w:rsidRPr="002C618F">
        <w:rPr>
          <w:rFonts w:ascii="Arial" w:hAnsi="Arial" w:cs="Arial"/>
          <w:color w:val="000000"/>
          <w:sz w:val="22"/>
          <w:szCs w:val="22"/>
        </w:rPr>
        <w:t xml:space="preserve">. Za datę zapłaty uznaje się datę wpływu należności na </w:t>
      </w:r>
      <w:r w:rsidRPr="002C618F">
        <w:rPr>
          <w:rFonts w:ascii="Arial" w:hAnsi="Arial" w:cs="Arial"/>
          <w:color w:val="000000"/>
          <w:spacing w:val="-1"/>
          <w:sz w:val="22"/>
          <w:szCs w:val="22"/>
        </w:rPr>
        <w:t xml:space="preserve">rachunek bankowy </w:t>
      </w:r>
      <w:r w:rsidR="009E44FC">
        <w:rPr>
          <w:rFonts w:ascii="Arial" w:hAnsi="Arial" w:cs="Arial"/>
          <w:color w:val="000000"/>
          <w:spacing w:val="-1"/>
          <w:sz w:val="22"/>
          <w:szCs w:val="22"/>
        </w:rPr>
        <w:t>wskazany na fakturze.</w:t>
      </w:r>
      <w:r w:rsidRPr="002C618F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</w:p>
    <w:p w14:paraId="5D0E4BEE" w14:textId="3C8FD943" w:rsidR="001533AB" w:rsidRPr="002C618F" w:rsidRDefault="00C734FF" w:rsidP="00A8794B">
      <w:pPr>
        <w:pStyle w:val="Stylwyliczanie"/>
        <w:numPr>
          <w:ilvl w:val="0"/>
          <w:numId w:val="12"/>
        </w:numPr>
        <w:tabs>
          <w:tab w:val="left" w:pos="1276"/>
          <w:tab w:val="left" w:pos="2552"/>
          <w:tab w:val="left" w:pos="3261"/>
        </w:tabs>
        <w:spacing w:before="0" w:line="271" w:lineRule="auto"/>
        <w:ind w:left="0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 xml:space="preserve">W rozliczeniach między </w:t>
      </w:r>
      <w:r w:rsidRPr="009C28AB">
        <w:rPr>
          <w:rFonts w:ascii="Arial" w:hAnsi="Arial" w:cs="Arial"/>
          <w:b/>
          <w:bCs/>
          <w:spacing w:val="-1"/>
          <w:sz w:val="22"/>
          <w:szCs w:val="22"/>
        </w:rPr>
        <w:t>Stronami</w:t>
      </w:r>
      <w:r>
        <w:rPr>
          <w:rFonts w:ascii="Arial" w:hAnsi="Arial" w:cs="Arial"/>
          <w:spacing w:val="-1"/>
          <w:sz w:val="22"/>
          <w:szCs w:val="22"/>
        </w:rPr>
        <w:t xml:space="preserve"> zastosowany zostanie mechanizm podzielonej płatności („Split </w:t>
      </w:r>
      <w:proofErr w:type="spellStart"/>
      <w:r>
        <w:rPr>
          <w:rFonts w:ascii="Arial" w:hAnsi="Arial" w:cs="Arial"/>
          <w:spacing w:val="-1"/>
          <w:sz w:val="22"/>
          <w:szCs w:val="22"/>
        </w:rPr>
        <w:t>payment</w:t>
      </w:r>
      <w:proofErr w:type="spellEnd"/>
      <w:r>
        <w:rPr>
          <w:rFonts w:ascii="Arial" w:hAnsi="Arial" w:cs="Arial"/>
          <w:spacing w:val="-1"/>
          <w:sz w:val="22"/>
          <w:szCs w:val="22"/>
        </w:rPr>
        <w:t xml:space="preserve">”), </w:t>
      </w:r>
      <w:r w:rsidR="001533AB" w:rsidRPr="002C618F">
        <w:rPr>
          <w:rFonts w:ascii="Arial" w:hAnsi="Arial" w:cs="Arial"/>
          <w:spacing w:val="-4"/>
          <w:sz w:val="22"/>
          <w:szCs w:val="22"/>
        </w:rPr>
        <w:t>o którym mowa w ustawie z dnia 11 marca 2024 r</w:t>
      </w:r>
      <w:r w:rsidR="00B84896">
        <w:rPr>
          <w:rFonts w:ascii="Arial" w:hAnsi="Arial" w:cs="Arial"/>
          <w:spacing w:val="-4"/>
          <w:sz w:val="22"/>
          <w:szCs w:val="22"/>
        </w:rPr>
        <w:t>oku</w:t>
      </w:r>
      <w:r w:rsidR="001533AB" w:rsidRPr="002C618F">
        <w:rPr>
          <w:rFonts w:ascii="Arial" w:hAnsi="Arial" w:cs="Arial"/>
          <w:spacing w:val="-4"/>
          <w:sz w:val="22"/>
          <w:szCs w:val="22"/>
        </w:rPr>
        <w:t xml:space="preserve"> o podatku od towarów </w:t>
      </w:r>
      <w:r w:rsidR="00B84896">
        <w:rPr>
          <w:rFonts w:ascii="Arial" w:hAnsi="Arial" w:cs="Arial"/>
          <w:spacing w:val="-4"/>
          <w:sz w:val="22"/>
          <w:szCs w:val="22"/>
        </w:rPr>
        <w:br/>
      </w:r>
      <w:r w:rsidR="001533AB" w:rsidRPr="002C618F">
        <w:rPr>
          <w:rFonts w:ascii="Arial" w:hAnsi="Arial" w:cs="Arial"/>
          <w:spacing w:val="-4"/>
          <w:sz w:val="22"/>
          <w:szCs w:val="22"/>
        </w:rPr>
        <w:t xml:space="preserve">i usług (z późniejszymi zmianami), wyłącznie na wskazany przez </w:t>
      </w:r>
      <w:r w:rsidR="001533AB" w:rsidRPr="002C618F">
        <w:rPr>
          <w:rFonts w:ascii="Arial" w:hAnsi="Arial" w:cs="Arial"/>
          <w:b/>
          <w:bCs/>
          <w:spacing w:val="-4"/>
          <w:sz w:val="22"/>
          <w:szCs w:val="22"/>
        </w:rPr>
        <w:t>UNIHUT S.A.</w:t>
      </w:r>
      <w:r w:rsidR="001533AB" w:rsidRPr="002C618F">
        <w:rPr>
          <w:rFonts w:ascii="Arial" w:hAnsi="Arial" w:cs="Arial"/>
          <w:spacing w:val="-4"/>
          <w:sz w:val="22"/>
          <w:szCs w:val="22"/>
        </w:rPr>
        <w:t xml:space="preserve"> rachunek bankowy figurujący w wykazie podatników VAT prowadzonym przez właściwy organ administracji (tzw. </w:t>
      </w:r>
      <w:r w:rsidR="001533AB" w:rsidRPr="002C618F">
        <w:rPr>
          <w:rFonts w:ascii="Arial" w:hAnsi="Arial" w:cs="Arial"/>
          <w:spacing w:val="-4"/>
          <w:sz w:val="22"/>
          <w:szCs w:val="22"/>
        </w:rPr>
        <w:lastRenderedPageBreak/>
        <w:t>Biała Lista). Dotyczy to rachunków bankowych prowadzonych w polskich złotych i walutach obcych.</w:t>
      </w:r>
    </w:p>
    <w:p w14:paraId="03B19BD7" w14:textId="77777777" w:rsidR="002C618F" w:rsidRPr="00C734FF" w:rsidRDefault="002C618F" w:rsidP="00A8794B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2C618F">
        <w:rPr>
          <w:rFonts w:ascii="Arial" w:hAnsi="Arial" w:cs="Arial"/>
          <w:b/>
          <w:bCs/>
          <w:color w:val="000000"/>
          <w:spacing w:val="-5"/>
          <w:sz w:val="22"/>
          <w:szCs w:val="22"/>
        </w:rPr>
        <w:t>UNIHUT S.A.</w:t>
      </w:r>
      <w:r w:rsidRPr="002C618F">
        <w:rPr>
          <w:rFonts w:ascii="Arial" w:hAnsi="Arial" w:cs="Arial"/>
          <w:color w:val="000000"/>
          <w:spacing w:val="-5"/>
          <w:sz w:val="22"/>
          <w:szCs w:val="22"/>
        </w:rPr>
        <w:t xml:space="preserve"> i  </w:t>
      </w:r>
      <w:r w:rsidRPr="002C618F">
        <w:rPr>
          <w:rFonts w:ascii="Arial" w:hAnsi="Arial" w:cs="Arial"/>
          <w:b/>
          <w:bCs/>
          <w:color w:val="000000"/>
          <w:spacing w:val="-5"/>
          <w:sz w:val="22"/>
          <w:szCs w:val="22"/>
        </w:rPr>
        <w:t>Sprzedawca</w:t>
      </w:r>
      <w:r w:rsidRPr="002C618F">
        <w:rPr>
          <w:rFonts w:ascii="Arial" w:hAnsi="Arial" w:cs="Arial"/>
          <w:color w:val="000000"/>
          <w:spacing w:val="-5"/>
          <w:sz w:val="22"/>
          <w:szCs w:val="22"/>
        </w:rPr>
        <w:t xml:space="preserve"> oświadczają, że są czynnymi podatnikami VAT.</w:t>
      </w:r>
    </w:p>
    <w:p w14:paraId="4FB43111" w14:textId="44296E01" w:rsidR="002C618F" w:rsidRDefault="002C618F" w:rsidP="00A8794B">
      <w:pPr>
        <w:pStyle w:val="Akapitzlist"/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W przypadku, gdyby którakolwiek ze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Stron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przestała być podatnikiem podatku VAT ma ona obowiązek </w:t>
      </w:r>
      <w:r w:rsidRPr="002C618F">
        <w:rPr>
          <w:rFonts w:ascii="Arial" w:hAnsi="Arial" w:cs="Arial"/>
          <w:color w:val="000000"/>
          <w:spacing w:val="-4"/>
          <w:sz w:val="22"/>
          <w:szCs w:val="22"/>
        </w:rPr>
        <w:t xml:space="preserve">poinformowania o tym drugą </w:t>
      </w:r>
      <w:r w:rsidRPr="002C618F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Stronę</w:t>
      </w:r>
      <w:r w:rsidRPr="002C618F">
        <w:rPr>
          <w:rFonts w:ascii="Arial" w:hAnsi="Arial" w:cs="Arial"/>
          <w:color w:val="000000"/>
          <w:spacing w:val="-4"/>
          <w:sz w:val="22"/>
          <w:szCs w:val="22"/>
        </w:rPr>
        <w:t xml:space="preserve">, pod rygorem odszkodowania. </w:t>
      </w:r>
    </w:p>
    <w:p w14:paraId="41639D9B" w14:textId="608045E2" w:rsidR="00BC63DA" w:rsidRPr="002C618F" w:rsidRDefault="00BC63DA" w:rsidP="00A8794B">
      <w:pPr>
        <w:pStyle w:val="Akapitzlist"/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  <w:r w:rsidRPr="00BC63DA">
        <w:rPr>
          <w:rFonts w:ascii="Arial" w:hAnsi="Arial" w:cs="Arial"/>
          <w:color w:val="000000"/>
          <w:spacing w:val="-4"/>
          <w:sz w:val="22"/>
          <w:szCs w:val="22"/>
        </w:rPr>
        <w:t>Sprzedawca nie jest uprawniony do dokonywania potrąceń swoich wierzytelności wobec OSDn z należnościami przysługującymi OSDn z tytułu Umowy bez uprzedniej pisemnej zgody OSDn.</w:t>
      </w:r>
    </w:p>
    <w:p w14:paraId="4ECB2839" w14:textId="08985720" w:rsidR="002C618F" w:rsidRPr="00965E6D" w:rsidRDefault="002C618F" w:rsidP="00A8794B">
      <w:pPr>
        <w:pStyle w:val="Stylwyliczanie"/>
        <w:numPr>
          <w:ilvl w:val="0"/>
          <w:numId w:val="12"/>
        </w:numPr>
        <w:tabs>
          <w:tab w:val="left" w:pos="1276"/>
          <w:tab w:val="left" w:pos="2552"/>
          <w:tab w:val="left" w:pos="3261"/>
        </w:tabs>
        <w:spacing w:before="0" w:line="271" w:lineRule="auto"/>
        <w:ind w:left="0" w:hanging="426"/>
        <w:rPr>
          <w:rFonts w:ascii="Arial" w:hAnsi="Arial" w:cs="Arial"/>
          <w:sz w:val="22"/>
          <w:szCs w:val="22"/>
        </w:rPr>
      </w:pPr>
      <w:r w:rsidRPr="002C618F">
        <w:rPr>
          <w:rFonts w:ascii="Arial" w:hAnsi="Arial" w:cs="Arial"/>
          <w:spacing w:val="-3"/>
          <w:sz w:val="22"/>
          <w:szCs w:val="22"/>
        </w:rPr>
        <w:t xml:space="preserve">W przypadku opóźnienia w płatnościach </w:t>
      </w:r>
      <w:r w:rsidR="000F16AC">
        <w:rPr>
          <w:rFonts w:ascii="Arial" w:hAnsi="Arial" w:cs="Arial"/>
          <w:spacing w:val="-3"/>
          <w:sz w:val="22"/>
          <w:szCs w:val="22"/>
        </w:rPr>
        <w:t xml:space="preserve">faktur VAT </w:t>
      </w:r>
      <w:r w:rsidRPr="002C618F">
        <w:rPr>
          <w:rFonts w:ascii="Arial" w:hAnsi="Arial" w:cs="Arial"/>
          <w:spacing w:val="-3"/>
          <w:sz w:val="22"/>
          <w:szCs w:val="22"/>
        </w:rPr>
        <w:t xml:space="preserve">za </w:t>
      </w:r>
      <w:r w:rsidR="000F16AC">
        <w:rPr>
          <w:rFonts w:ascii="Arial" w:hAnsi="Arial" w:cs="Arial"/>
          <w:spacing w:val="-3"/>
          <w:sz w:val="22"/>
          <w:szCs w:val="22"/>
        </w:rPr>
        <w:t xml:space="preserve">wykonanie </w:t>
      </w:r>
      <w:r w:rsidRPr="002C618F">
        <w:rPr>
          <w:rFonts w:ascii="Arial" w:hAnsi="Arial" w:cs="Arial"/>
          <w:spacing w:val="-3"/>
          <w:sz w:val="22"/>
          <w:szCs w:val="22"/>
        </w:rPr>
        <w:t>czynności wy</w:t>
      </w:r>
      <w:r w:rsidR="000F16AC">
        <w:rPr>
          <w:rFonts w:ascii="Arial" w:hAnsi="Arial" w:cs="Arial"/>
          <w:spacing w:val="-3"/>
          <w:sz w:val="22"/>
          <w:szCs w:val="22"/>
        </w:rPr>
        <w:t>szczególnionych</w:t>
      </w:r>
      <w:r w:rsidR="004024A2">
        <w:rPr>
          <w:rFonts w:ascii="Arial" w:hAnsi="Arial" w:cs="Arial"/>
          <w:spacing w:val="-3"/>
          <w:sz w:val="22"/>
          <w:szCs w:val="22"/>
        </w:rPr>
        <w:t xml:space="preserve"> </w:t>
      </w:r>
      <w:r w:rsidRPr="002C618F">
        <w:rPr>
          <w:rFonts w:ascii="Arial" w:hAnsi="Arial" w:cs="Arial"/>
          <w:spacing w:val="-3"/>
          <w:sz w:val="22"/>
          <w:szCs w:val="22"/>
        </w:rPr>
        <w:t>w ust. 1</w:t>
      </w:r>
      <w:r w:rsidR="001533AB">
        <w:rPr>
          <w:rFonts w:ascii="Arial" w:hAnsi="Arial" w:cs="Arial"/>
          <w:spacing w:val="-3"/>
          <w:sz w:val="22"/>
          <w:szCs w:val="22"/>
        </w:rPr>
        <w:t>,</w:t>
      </w:r>
      <w:r w:rsidRPr="002C618F">
        <w:rPr>
          <w:rFonts w:ascii="Arial" w:hAnsi="Arial" w:cs="Arial"/>
          <w:spacing w:val="-3"/>
          <w:sz w:val="22"/>
          <w:szCs w:val="22"/>
        </w:rPr>
        <w:t xml:space="preserve"> </w:t>
      </w:r>
      <w:r w:rsidRPr="002C618F">
        <w:rPr>
          <w:rFonts w:ascii="Arial" w:hAnsi="Arial" w:cs="Arial"/>
          <w:b/>
          <w:bCs/>
          <w:spacing w:val="-3"/>
          <w:sz w:val="22"/>
          <w:szCs w:val="22"/>
        </w:rPr>
        <w:t>UNIHUT S.A.</w:t>
      </w:r>
      <w:r w:rsidRPr="002C618F">
        <w:rPr>
          <w:rFonts w:ascii="Arial" w:hAnsi="Arial" w:cs="Arial"/>
          <w:spacing w:val="-3"/>
          <w:sz w:val="22"/>
          <w:szCs w:val="22"/>
        </w:rPr>
        <w:t xml:space="preserve"> ma prawo </w:t>
      </w:r>
      <w:r w:rsidRPr="002C618F">
        <w:rPr>
          <w:rFonts w:ascii="Arial" w:hAnsi="Arial" w:cs="Arial"/>
          <w:spacing w:val="-4"/>
          <w:sz w:val="22"/>
          <w:szCs w:val="22"/>
        </w:rPr>
        <w:t>naliczyć odsetki ustawowe za opóźnienie.</w:t>
      </w:r>
    </w:p>
    <w:p w14:paraId="015F3D7C" w14:textId="12FE21E2" w:rsidR="002C618F" w:rsidRPr="001E6587" w:rsidRDefault="002C618F" w:rsidP="00A8794B">
      <w:pPr>
        <w:pStyle w:val="Stylwyliczanie"/>
        <w:numPr>
          <w:ilvl w:val="0"/>
          <w:numId w:val="12"/>
        </w:numPr>
        <w:tabs>
          <w:tab w:val="left" w:pos="1276"/>
          <w:tab w:val="left" w:pos="2552"/>
          <w:tab w:val="left" w:pos="3261"/>
        </w:tabs>
        <w:spacing w:before="0" w:line="271" w:lineRule="auto"/>
        <w:ind w:left="0" w:hanging="426"/>
        <w:rPr>
          <w:rFonts w:ascii="Arial" w:hAnsi="Arial" w:cs="Arial"/>
          <w:sz w:val="22"/>
          <w:szCs w:val="22"/>
        </w:rPr>
      </w:pPr>
      <w:r w:rsidRPr="002C618F">
        <w:rPr>
          <w:rFonts w:ascii="Arial" w:hAnsi="Arial" w:cs="Arial"/>
          <w:spacing w:val="-4"/>
          <w:sz w:val="22"/>
          <w:szCs w:val="22"/>
        </w:rPr>
        <w:t xml:space="preserve">W przypadku opóźnienia w płatnościach w jakiejkolwiek części za usługi </w:t>
      </w:r>
      <w:r w:rsidR="000F16AC">
        <w:rPr>
          <w:rFonts w:ascii="Arial" w:hAnsi="Arial" w:cs="Arial"/>
          <w:spacing w:val="-4"/>
          <w:sz w:val="22"/>
          <w:szCs w:val="22"/>
        </w:rPr>
        <w:t>wymienione</w:t>
      </w:r>
      <w:r w:rsidRPr="002C618F">
        <w:rPr>
          <w:rFonts w:ascii="Arial" w:hAnsi="Arial" w:cs="Arial"/>
          <w:spacing w:val="-4"/>
          <w:sz w:val="22"/>
          <w:szCs w:val="22"/>
        </w:rPr>
        <w:t xml:space="preserve"> w ust. 1 </w:t>
      </w:r>
      <w:r w:rsidR="000F16AC">
        <w:rPr>
          <w:rFonts w:ascii="Arial" w:hAnsi="Arial" w:cs="Arial"/>
          <w:b/>
          <w:bCs/>
          <w:spacing w:val="-4"/>
          <w:sz w:val="22"/>
          <w:szCs w:val="22"/>
        </w:rPr>
        <w:br/>
      </w:r>
      <w:r w:rsidRPr="002C618F">
        <w:rPr>
          <w:rFonts w:ascii="Arial" w:hAnsi="Arial" w:cs="Arial"/>
          <w:spacing w:val="-4"/>
          <w:sz w:val="22"/>
          <w:szCs w:val="22"/>
        </w:rPr>
        <w:t xml:space="preserve">o ponad 30 dni kalendarzowych </w:t>
      </w:r>
      <w:r w:rsidRPr="002C618F">
        <w:rPr>
          <w:rFonts w:ascii="Arial" w:hAnsi="Arial" w:cs="Arial"/>
          <w:b/>
          <w:bCs/>
          <w:spacing w:val="-4"/>
          <w:sz w:val="22"/>
          <w:szCs w:val="22"/>
        </w:rPr>
        <w:t>UNIHUT S.A.</w:t>
      </w:r>
      <w:r w:rsidRPr="002C618F">
        <w:rPr>
          <w:rFonts w:ascii="Arial" w:hAnsi="Arial" w:cs="Arial"/>
          <w:spacing w:val="-4"/>
          <w:sz w:val="22"/>
          <w:szCs w:val="22"/>
        </w:rPr>
        <w:t xml:space="preserve"> ma prawo wstrzymać realizację </w:t>
      </w:r>
      <w:r w:rsidRPr="000F16AC">
        <w:rPr>
          <w:rFonts w:ascii="Arial" w:hAnsi="Arial" w:cs="Arial"/>
          <w:b/>
          <w:bCs/>
          <w:spacing w:val="-4"/>
          <w:sz w:val="22"/>
          <w:szCs w:val="22"/>
        </w:rPr>
        <w:t xml:space="preserve">Umowy </w:t>
      </w:r>
      <w:r w:rsidR="001533AB">
        <w:rPr>
          <w:rFonts w:ascii="Arial" w:hAnsi="Arial" w:cs="Arial"/>
          <w:spacing w:val="-4"/>
          <w:sz w:val="22"/>
          <w:szCs w:val="22"/>
        </w:rPr>
        <w:br/>
      </w:r>
      <w:r w:rsidRPr="002C618F">
        <w:rPr>
          <w:rFonts w:ascii="Arial" w:hAnsi="Arial" w:cs="Arial"/>
          <w:spacing w:val="-4"/>
          <w:sz w:val="22"/>
          <w:szCs w:val="22"/>
        </w:rPr>
        <w:t xml:space="preserve">w zakresie świadczeń określonych w ust. 1 do czasu uiszczenia przez </w:t>
      </w:r>
      <w:r w:rsidRPr="002C618F">
        <w:rPr>
          <w:rFonts w:ascii="Arial" w:hAnsi="Arial" w:cs="Arial"/>
          <w:b/>
          <w:bCs/>
          <w:spacing w:val="-4"/>
          <w:sz w:val="22"/>
          <w:szCs w:val="22"/>
        </w:rPr>
        <w:t xml:space="preserve">Sprzedawcę </w:t>
      </w:r>
      <w:r w:rsidRPr="002C618F">
        <w:rPr>
          <w:rFonts w:ascii="Arial" w:hAnsi="Arial" w:cs="Arial"/>
          <w:spacing w:val="-4"/>
          <w:sz w:val="22"/>
          <w:szCs w:val="22"/>
        </w:rPr>
        <w:t xml:space="preserve">wszystkich wymaganych płatności. Wstrzymanie realizacji </w:t>
      </w:r>
      <w:r w:rsidRPr="002C618F">
        <w:rPr>
          <w:rFonts w:ascii="Arial" w:hAnsi="Arial" w:cs="Arial"/>
          <w:b/>
          <w:bCs/>
          <w:spacing w:val="-4"/>
          <w:sz w:val="22"/>
          <w:szCs w:val="22"/>
        </w:rPr>
        <w:t>Umowy</w:t>
      </w:r>
      <w:r w:rsidRPr="002C618F">
        <w:rPr>
          <w:rFonts w:ascii="Arial" w:hAnsi="Arial" w:cs="Arial"/>
          <w:spacing w:val="-4"/>
          <w:sz w:val="22"/>
          <w:szCs w:val="22"/>
        </w:rPr>
        <w:t xml:space="preserve"> może nastąpić po uprzednim </w:t>
      </w:r>
      <w:r w:rsidR="00E61485" w:rsidRPr="00E61485">
        <w:rPr>
          <w:rFonts w:ascii="Arial" w:hAnsi="Arial" w:cs="Arial"/>
          <w:spacing w:val="-4"/>
          <w:sz w:val="22"/>
          <w:szCs w:val="22"/>
        </w:rPr>
        <w:t>powiadomienia na piśmie o zamiarze wypowiedzenia Umowy i wyznaczenia dodatkowego, dwutygodniowego terminu do zapłaty zaległych i bieżących należności</w:t>
      </w:r>
      <w:r w:rsidR="00E61485">
        <w:rPr>
          <w:rFonts w:ascii="Arial" w:hAnsi="Arial" w:cs="Arial"/>
          <w:spacing w:val="-4"/>
          <w:sz w:val="22"/>
          <w:szCs w:val="22"/>
        </w:rPr>
        <w:t>.</w:t>
      </w:r>
      <w:r w:rsidR="00E61485" w:rsidRPr="00E61485">
        <w:rPr>
          <w:rFonts w:ascii="Arial" w:hAnsi="Arial" w:cs="Arial"/>
          <w:spacing w:val="-4"/>
          <w:sz w:val="22"/>
          <w:szCs w:val="22"/>
        </w:rPr>
        <w:t xml:space="preserve"> </w:t>
      </w:r>
      <w:r w:rsidR="00E61485">
        <w:rPr>
          <w:rFonts w:ascii="Arial" w:hAnsi="Arial" w:cs="Arial"/>
          <w:spacing w:val="-4"/>
          <w:sz w:val="22"/>
          <w:szCs w:val="22"/>
        </w:rPr>
        <w:t>P</w:t>
      </w:r>
      <w:r w:rsidR="00E61485" w:rsidRPr="002C618F">
        <w:rPr>
          <w:rFonts w:ascii="Arial" w:hAnsi="Arial" w:cs="Arial"/>
          <w:spacing w:val="-4"/>
          <w:sz w:val="22"/>
          <w:szCs w:val="22"/>
        </w:rPr>
        <w:t>rzed datą wstrzymania świadczeń</w:t>
      </w:r>
      <w:r w:rsidR="00E61485">
        <w:rPr>
          <w:rFonts w:ascii="Arial" w:hAnsi="Arial" w:cs="Arial"/>
          <w:spacing w:val="-4"/>
          <w:sz w:val="22"/>
          <w:szCs w:val="22"/>
        </w:rPr>
        <w:t xml:space="preserve"> UNIHUT S.A. </w:t>
      </w:r>
      <w:r w:rsidRPr="002C618F">
        <w:rPr>
          <w:rFonts w:ascii="Arial" w:hAnsi="Arial" w:cs="Arial"/>
          <w:spacing w:val="-4"/>
          <w:sz w:val="22"/>
          <w:szCs w:val="22"/>
        </w:rPr>
        <w:t xml:space="preserve">powiadomi </w:t>
      </w:r>
      <w:r w:rsidRPr="002C618F">
        <w:rPr>
          <w:rFonts w:ascii="Arial" w:hAnsi="Arial" w:cs="Arial"/>
          <w:b/>
          <w:bCs/>
          <w:spacing w:val="-4"/>
          <w:sz w:val="22"/>
          <w:szCs w:val="22"/>
        </w:rPr>
        <w:t>Sprzedawc</w:t>
      </w:r>
      <w:r w:rsidR="00E61485">
        <w:rPr>
          <w:rFonts w:ascii="Arial" w:hAnsi="Arial" w:cs="Arial"/>
          <w:b/>
          <w:bCs/>
          <w:spacing w:val="-4"/>
          <w:sz w:val="22"/>
          <w:szCs w:val="22"/>
        </w:rPr>
        <w:t>ę</w:t>
      </w:r>
      <w:r w:rsidRPr="002C618F">
        <w:rPr>
          <w:rFonts w:ascii="Arial" w:hAnsi="Arial" w:cs="Arial"/>
          <w:spacing w:val="-4"/>
          <w:sz w:val="22"/>
          <w:szCs w:val="22"/>
        </w:rPr>
        <w:t xml:space="preserve"> o </w:t>
      </w:r>
      <w:r w:rsidR="00E61485">
        <w:rPr>
          <w:rFonts w:ascii="Arial" w:hAnsi="Arial" w:cs="Arial"/>
          <w:spacing w:val="-4"/>
          <w:sz w:val="22"/>
          <w:szCs w:val="22"/>
        </w:rPr>
        <w:t>dniu i godzinie wstrzymania spełniania świadczeń</w:t>
      </w:r>
      <w:r w:rsidRPr="002C618F">
        <w:rPr>
          <w:rFonts w:ascii="Arial" w:hAnsi="Arial" w:cs="Arial"/>
          <w:spacing w:val="-4"/>
          <w:sz w:val="22"/>
          <w:szCs w:val="22"/>
        </w:rPr>
        <w:t xml:space="preserve"> pocztą elektroniczną </w:t>
      </w:r>
      <w:r w:rsidR="000F16AC">
        <w:rPr>
          <w:rFonts w:ascii="Arial" w:hAnsi="Arial" w:cs="Arial"/>
          <w:spacing w:val="-4"/>
          <w:sz w:val="22"/>
          <w:szCs w:val="22"/>
        </w:rPr>
        <w:t>lub</w:t>
      </w:r>
      <w:r w:rsidRPr="002C618F">
        <w:rPr>
          <w:rFonts w:ascii="Arial" w:hAnsi="Arial" w:cs="Arial"/>
          <w:spacing w:val="-4"/>
          <w:sz w:val="22"/>
          <w:szCs w:val="22"/>
        </w:rPr>
        <w:t xml:space="preserve"> tradycyjną na </w:t>
      </w:r>
      <w:r w:rsidR="000F16AC">
        <w:rPr>
          <w:rFonts w:ascii="Arial" w:hAnsi="Arial" w:cs="Arial"/>
          <w:spacing w:val="-4"/>
          <w:sz w:val="22"/>
          <w:szCs w:val="22"/>
        </w:rPr>
        <w:t xml:space="preserve">wskazany w Załączniku nr 1 </w:t>
      </w:r>
      <w:r w:rsidR="0025517E">
        <w:rPr>
          <w:rFonts w:ascii="Arial" w:hAnsi="Arial" w:cs="Arial"/>
          <w:spacing w:val="-4"/>
          <w:sz w:val="22"/>
          <w:szCs w:val="22"/>
        </w:rPr>
        <w:br/>
      </w:r>
      <w:r w:rsidR="00DC330B">
        <w:rPr>
          <w:rFonts w:ascii="Arial" w:hAnsi="Arial" w:cs="Arial"/>
          <w:spacing w:val="-4"/>
          <w:sz w:val="22"/>
          <w:szCs w:val="22"/>
        </w:rPr>
        <w:t xml:space="preserve">do </w:t>
      </w:r>
      <w:r w:rsidR="00DC330B" w:rsidRPr="00DC330B">
        <w:rPr>
          <w:rFonts w:ascii="Arial" w:hAnsi="Arial" w:cs="Arial"/>
          <w:b/>
          <w:bCs/>
          <w:spacing w:val="-4"/>
          <w:sz w:val="22"/>
          <w:szCs w:val="22"/>
        </w:rPr>
        <w:t>Umowy</w:t>
      </w:r>
      <w:r w:rsidR="00DC330B">
        <w:rPr>
          <w:rFonts w:ascii="Arial" w:hAnsi="Arial" w:cs="Arial"/>
          <w:spacing w:val="-4"/>
          <w:sz w:val="22"/>
          <w:szCs w:val="22"/>
        </w:rPr>
        <w:t xml:space="preserve"> </w:t>
      </w:r>
      <w:r w:rsidRPr="002C618F">
        <w:rPr>
          <w:rFonts w:ascii="Arial" w:hAnsi="Arial" w:cs="Arial"/>
          <w:spacing w:val="-4"/>
          <w:sz w:val="22"/>
          <w:szCs w:val="22"/>
        </w:rPr>
        <w:t xml:space="preserve">adres przedstawiciela </w:t>
      </w:r>
      <w:r w:rsidRPr="002C618F">
        <w:rPr>
          <w:rFonts w:ascii="Arial" w:hAnsi="Arial" w:cs="Arial"/>
          <w:b/>
          <w:bCs/>
          <w:spacing w:val="-4"/>
          <w:sz w:val="22"/>
          <w:szCs w:val="22"/>
        </w:rPr>
        <w:t>Sprzedawcy</w:t>
      </w:r>
      <w:r w:rsidRPr="002C618F">
        <w:rPr>
          <w:rFonts w:ascii="Arial" w:hAnsi="Arial" w:cs="Arial"/>
          <w:spacing w:val="-4"/>
          <w:sz w:val="22"/>
          <w:szCs w:val="22"/>
        </w:rPr>
        <w:t>.</w:t>
      </w:r>
    </w:p>
    <w:p w14:paraId="53F2A438" w14:textId="440503DF" w:rsidR="001E6587" w:rsidRPr="0028227E" w:rsidRDefault="001E6587" w:rsidP="00A8794B">
      <w:pPr>
        <w:pStyle w:val="Stylwyliczanie"/>
        <w:numPr>
          <w:ilvl w:val="0"/>
          <w:numId w:val="12"/>
        </w:numPr>
        <w:tabs>
          <w:tab w:val="left" w:pos="1276"/>
          <w:tab w:val="left" w:pos="2552"/>
          <w:tab w:val="left" w:pos="3261"/>
        </w:tabs>
        <w:spacing w:before="0" w:line="271" w:lineRule="auto"/>
        <w:ind w:left="0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4"/>
          <w:sz w:val="22"/>
          <w:szCs w:val="22"/>
        </w:rPr>
        <w:t xml:space="preserve">Za prawidłowo wystawioną fakturę VAT uznaje się fakturę VAT, spełniającą wymogi formalne wskazane w art. 106e ustawy z dnia 11 marca 2004 roku o podatku od towarów i usług </w:t>
      </w:r>
      <w:r>
        <w:rPr>
          <w:rFonts w:ascii="Arial" w:hAnsi="Arial" w:cs="Arial"/>
          <w:spacing w:val="-4"/>
          <w:sz w:val="22"/>
          <w:szCs w:val="22"/>
        </w:rPr>
        <w:br/>
        <w:t xml:space="preserve">(Dz. U. z 2023 r. poz. 1570 </w:t>
      </w:r>
      <w:r w:rsidR="0096023C">
        <w:rPr>
          <w:rFonts w:ascii="Arial" w:hAnsi="Arial" w:cs="Arial"/>
          <w:spacing w:val="-4"/>
          <w:sz w:val="22"/>
          <w:szCs w:val="22"/>
        </w:rPr>
        <w:t>z</w:t>
      </w:r>
      <w:r w:rsidR="00B84896">
        <w:rPr>
          <w:rFonts w:ascii="Arial" w:hAnsi="Arial" w:cs="Arial"/>
          <w:spacing w:val="-4"/>
          <w:sz w:val="22"/>
          <w:szCs w:val="22"/>
        </w:rPr>
        <w:t xml:space="preserve"> późniejszymi</w:t>
      </w:r>
      <w:r w:rsidR="0096023C">
        <w:rPr>
          <w:rFonts w:ascii="Arial" w:hAnsi="Arial" w:cs="Arial"/>
          <w:spacing w:val="-4"/>
          <w:sz w:val="22"/>
          <w:szCs w:val="22"/>
        </w:rPr>
        <w:t xml:space="preserve"> zmianami</w:t>
      </w:r>
      <w:r>
        <w:rPr>
          <w:rFonts w:ascii="Arial" w:hAnsi="Arial" w:cs="Arial"/>
          <w:spacing w:val="-4"/>
          <w:sz w:val="22"/>
          <w:szCs w:val="22"/>
        </w:rPr>
        <w:t xml:space="preserve">), zawiera w treści wskazanie numeru </w:t>
      </w:r>
      <w:r w:rsidR="00821234">
        <w:rPr>
          <w:rFonts w:ascii="Arial" w:hAnsi="Arial" w:cs="Arial"/>
          <w:spacing w:val="-4"/>
          <w:sz w:val="22"/>
          <w:szCs w:val="22"/>
        </w:rPr>
        <w:t xml:space="preserve">niniejszej </w:t>
      </w:r>
      <w:r w:rsidRPr="00821234">
        <w:rPr>
          <w:rFonts w:ascii="Arial" w:hAnsi="Arial" w:cs="Arial"/>
          <w:b/>
          <w:bCs/>
          <w:spacing w:val="-4"/>
          <w:sz w:val="22"/>
          <w:szCs w:val="22"/>
        </w:rPr>
        <w:t>Umowy</w:t>
      </w:r>
      <w:r w:rsidR="00821234">
        <w:rPr>
          <w:rFonts w:ascii="Arial" w:hAnsi="Arial" w:cs="Arial"/>
          <w:spacing w:val="-4"/>
          <w:sz w:val="22"/>
          <w:szCs w:val="22"/>
        </w:rPr>
        <w:t>.</w:t>
      </w:r>
    </w:p>
    <w:p w14:paraId="18E1368E" w14:textId="77777777" w:rsidR="0028227E" w:rsidRPr="0028227E" w:rsidRDefault="0028227E" w:rsidP="0028227E">
      <w:pPr>
        <w:pStyle w:val="Stylwyliczanie"/>
        <w:tabs>
          <w:tab w:val="left" w:pos="1276"/>
          <w:tab w:val="left" w:pos="2552"/>
          <w:tab w:val="left" w:pos="3261"/>
        </w:tabs>
        <w:spacing w:before="0" w:line="271" w:lineRule="auto"/>
        <w:ind w:left="0" w:firstLine="0"/>
        <w:rPr>
          <w:rFonts w:ascii="Arial" w:hAnsi="Arial" w:cs="Arial"/>
          <w:sz w:val="12"/>
          <w:szCs w:val="12"/>
        </w:rPr>
      </w:pPr>
    </w:p>
    <w:p w14:paraId="3DC66BD4" w14:textId="77777777" w:rsidR="002C618F" w:rsidRPr="002C618F" w:rsidRDefault="002C618F" w:rsidP="00BB6B77">
      <w:pPr>
        <w:widowControl w:val="0"/>
        <w:tabs>
          <w:tab w:val="left" w:pos="1557"/>
          <w:tab w:val="right" w:leader="do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C618F">
        <w:rPr>
          <w:rFonts w:ascii="Arial" w:hAnsi="Arial" w:cs="Arial"/>
          <w:b/>
          <w:color w:val="000000"/>
          <w:sz w:val="22"/>
          <w:szCs w:val="22"/>
        </w:rPr>
        <w:t>§ 14</w:t>
      </w:r>
    </w:p>
    <w:p w14:paraId="00237D30" w14:textId="77777777" w:rsidR="002C618F" w:rsidRPr="002C618F" w:rsidRDefault="002C618F" w:rsidP="00BB6B77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bCs/>
          <w:color w:val="000000"/>
          <w:w w:val="102"/>
          <w:sz w:val="22"/>
          <w:szCs w:val="22"/>
        </w:rPr>
      </w:pPr>
      <w:r w:rsidRPr="002C618F">
        <w:rPr>
          <w:rFonts w:ascii="Arial" w:hAnsi="Arial" w:cs="Arial"/>
          <w:b/>
          <w:bCs/>
          <w:color w:val="000000"/>
          <w:w w:val="102"/>
          <w:sz w:val="22"/>
          <w:szCs w:val="22"/>
        </w:rPr>
        <w:t>Postanowienia końcowe</w:t>
      </w:r>
    </w:p>
    <w:p w14:paraId="6C8638DB" w14:textId="77777777" w:rsidR="002C618F" w:rsidRPr="00EA2764" w:rsidRDefault="002C618F" w:rsidP="00BB6B77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bCs/>
          <w:color w:val="000000"/>
          <w:w w:val="102"/>
          <w:sz w:val="12"/>
          <w:szCs w:val="12"/>
        </w:rPr>
      </w:pPr>
    </w:p>
    <w:p w14:paraId="74402005" w14:textId="77777777" w:rsidR="002C618F" w:rsidRPr="002C618F" w:rsidRDefault="002C618F" w:rsidP="00BB6B77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71" w:lineRule="auto"/>
        <w:ind w:left="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C618F">
        <w:rPr>
          <w:rFonts w:ascii="Arial" w:hAnsi="Arial" w:cs="Arial"/>
          <w:spacing w:val="-5"/>
          <w:sz w:val="22"/>
          <w:szCs w:val="22"/>
        </w:rPr>
        <w:t>Prawem właściwym dla</w:t>
      </w:r>
      <w:r w:rsidRPr="002C618F">
        <w:rPr>
          <w:rFonts w:ascii="Arial" w:hAnsi="Arial" w:cs="Arial"/>
          <w:b/>
          <w:bCs/>
          <w:spacing w:val="-5"/>
          <w:sz w:val="22"/>
          <w:szCs w:val="22"/>
        </w:rPr>
        <w:t xml:space="preserve"> Umowy</w:t>
      </w:r>
      <w:r w:rsidRPr="002C618F">
        <w:rPr>
          <w:rFonts w:ascii="Arial" w:hAnsi="Arial" w:cs="Arial"/>
          <w:spacing w:val="-5"/>
          <w:sz w:val="22"/>
          <w:szCs w:val="22"/>
        </w:rPr>
        <w:t xml:space="preserve"> jest prawo polskie.</w:t>
      </w:r>
    </w:p>
    <w:p w14:paraId="5B194EC9" w14:textId="77777777" w:rsidR="002C618F" w:rsidRPr="002C618F" w:rsidRDefault="002C618F" w:rsidP="00BB6B77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71" w:lineRule="auto"/>
        <w:ind w:left="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Wszelkie spory między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Stronami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wynikające z </w:t>
      </w:r>
      <w:r w:rsidRPr="002C371D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Umowy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będą rozpatrywane przez sąd właściwy dla siedziby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UNIHUT S.A.</w:t>
      </w:r>
    </w:p>
    <w:p w14:paraId="421F5ED1" w14:textId="77777777" w:rsidR="002C618F" w:rsidRPr="002C618F" w:rsidRDefault="002C618F" w:rsidP="00BB6B77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71" w:lineRule="auto"/>
        <w:ind w:left="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C618F">
        <w:rPr>
          <w:rFonts w:ascii="Arial" w:hAnsi="Arial" w:cs="Arial"/>
          <w:spacing w:val="-5"/>
          <w:sz w:val="22"/>
          <w:szCs w:val="22"/>
        </w:rPr>
        <w:t>Ż</w:t>
      </w:r>
      <w:r w:rsidRPr="002C618F">
        <w:rPr>
          <w:rFonts w:ascii="Arial" w:hAnsi="Arial" w:cs="Arial"/>
          <w:sz w:val="22"/>
          <w:szCs w:val="22"/>
        </w:rPr>
        <w:t xml:space="preserve">adna ze </w:t>
      </w:r>
      <w:r w:rsidRPr="002C618F">
        <w:rPr>
          <w:rFonts w:ascii="Arial" w:hAnsi="Arial" w:cs="Arial"/>
          <w:b/>
          <w:bCs/>
          <w:sz w:val="22"/>
          <w:szCs w:val="22"/>
        </w:rPr>
        <w:t>Stron</w:t>
      </w:r>
      <w:r w:rsidRPr="002C618F">
        <w:rPr>
          <w:rFonts w:ascii="Arial" w:hAnsi="Arial" w:cs="Arial"/>
          <w:sz w:val="22"/>
          <w:szCs w:val="22"/>
        </w:rPr>
        <w:t>, pod rygorem nieważności, nie może przenieść na osobę trzecią praw</w:t>
      </w:r>
      <w:r w:rsidRPr="002C618F">
        <w:rPr>
          <w:rFonts w:ascii="Arial" w:hAnsi="Arial" w:cs="Arial"/>
          <w:sz w:val="22"/>
          <w:szCs w:val="22"/>
        </w:rPr>
        <w:br/>
        <w:t xml:space="preserve">i obowiązków wynikających z </w:t>
      </w:r>
      <w:r w:rsidRPr="002C618F">
        <w:rPr>
          <w:rFonts w:ascii="Arial" w:hAnsi="Arial" w:cs="Arial"/>
          <w:b/>
          <w:bCs/>
          <w:sz w:val="22"/>
          <w:szCs w:val="22"/>
        </w:rPr>
        <w:t>Umowy</w:t>
      </w:r>
      <w:r w:rsidRPr="002C618F">
        <w:rPr>
          <w:rFonts w:ascii="Arial" w:hAnsi="Arial" w:cs="Arial"/>
          <w:sz w:val="22"/>
          <w:szCs w:val="22"/>
        </w:rPr>
        <w:t xml:space="preserve">, w całości lub części bez wcześniejszej, pisemnej zgody drugiej </w:t>
      </w:r>
      <w:r w:rsidRPr="002C618F">
        <w:rPr>
          <w:rFonts w:ascii="Arial" w:hAnsi="Arial" w:cs="Arial"/>
          <w:b/>
          <w:bCs/>
          <w:sz w:val="22"/>
          <w:szCs w:val="22"/>
        </w:rPr>
        <w:t>Strony</w:t>
      </w:r>
      <w:r w:rsidRPr="002C618F">
        <w:rPr>
          <w:rFonts w:ascii="Arial" w:hAnsi="Arial" w:cs="Arial"/>
          <w:sz w:val="22"/>
          <w:szCs w:val="22"/>
        </w:rPr>
        <w:t>.</w:t>
      </w:r>
    </w:p>
    <w:p w14:paraId="48855EF4" w14:textId="77777777" w:rsidR="002C618F" w:rsidRPr="002C618F" w:rsidRDefault="002C618F" w:rsidP="00BB6B77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71" w:lineRule="auto"/>
        <w:ind w:left="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Każda ze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Stron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wyrażając zgodę na przeniesienie praw i obowiązków wynikających 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br/>
        <w:t xml:space="preserve">z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 xml:space="preserve">Umowy 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na osobę trzecią, może uzależnić swoją zgodę od spełnienia przez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 xml:space="preserve">Stronę 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cedującą określonych warunków. </w:t>
      </w:r>
    </w:p>
    <w:p w14:paraId="3F98871D" w14:textId="412383CC" w:rsidR="002C618F" w:rsidRPr="002C618F" w:rsidRDefault="002C618F" w:rsidP="00BB6B77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71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Strony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ustalają, że zgodnie z </w:t>
      </w:r>
      <w:proofErr w:type="spellStart"/>
      <w:r w:rsidRPr="002C618F">
        <w:rPr>
          <w:rFonts w:ascii="Arial" w:hAnsi="Arial" w:cs="Arial"/>
          <w:color w:val="000000"/>
          <w:spacing w:val="-3"/>
          <w:sz w:val="22"/>
          <w:szCs w:val="22"/>
        </w:rPr>
        <w:t>IRiESD</w:t>
      </w:r>
      <w:proofErr w:type="spellEnd"/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wymiana informacji rynku energii nieobjętych </w:t>
      </w:r>
      <w:r w:rsidR="00D65247">
        <w:rPr>
          <w:rFonts w:ascii="Arial" w:hAnsi="Arial" w:cs="Arial"/>
          <w:color w:val="000000"/>
          <w:spacing w:val="-3"/>
          <w:sz w:val="22"/>
          <w:szCs w:val="22"/>
        </w:rPr>
        <w:br/>
      </w:r>
      <w:proofErr w:type="spellStart"/>
      <w:r w:rsidRPr="002C618F">
        <w:rPr>
          <w:rFonts w:ascii="Arial" w:hAnsi="Arial" w:cs="Arial"/>
          <w:color w:val="000000"/>
          <w:spacing w:val="-3"/>
          <w:sz w:val="22"/>
          <w:szCs w:val="22"/>
        </w:rPr>
        <w:t>IRiESP</w:t>
      </w:r>
      <w:proofErr w:type="spellEnd"/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-OIRE odbywa się poprzez dedykowany system informatyczny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OSD</w:t>
      </w:r>
      <w:r w:rsidR="004F45E5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n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, o ile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Umowa</w:t>
      </w:r>
      <w:r w:rsidR="00C10659">
        <w:rPr>
          <w:rFonts w:ascii="Arial" w:hAnsi="Arial" w:cs="Arial"/>
          <w:color w:val="000000"/>
          <w:spacing w:val="-3"/>
          <w:sz w:val="22"/>
          <w:szCs w:val="22"/>
        </w:rPr>
        <w:t xml:space="preserve">, </w:t>
      </w:r>
      <w:proofErr w:type="spellStart"/>
      <w:r w:rsidRPr="002C618F">
        <w:rPr>
          <w:rFonts w:ascii="Arial" w:hAnsi="Arial" w:cs="Arial"/>
          <w:color w:val="000000"/>
          <w:spacing w:val="-3"/>
          <w:sz w:val="22"/>
          <w:szCs w:val="22"/>
        </w:rPr>
        <w:t>IRiESD</w:t>
      </w:r>
      <w:proofErr w:type="spellEnd"/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lub </w:t>
      </w:r>
      <w:proofErr w:type="spellStart"/>
      <w:r w:rsidRPr="002C618F">
        <w:rPr>
          <w:rFonts w:ascii="Arial" w:hAnsi="Arial" w:cs="Arial"/>
          <w:color w:val="000000"/>
          <w:spacing w:val="-3"/>
          <w:sz w:val="22"/>
          <w:szCs w:val="22"/>
        </w:rPr>
        <w:t>IRiESP</w:t>
      </w:r>
      <w:proofErr w:type="spellEnd"/>
      <w:r w:rsidRPr="002C618F">
        <w:rPr>
          <w:rFonts w:ascii="Arial" w:hAnsi="Arial" w:cs="Arial"/>
          <w:color w:val="000000"/>
          <w:spacing w:val="-3"/>
          <w:sz w:val="22"/>
          <w:szCs w:val="22"/>
        </w:rPr>
        <w:t>-OIRE nie stanowią inaczej.</w:t>
      </w:r>
    </w:p>
    <w:p w14:paraId="59844085" w14:textId="77777777" w:rsidR="002C618F" w:rsidRPr="002C618F" w:rsidRDefault="002C618F" w:rsidP="00BB6B77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71" w:lineRule="auto"/>
        <w:ind w:left="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W sprawach nieuregulowanych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Umową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mają zastosowanie przepisy Kodeksu Cywilnego 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br/>
        <w:t xml:space="preserve">oraz postanowienia zawarte w aktach prawnych wymienionym w § 1 ust. 1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Umowy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. </w:t>
      </w:r>
    </w:p>
    <w:p w14:paraId="41AC181E" w14:textId="758EB9B3" w:rsidR="002C618F" w:rsidRPr="002C618F" w:rsidRDefault="002C618F" w:rsidP="00BB6B77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71" w:lineRule="auto"/>
        <w:ind w:left="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Umowa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wchodzi w życie z dniem skutecznego powiadomienia przez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OSD</w:t>
      </w:r>
      <w:r w:rsidR="004F45E5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n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OIRE poprzez CSIRE zgodnie z </w:t>
      </w:r>
      <w:proofErr w:type="spellStart"/>
      <w:r w:rsidRPr="002C618F">
        <w:rPr>
          <w:rFonts w:ascii="Arial" w:hAnsi="Arial" w:cs="Arial"/>
          <w:color w:val="000000"/>
          <w:spacing w:val="-3"/>
          <w:sz w:val="22"/>
          <w:szCs w:val="22"/>
        </w:rPr>
        <w:t>IRiESP</w:t>
      </w:r>
      <w:proofErr w:type="spellEnd"/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-OIRE, pod warunkiem skutecznego powiadomienia przez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OSD</w:t>
      </w:r>
      <w:r w:rsidR="004F45E5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n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OIRE poprzez CSIRE zgodnie z </w:t>
      </w:r>
      <w:proofErr w:type="spellStart"/>
      <w:r w:rsidRPr="002C618F">
        <w:rPr>
          <w:rFonts w:ascii="Arial" w:hAnsi="Arial" w:cs="Arial"/>
          <w:color w:val="000000"/>
          <w:spacing w:val="-3"/>
          <w:sz w:val="22"/>
          <w:szCs w:val="22"/>
        </w:rPr>
        <w:t>IRiESP</w:t>
      </w:r>
      <w:proofErr w:type="spellEnd"/>
      <w:r w:rsidRPr="002C618F">
        <w:rPr>
          <w:rFonts w:ascii="Arial" w:hAnsi="Arial" w:cs="Arial"/>
          <w:color w:val="000000"/>
          <w:spacing w:val="-3"/>
          <w:sz w:val="22"/>
          <w:szCs w:val="22"/>
        </w:rPr>
        <w:t>-OIRE i zostaje zawarta na czas nieokreślony.</w:t>
      </w:r>
    </w:p>
    <w:p w14:paraId="0225FCA9" w14:textId="2AA3718D" w:rsidR="002C618F" w:rsidRPr="00B6743B" w:rsidRDefault="002C618F" w:rsidP="00BB6B77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71" w:lineRule="auto"/>
        <w:ind w:left="0"/>
        <w:jc w:val="both"/>
        <w:rPr>
          <w:rFonts w:ascii="Arial" w:hAnsi="Arial" w:cs="Arial"/>
          <w:color w:val="000000"/>
          <w:spacing w:val="-2"/>
          <w:sz w:val="22"/>
          <w:szCs w:val="22"/>
          <w:highlight w:val="cyan"/>
        </w:rPr>
      </w:pPr>
      <w:r w:rsidRPr="00B6743B">
        <w:rPr>
          <w:rFonts w:ascii="Arial" w:hAnsi="Arial" w:cs="Arial"/>
          <w:b/>
          <w:bCs/>
          <w:color w:val="000000"/>
          <w:spacing w:val="-2"/>
          <w:sz w:val="22"/>
          <w:szCs w:val="22"/>
          <w:highlight w:val="cyan"/>
        </w:rPr>
        <w:t>Umowę</w:t>
      </w:r>
      <w:r w:rsidRPr="00B6743B">
        <w:rPr>
          <w:rFonts w:ascii="Arial" w:hAnsi="Arial" w:cs="Arial"/>
          <w:color w:val="000000"/>
          <w:spacing w:val="-2"/>
          <w:sz w:val="22"/>
          <w:szCs w:val="22"/>
          <w:highlight w:val="cyan"/>
        </w:rPr>
        <w:t xml:space="preserve"> sporządzono w dwóch jednobrzmiących egzemplarzach, po jednym dla każdej ze </w:t>
      </w:r>
      <w:r w:rsidRPr="00B6743B">
        <w:rPr>
          <w:rFonts w:ascii="Arial" w:hAnsi="Arial" w:cs="Arial"/>
          <w:b/>
          <w:bCs/>
          <w:color w:val="000000"/>
          <w:spacing w:val="-2"/>
          <w:sz w:val="22"/>
          <w:szCs w:val="22"/>
          <w:highlight w:val="cyan"/>
        </w:rPr>
        <w:t>Stron</w:t>
      </w:r>
      <w:r w:rsidRPr="00B6743B">
        <w:rPr>
          <w:rFonts w:ascii="Arial" w:hAnsi="Arial" w:cs="Arial"/>
          <w:color w:val="000000"/>
          <w:spacing w:val="-2"/>
          <w:sz w:val="22"/>
          <w:szCs w:val="22"/>
          <w:highlight w:val="cyan"/>
        </w:rPr>
        <w:t xml:space="preserve"> </w:t>
      </w:r>
      <w:r w:rsidRPr="00C10659">
        <w:rPr>
          <w:rFonts w:ascii="Arial" w:hAnsi="Arial" w:cs="Arial"/>
          <w:i/>
          <w:iCs/>
          <w:color w:val="000000"/>
          <w:spacing w:val="-2"/>
          <w:sz w:val="22"/>
          <w:szCs w:val="22"/>
          <w:highlight w:val="cyan"/>
        </w:rPr>
        <w:t>(dla Umowy podpisywanej w wersji tradycyjnej</w:t>
      </w:r>
      <w:r w:rsidRPr="00B6743B">
        <w:rPr>
          <w:rFonts w:ascii="Arial" w:hAnsi="Arial" w:cs="Arial"/>
          <w:color w:val="000000"/>
          <w:spacing w:val="-2"/>
          <w:sz w:val="22"/>
          <w:szCs w:val="22"/>
          <w:highlight w:val="cyan"/>
        </w:rPr>
        <w:t xml:space="preserve">) / Za datę zawarcia </w:t>
      </w:r>
      <w:r w:rsidRPr="00B6743B">
        <w:rPr>
          <w:rFonts w:ascii="Arial" w:hAnsi="Arial" w:cs="Arial"/>
          <w:b/>
          <w:bCs/>
          <w:color w:val="000000"/>
          <w:spacing w:val="-2"/>
          <w:sz w:val="22"/>
          <w:szCs w:val="22"/>
          <w:highlight w:val="cyan"/>
        </w:rPr>
        <w:t>Umowy</w:t>
      </w:r>
      <w:r w:rsidRPr="00B6743B">
        <w:rPr>
          <w:rFonts w:ascii="Arial" w:hAnsi="Arial" w:cs="Arial"/>
          <w:color w:val="000000"/>
          <w:spacing w:val="-2"/>
          <w:sz w:val="22"/>
          <w:szCs w:val="22"/>
          <w:highlight w:val="cyan"/>
        </w:rPr>
        <w:t xml:space="preserve"> uznaje się datę złożenia kwalifikowalnego podpisu elektronicznego przez ostatnią z osób reprezentujących </w:t>
      </w:r>
      <w:r w:rsidRPr="00B6743B">
        <w:rPr>
          <w:rFonts w:ascii="Arial" w:hAnsi="Arial" w:cs="Arial"/>
          <w:b/>
          <w:bCs/>
          <w:color w:val="000000"/>
          <w:spacing w:val="-2"/>
          <w:sz w:val="22"/>
          <w:szCs w:val="22"/>
          <w:highlight w:val="cyan"/>
        </w:rPr>
        <w:t>OSD</w:t>
      </w:r>
      <w:r w:rsidR="004F45E5" w:rsidRPr="00B6743B">
        <w:rPr>
          <w:rFonts w:ascii="Arial" w:hAnsi="Arial" w:cs="Arial"/>
          <w:b/>
          <w:bCs/>
          <w:color w:val="000000"/>
          <w:spacing w:val="-2"/>
          <w:sz w:val="22"/>
          <w:szCs w:val="22"/>
          <w:highlight w:val="cyan"/>
        </w:rPr>
        <w:t>n</w:t>
      </w:r>
      <w:r w:rsidRPr="00B6743B">
        <w:rPr>
          <w:rFonts w:ascii="Arial" w:hAnsi="Arial" w:cs="Arial"/>
          <w:color w:val="000000"/>
          <w:spacing w:val="-2"/>
          <w:sz w:val="22"/>
          <w:szCs w:val="22"/>
          <w:highlight w:val="cyan"/>
        </w:rPr>
        <w:t xml:space="preserve"> na </w:t>
      </w:r>
      <w:r w:rsidRPr="00B6743B">
        <w:rPr>
          <w:rFonts w:ascii="Arial" w:hAnsi="Arial" w:cs="Arial"/>
          <w:b/>
          <w:bCs/>
          <w:color w:val="000000"/>
          <w:spacing w:val="-2"/>
          <w:sz w:val="22"/>
          <w:szCs w:val="22"/>
          <w:highlight w:val="cyan"/>
        </w:rPr>
        <w:t>Umowie</w:t>
      </w:r>
      <w:r w:rsidRPr="00B6743B">
        <w:rPr>
          <w:rFonts w:ascii="Arial" w:hAnsi="Arial" w:cs="Arial"/>
          <w:color w:val="000000"/>
          <w:spacing w:val="-2"/>
          <w:sz w:val="22"/>
          <w:szCs w:val="22"/>
          <w:highlight w:val="cyan"/>
        </w:rPr>
        <w:t xml:space="preserve"> wcześniej podpisanej w formie elektronicznej przez osoby reprezentujące / osobę reprezentującą </w:t>
      </w:r>
      <w:r w:rsidRPr="00B6743B">
        <w:rPr>
          <w:rFonts w:ascii="Arial" w:hAnsi="Arial" w:cs="Arial"/>
          <w:b/>
          <w:bCs/>
          <w:color w:val="000000"/>
          <w:spacing w:val="-2"/>
          <w:sz w:val="22"/>
          <w:szCs w:val="22"/>
          <w:highlight w:val="cyan"/>
        </w:rPr>
        <w:t>Sprzedawcę</w:t>
      </w:r>
      <w:r w:rsidRPr="00B6743B">
        <w:rPr>
          <w:rFonts w:ascii="Arial" w:hAnsi="Arial" w:cs="Arial"/>
          <w:color w:val="000000"/>
          <w:spacing w:val="-2"/>
          <w:sz w:val="22"/>
          <w:szCs w:val="22"/>
          <w:highlight w:val="cyan"/>
        </w:rPr>
        <w:t xml:space="preserve"> kwalifikowanymi podpisami elektronicznymi / kwalifikowanym podpisem elektronicznym </w:t>
      </w:r>
      <w:r w:rsidRPr="00C10659">
        <w:rPr>
          <w:rFonts w:ascii="Arial" w:hAnsi="Arial" w:cs="Arial"/>
          <w:i/>
          <w:iCs/>
          <w:color w:val="000000"/>
          <w:spacing w:val="-2"/>
          <w:sz w:val="22"/>
          <w:szCs w:val="22"/>
          <w:highlight w:val="cyan"/>
        </w:rPr>
        <w:t>(dla Umowy podpisywanej w wersji elektronicznej).</w:t>
      </w:r>
    </w:p>
    <w:p w14:paraId="5C5F5F92" w14:textId="12F69CE3" w:rsidR="002C618F" w:rsidRPr="006B50F3" w:rsidRDefault="002C618F" w:rsidP="009564CC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71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2C618F">
        <w:rPr>
          <w:rFonts w:ascii="Arial" w:hAnsi="Arial" w:cs="Arial"/>
          <w:color w:val="000000"/>
          <w:spacing w:val="-3"/>
          <w:sz w:val="22"/>
          <w:szCs w:val="22"/>
        </w:rPr>
        <w:lastRenderedPageBreak/>
        <w:t xml:space="preserve">Integralną część </w:t>
      </w:r>
      <w:r w:rsidRPr="002C618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Umowy</w:t>
      </w:r>
      <w:r w:rsidRPr="002C618F">
        <w:rPr>
          <w:rFonts w:ascii="Arial" w:hAnsi="Arial" w:cs="Arial"/>
          <w:color w:val="000000"/>
          <w:spacing w:val="-3"/>
          <w:sz w:val="22"/>
          <w:szCs w:val="22"/>
        </w:rPr>
        <w:t xml:space="preserve"> stanowią Załączniki:</w:t>
      </w:r>
    </w:p>
    <w:p w14:paraId="429E5C81" w14:textId="4D82A407" w:rsidR="006B50F3" w:rsidRDefault="006B50F3" w:rsidP="006B50F3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 w:line="271" w:lineRule="auto"/>
        <w:ind w:left="1560" w:hanging="156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 xml:space="preserve">Załącznik nr 1 – Dane teleadresowe oraz wykaz osób upoważnionych przez strony do realizacji </w:t>
      </w:r>
      <w:r>
        <w:rPr>
          <w:rFonts w:ascii="Arial" w:hAnsi="Arial" w:cs="Arial"/>
          <w:color w:val="000000"/>
          <w:spacing w:val="-3"/>
          <w:sz w:val="22"/>
          <w:szCs w:val="22"/>
        </w:rPr>
        <w:br/>
        <w:t xml:space="preserve">przedmiotu </w:t>
      </w:r>
      <w:r w:rsidRPr="006B50F3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Umowy</w:t>
      </w:r>
    </w:p>
    <w:p w14:paraId="58797D0F" w14:textId="7BE8A0A5" w:rsidR="006B50F3" w:rsidRDefault="006B50F3" w:rsidP="006B50F3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 w:line="271" w:lineRule="auto"/>
        <w:ind w:left="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 xml:space="preserve">Załącznik nr 2 – Wydruki z Krajowego Rejestru Sądowego </w:t>
      </w:r>
      <w:r w:rsidRPr="006B50F3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OSDn</w:t>
      </w:r>
      <w:r>
        <w:rPr>
          <w:rFonts w:ascii="Arial" w:hAnsi="Arial" w:cs="Arial"/>
          <w:color w:val="000000"/>
          <w:spacing w:val="-3"/>
          <w:sz w:val="22"/>
          <w:szCs w:val="22"/>
        </w:rPr>
        <w:t xml:space="preserve"> i </w:t>
      </w:r>
      <w:r w:rsidRPr="006B50F3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Sprzedawcy</w:t>
      </w:r>
    </w:p>
    <w:p w14:paraId="65BCB75E" w14:textId="3FB9947F" w:rsidR="006B50F3" w:rsidRPr="009564CC" w:rsidRDefault="006B50F3" w:rsidP="006B50F3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 w:line="271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 xml:space="preserve">Załącznik nr 3 – Informacja o przetwarzaniu danych osobowych przez </w:t>
      </w:r>
      <w:r w:rsidRPr="006B50F3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UNIHUT S.A.</w:t>
      </w:r>
    </w:p>
    <w:p w14:paraId="53DAA792" w14:textId="77777777" w:rsidR="002C618F" w:rsidRPr="002C618F" w:rsidRDefault="002C618F" w:rsidP="00BB6B77">
      <w:pPr>
        <w:widowControl w:val="0"/>
        <w:tabs>
          <w:tab w:val="left" w:pos="1557"/>
        </w:tabs>
        <w:autoSpaceDE w:val="0"/>
        <w:autoSpaceDN w:val="0"/>
        <w:adjustRightInd w:val="0"/>
        <w:spacing w:after="0" w:line="271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65B80C8" w14:textId="77777777" w:rsidR="002C618F" w:rsidRPr="002C618F" w:rsidRDefault="002C618F" w:rsidP="00BB6B77">
      <w:pPr>
        <w:widowControl w:val="0"/>
        <w:autoSpaceDE w:val="0"/>
        <w:autoSpaceDN w:val="0"/>
        <w:adjustRightInd w:val="0"/>
        <w:spacing w:after="0" w:line="271" w:lineRule="auto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7F682BFB" w14:textId="77777777" w:rsidR="002C618F" w:rsidRPr="002C618F" w:rsidRDefault="002C618F" w:rsidP="00BB6B77">
      <w:pPr>
        <w:widowControl w:val="0"/>
        <w:autoSpaceDE w:val="0"/>
        <w:autoSpaceDN w:val="0"/>
        <w:adjustRightInd w:val="0"/>
        <w:spacing w:after="0" w:line="271" w:lineRule="auto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5A6C2648" w14:textId="1EAA05DF" w:rsidR="002C618F" w:rsidRPr="002C618F" w:rsidRDefault="002C618F" w:rsidP="00BB6B77">
      <w:pPr>
        <w:widowControl w:val="0"/>
        <w:tabs>
          <w:tab w:val="left" w:pos="7435"/>
        </w:tabs>
        <w:autoSpaceDE w:val="0"/>
        <w:autoSpaceDN w:val="0"/>
        <w:adjustRightInd w:val="0"/>
        <w:spacing w:after="0" w:line="271" w:lineRule="auto"/>
        <w:rPr>
          <w:rFonts w:ascii="Arial" w:hAnsi="Arial" w:cs="Arial"/>
          <w:b/>
          <w:color w:val="000000"/>
          <w:w w:val="106"/>
          <w:sz w:val="22"/>
          <w:szCs w:val="22"/>
        </w:rPr>
      </w:pPr>
      <w:r w:rsidRPr="002C618F">
        <w:rPr>
          <w:rFonts w:ascii="Arial" w:hAnsi="Arial" w:cs="Arial"/>
          <w:b/>
          <w:color w:val="000000"/>
          <w:w w:val="106"/>
          <w:sz w:val="22"/>
          <w:szCs w:val="22"/>
        </w:rPr>
        <w:t xml:space="preserve">          UNIHUT S.A.                                                                </w:t>
      </w:r>
      <w:r w:rsidR="00A8794B">
        <w:rPr>
          <w:rFonts w:ascii="Arial" w:hAnsi="Arial" w:cs="Arial"/>
          <w:b/>
          <w:color w:val="000000"/>
          <w:w w:val="106"/>
          <w:sz w:val="22"/>
          <w:szCs w:val="22"/>
        </w:rPr>
        <w:t xml:space="preserve">          </w:t>
      </w:r>
      <w:r w:rsidRPr="002C618F">
        <w:rPr>
          <w:rFonts w:ascii="Arial" w:hAnsi="Arial" w:cs="Arial"/>
          <w:b/>
          <w:color w:val="000000"/>
          <w:w w:val="106"/>
          <w:sz w:val="22"/>
          <w:szCs w:val="22"/>
        </w:rPr>
        <w:t xml:space="preserve">Sprzedawca                                                                   </w:t>
      </w:r>
    </w:p>
    <w:p w14:paraId="020579CB" w14:textId="77777777" w:rsidR="002C618F" w:rsidRPr="002C618F" w:rsidRDefault="002C618F" w:rsidP="00BB6B77">
      <w:pPr>
        <w:widowControl w:val="0"/>
        <w:tabs>
          <w:tab w:val="left" w:pos="7435"/>
        </w:tabs>
        <w:autoSpaceDE w:val="0"/>
        <w:autoSpaceDN w:val="0"/>
        <w:adjustRightInd w:val="0"/>
        <w:spacing w:after="0" w:line="271" w:lineRule="auto"/>
        <w:rPr>
          <w:rFonts w:ascii="Arial" w:hAnsi="Arial" w:cs="Arial"/>
          <w:b/>
          <w:color w:val="000000"/>
          <w:w w:val="106"/>
          <w:sz w:val="22"/>
          <w:szCs w:val="22"/>
        </w:rPr>
      </w:pPr>
      <w:r w:rsidRPr="002C618F">
        <w:rPr>
          <w:rFonts w:ascii="Arial" w:hAnsi="Arial" w:cs="Arial"/>
          <w:b/>
          <w:color w:val="000000"/>
          <w:w w:val="106"/>
          <w:sz w:val="22"/>
          <w:szCs w:val="22"/>
        </w:rPr>
        <w:t xml:space="preserve">                                                        </w:t>
      </w:r>
    </w:p>
    <w:p w14:paraId="271E07DC" w14:textId="77777777" w:rsidR="002C618F" w:rsidRPr="002C618F" w:rsidRDefault="002C618F" w:rsidP="00BB6B77">
      <w:pPr>
        <w:widowControl w:val="0"/>
        <w:tabs>
          <w:tab w:val="left" w:pos="1557"/>
        </w:tabs>
        <w:autoSpaceDE w:val="0"/>
        <w:autoSpaceDN w:val="0"/>
        <w:adjustRightInd w:val="0"/>
        <w:spacing w:after="0" w:line="271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C618F">
        <w:rPr>
          <w:rFonts w:ascii="Arial" w:hAnsi="Arial" w:cs="Arial"/>
          <w:color w:val="000000"/>
          <w:sz w:val="22"/>
          <w:szCs w:val="22"/>
        </w:rPr>
        <w:t>…………………………………                                                        ………………………………</w:t>
      </w:r>
    </w:p>
    <w:p w14:paraId="462055B8" w14:textId="77777777" w:rsidR="002C618F" w:rsidRPr="002C618F" w:rsidRDefault="002C618F" w:rsidP="00BB6B77">
      <w:pPr>
        <w:widowControl w:val="0"/>
        <w:tabs>
          <w:tab w:val="left" w:pos="1557"/>
        </w:tabs>
        <w:autoSpaceDE w:val="0"/>
        <w:autoSpaceDN w:val="0"/>
        <w:adjustRightInd w:val="0"/>
        <w:spacing w:after="0" w:line="271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18559AB" w14:textId="77777777" w:rsidR="002C618F" w:rsidRPr="002C618F" w:rsidRDefault="002C618F" w:rsidP="00BB6B77">
      <w:pPr>
        <w:widowControl w:val="0"/>
        <w:tabs>
          <w:tab w:val="left" w:pos="1557"/>
        </w:tabs>
        <w:autoSpaceDE w:val="0"/>
        <w:autoSpaceDN w:val="0"/>
        <w:adjustRightInd w:val="0"/>
        <w:spacing w:after="0" w:line="271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3CDEF8E" w14:textId="77777777" w:rsidR="002C618F" w:rsidRPr="002C618F" w:rsidRDefault="002C618F" w:rsidP="00BB6B77">
      <w:pPr>
        <w:widowControl w:val="0"/>
        <w:tabs>
          <w:tab w:val="left" w:pos="1557"/>
        </w:tabs>
        <w:autoSpaceDE w:val="0"/>
        <w:autoSpaceDN w:val="0"/>
        <w:adjustRightInd w:val="0"/>
        <w:spacing w:after="0" w:line="271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E6BECC9" w14:textId="77777777" w:rsidR="002C618F" w:rsidRDefault="002C618F" w:rsidP="00BB6B77">
      <w:pPr>
        <w:widowControl w:val="0"/>
        <w:tabs>
          <w:tab w:val="left" w:pos="1557"/>
        </w:tabs>
        <w:autoSpaceDE w:val="0"/>
        <w:autoSpaceDN w:val="0"/>
        <w:adjustRightInd w:val="0"/>
        <w:spacing w:after="0" w:line="271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2E721C0" w14:textId="77777777" w:rsidR="00DC330B" w:rsidRDefault="00DC330B" w:rsidP="00BB6B77">
      <w:pPr>
        <w:widowControl w:val="0"/>
        <w:tabs>
          <w:tab w:val="left" w:pos="1557"/>
        </w:tabs>
        <w:autoSpaceDE w:val="0"/>
        <w:autoSpaceDN w:val="0"/>
        <w:adjustRightInd w:val="0"/>
        <w:spacing w:after="0" w:line="271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C904E1E" w14:textId="77777777" w:rsidR="00DC330B" w:rsidRDefault="00DC330B" w:rsidP="00BB6B77">
      <w:pPr>
        <w:widowControl w:val="0"/>
        <w:tabs>
          <w:tab w:val="left" w:pos="1557"/>
        </w:tabs>
        <w:autoSpaceDE w:val="0"/>
        <w:autoSpaceDN w:val="0"/>
        <w:adjustRightInd w:val="0"/>
        <w:spacing w:after="0" w:line="271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F65F7EE" w14:textId="77777777" w:rsidR="00DC330B" w:rsidRDefault="00DC330B" w:rsidP="00BB6B77">
      <w:pPr>
        <w:widowControl w:val="0"/>
        <w:tabs>
          <w:tab w:val="left" w:pos="1557"/>
        </w:tabs>
        <w:autoSpaceDE w:val="0"/>
        <w:autoSpaceDN w:val="0"/>
        <w:adjustRightInd w:val="0"/>
        <w:spacing w:after="0" w:line="271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91BA34E" w14:textId="77777777" w:rsidR="00DC330B" w:rsidRDefault="00DC330B" w:rsidP="00BB6B77">
      <w:pPr>
        <w:widowControl w:val="0"/>
        <w:tabs>
          <w:tab w:val="left" w:pos="1557"/>
        </w:tabs>
        <w:autoSpaceDE w:val="0"/>
        <w:autoSpaceDN w:val="0"/>
        <w:adjustRightInd w:val="0"/>
        <w:spacing w:after="0" w:line="271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F0B74FB" w14:textId="77777777" w:rsidR="00DC330B" w:rsidRDefault="00DC330B" w:rsidP="00BB6B77">
      <w:pPr>
        <w:widowControl w:val="0"/>
        <w:tabs>
          <w:tab w:val="left" w:pos="1557"/>
        </w:tabs>
        <w:autoSpaceDE w:val="0"/>
        <w:autoSpaceDN w:val="0"/>
        <w:adjustRightInd w:val="0"/>
        <w:spacing w:after="0" w:line="271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BBD3AC5" w14:textId="77777777" w:rsidR="00DC330B" w:rsidRDefault="00DC330B" w:rsidP="00BB6B77">
      <w:pPr>
        <w:widowControl w:val="0"/>
        <w:tabs>
          <w:tab w:val="left" w:pos="1557"/>
        </w:tabs>
        <w:autoSpaceDE w:val="0"/>
        <w:autoSpaceDN w:val="0"/>
        <w:adjustRightInd w:val="0"/>
        <w:spacing w:after="0" w:line="271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569CFAC" w14:textId="77777777" w:rsidR="00DC330B" w:rsidRDefault="00DC330B" w:rsidP="00BB6B77">
      <w:pPr>
        <w:widowControl w:val="0"/>
        <w:tabs>
          <w:tab w:val="left" w:pos="1557"/>
        </w:tabs>
        <w:autoSpaceDE w:val="0"/>
        <w:autoSpaceDN w:val="0"/>
        <w:adjustRightInd w:val="0"/>
        <w:spacing w:after="0" w:line="271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D1C4A23" w14:textId="77777777" w:rsidR="00DC330B" w:rsidRPr="002C618F" w:rsidRDefault="00DC330B" w:rsidP="00BB6B77">
      <w:pPr>
        <w:widowControl w:val="0"/>
        <w:tabs>
          <w:tab w:val="left" w:pos="1557"/>
        </w:tabs>
        <w:autoSpaceDE w:val="0"/>
        <w:autoSpaceDN w:val="0"/>
        <w:adjustRightInd w:val="0"/>
        <w:spacing w:after="0" w:line="271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F2FBC2F" w14:textId="77777777" w:rsidR="00276856" w:rsidRDefault="00276856" w:rsidP="00EA2764">
      <w:pPr>
        <w:widowControl w:val="0"/>
        <w:tabs>
          <w:tab w:val="left" w:pos="1557"/>
        </w:tabs>
        <w:autoSpaceDE w:val="0"/>
        <w:autoSpaceDN w:val="0"/>
        <w:adjustRightInd w:val="0"/>
        <w:spacing w:after="0" w:line="271" w:lineRule="auto"/>
        <w:rPr>
          <w:rFonts w:ascii="Arial" w:hAnsi="Arial" w:cs="Arial"/>
          <w:color w:val="000000"/>
          <w:sz w:val="22"/>
          <w:szCs w:val="22"/>
        </w:rPr>
      </w:pPr>
    </w:p>
    <w:p w14:paraId="2606DEA9" w14:textId="77777777" w:rsidR="00396EA6" w:rsidRDefault="00396EA6" w:rsidP="00EA2764">
      <w:pPr>
        <w:widowControl w:val="0"/>
        <w:tabs>
          <w:tab w:val="left" w:pos="1557"/>
        </w:tabs>
        <w:autoSpaceDE w:val="0"/>
        <w:autoSpaceDN w:val="0"/>
        <w:adjustRightInd w:val="0"/>
        <w:spacing w:after="0" w:line="271" w:lineRule="auto"/>
        <w:rPr>
          <w:rFonts w:ascii="Arial" w:hAnsi="Arial" w:cs="Arial"/>
          <w:color w:val="000000"/>
          <w:sz w:val="22"/>
          <w:szCs w:val="22"/>
        </w:rPr>
      </w:pPr>
    </w:p>
    <w:p w14:paraId="7098C6B8" w14:textId="77777777" w:rsidR="00396EA6" w:rsidRDefault="00396EA6" w:rsidP="00EA2764">
      <w:pPr>
        <w:widowControl w:val="0"/>
        <w:tabs>
          <w:tab w:val="left" w:pos="1557"/>
        </w:tabs>
        <w:autoSpaceDE w:val="0"/>
        <w:autoSpaceDN w:val="0"/>
        <w:adjustRightInd w:val="0"/>
        <w:spacing w:after="0" w:line="271" w:lineRule="auto"/>
        <w:rPr>
          <w:rFonts w:ascii="Arial" w:hAnsi="Arial" w:cs="Arial"/>
          <w:color w:val="000000"/>
          <w:sz w:val="22"/>
          <w:szCs w:val="22"/>
        </w:rPr>
      </w:pPr>
    </w:p>
    <w:p w14:paraId="300C6C11" w14:textId="77777777" w:rsidR="00396EA6" w:rsidRDefault="00396EA6" w:rsidP="00EA2764">
      <w:pPr>
        <w:widowControl w:val="0"/>
        <w:tabs>
          <w:tab w:val="left" w:pos="1557"/>
        </w:tabs>
        <w:autoSpaceDE w:val="0"/>
        <w:autoSpaceDN w:val="0"/>
        <w:adjustRightInd w:val="0"/>
        <w:spacing w:after="0" w:line="271" w:lineRule="auto"/>
        <w:rPr>
          <w:rFonts w:ascii="Arial" w:hAnsi="Arial" w:cs="Arial"/>
          <w:color w:val="000000"/>
          <w:sz w:val="22"/>
          <w:szCs w:val="22"/>
        </w:rPr>
      </w:pPr>
    </w:p>
    <w:p w14:paraId="679A9F51" w14:textId="77777777" w:rsidR="00396EA6" w:rsidRDefault="00396EA6" w:rsidP="00EA2764">
      <w:pPr>
        <w:widowControl w:val="0"/>
        <w:tabs>
          <w:tab w:val="left" w:pos="1557"/>
        </w:tabs>
        <w:autoSpaceDE w:val="0"/>
        <w:autoSpaceDN w:val="0"/>
        <w:adjustRightInd w:val="0"/>
        <w:spacing w:after="0" w:line="271" w:lineRule="auto"/>
        <w:rPr>
          <w:rFonts w:ascii="Arial" w:hAnsi="Arial" w:cs="Arial"/>
          <w:color w:val="000000"/>
          <w:sz w:val="22"/>
          <w:szCs w:val="22"/>
        </w:rPr>
      </w:pPr>
    </w:p>
    <w:p w14:paraId="31DEC9C8" w14:textId="77777777" w:rsidR="00396EA6" w:rsidRDefault="00396EA6" w:rsidP="00EA2764">
      <w:pPr>
        <w:widowControl w:val="0"/>
        <w:tabs>
          <w:tab w:val="left" w:pos="1557"/>
        </w:tabs>
        <w:autoSpaceDE w:val="0"/>
        <w:autoSpaceDN w:val="0"/>
        <w:adjustRightInd w:val="0"/>
        <w:spacing w:after="0" w:line="271" w:lineRule="auto"/>
        <w:rPr>
          <w:rFonts w:ascii="Arial" w:hAnsi="Arial" w:cs="Arial"/>
          <w:color w:val="000000"/>
          <w:sz w:val="22"/>
          <w:szCs w:val="22"/>
        </w:rPr>
      </w:pPr>
    </w:p>
    <w:p w14:paraId="4AEFD1F3" w14:textId="77777777" w:rsidR="00396EA6" w:rsidRDefault="00396EA6" w:rsidP="00EA2764">
      <w:pPr>
        <w:widowControl w:val="0"/>
        <w:tabs>
          <w:tab w:val="left" w:pos="1557"/>
        </w:tabs>
        <w:autoSpaceDE w:val="0"/>
        <w:autoSpaceDN w:val="0"/>
        <w:adjustRightInd w:val="0"/>
        <w:spacing w:after="0" w:line="271" w:lineRule="auto"/>
        <w:rPr>
          <w:rFonts w:ascii="Arial" w:hAnsi="Arial" w:cs="Arial"/>
          <w:color w:val="000000"/>
          <w:sz w:val="22"/>
          <w:szCs w:val="22"/>
        </w:rPr>
      </w:pPr>
    </w:p>
    <w:p w14:paraId="6D563E60" w14:textId="77777777" w:rsidR="00396EA6" w:rsidRDefault="00396EA6" w:rsidP="00EA2764">
      <w:pPr>
        <w:widowControl w:val="0"/>
        <w:tabs>
          <w:tab w:val="left" w:pos="1557"/>
        </w:tabs>
        <w:autoSpaceDE w:val="0"/>
        <w:autoSpaceDN w:val="0"/>
        <w:adjustRightInd w:val="0"/>
        <w:spacing w:after="0" w:line="271" w:lineRule="auto"/>
        <w:rPr>
          <w:rFonts w:ascii="Arial" w:hAnsi="Arial" w:cs="Arial"/>
          <w:color w:val="000000"/>
          <w:sz w:val="22"/>
          <w:szCs w:val="22"/>
        </w:rPr>
      </w:pPr>
    </w:p>
    <w:p w14:paraId="20A3E6AF" w14:textId="77777777" w:rsidR="00396EA6" w:rsidRDefault="00396EA6" w:rsidP="00EA2764">
      <w:pPr>
        <w:widowControl w:val="0"/>
        <w:tabs>
          <w:tab w:val="left" w:pos="1557"/>
        </w:tabs>
        <w:autoSpaceDE w:val="0"/>
        <w:autoSpaceDN w:val="0"/>
        <w:adjustRightInd w:val="0"/>
        <w:spacing w:after="0" w:line="271" w:lineRule="auto"/>
        <w:rPr>
          <w:rFonts w:ascii="Arial" w:hAnsi="Arial" w:cs="Arial"/>
          <w:color w:val="000000"/>
          <w:sz w:val="22"/>
          <w:szCs w:val="22"/>
        </w:rPr>
      </w:pPr>
    </w:p>
    <w:p w14:paraId="4AD57A27" w14:textId="77777777" w:rsidR="00396EA6" w:rsidRDefault="00396EA6" w:rsidP="00EA2764">
      <w:pPr>
        <w:widowControl w:val="0"/>
        <w:tabs>
          <w:tab w:val="left" w:pos="1557"/>
        </w:tabs>
        <w:autoSpaceDE w:val="0"/>
        <w:autoSpaceDN w:val="0"/>
        <w:adjustRightInd w:val="0"/>
        <w:spacing w:after="0" w:line="271" w:lineRule="auto"/>
        <w:rPr>
          <w:rFonts w:ascii="Arial" w:hAnsi="Arial" w:cs="Arial"/>
          <w:color w:val="000000"/>
          <w:sz w:val="22"/>
          <w:szCs w:val="22"/>
        </w:rPr>
      </w:pPr>
    </w:p>
    <w:p w14:paraId="7BB002AA" w14:textId="77777777" w:rsidR="00A8794B" w:rsidRDefault="00A8794B" w:rsidP="00EA2764">
      <w:pPr>
        <w:widowControl w:val="0"/>
        <w:tabs>
          <w:tab w:val="left" w:pos="1557"/>
        </w:tabs>
        <w:autoSpaceDE w:val="0"/>
        <w:autoSpaceDN w:val="0"/>
        <w:adjustRightInd w:val="0"/>
        <w:spacing w:after="0" w:line="271" w:lineRule="auto"/>
        <w:rPr>
          <w:rFonts w:ascii="Arial" w:hAnsi="Arial" w:cs="Arial"/>
          <w:color w:val="000000"/>
          <w:sz w:val="22"/>
          <w:szCs w:val="22"/>
        </w:rPr>
      </w:pPr>
    </w:p>
    <w:p w14:paraId="2A633EFA" w14:textId="77777777" w:rsidR="00A8794B" w:rsidRDefault="00A8794B" w:rsidP="00EA2764">
      <w:pPr>
        <w:widowControl w:val="0"/>
        <w:tabs>
          <w:tab w:val="left" w:pos="1557"/>
        </w:tabs>
        <w:autoSpaceDE w:val="0"/>
        <w:autoSpaceDN w:val="0"/>
        <w:adjustRightInd w:val="0"/>
        <w:spacing w:after="0" w:line="271" w:lineRule="auto"/>
        <w:rPr>
          <w:rFonts w:ascii="Arial" w:hAnsi="Arial" w:cs="Arial"/>
          <w:color w:val="000000"/>
          <w:sz w:val="22"/>
          <w:szCs w:val="22"/>
        </w:rPr>
      </w:pPr>
    </w:p>
    <w:p w14:paraId="3C73C307" w14:textId="77777777" w:rsidR="00A8794B" w:rsidRDefault="00A8794B" w:rsidP="00EA2764">
      <w:pPr>
        <w:widowControl w:val="0"/>
        <w:tabs>
          <w:tab w:val="left" w:pos="1557"/>
        </w:tabs>
        <w:autoSpaceDE w:val="0"/>
        <w:autoSpaceDN w:val="0"/>
        <w:adjustRightInd w:val="0"/>
        <w:spacing w:after="0" w:line="271" w:lineRule="auto"/>
        <w:rPr>
          <w:rFonts w:ascii="Arial" w:hAnsi="Arial" w:cs="Arial"/>
          <w:color w:val="000000"/>
          <w:sz w:val="22"/>
          <w:szCs w:val="22"/>
        </w:rPr>
      </w:pPr>
    </w:p>
    <w:p w14:paraId="48076141" w14:textId="77777777" w:rsidR="0025517E" w:rsidRDefault="0025517E" w:rsidP="00EA2764">
      <w:pPr>
        <w:widowControl w:val="0"/>
        <w:tabs>
          <w:tab w:val="left" w:pos="1557"/>
        </w:tabs>
        <w:autoSpaceDE w:val="0"/>
        <w:autoSpaceDN w:val="0"/>
        <w:adjustRightInd w:val="0"/>
        <w:spacing w:after="0" w:line="271" w:lineRule="auto"/>
        <w:rPr>
          <w:rFonts w:ascii="Arial" w:hAnsi="Arial" w:cs="Arial"/>
          <w:color w:val="000000"/>
          <w:sz w:val="22"/>
          <w:szCs w:val="22"/>
        </w:rPr>
      </w:pPr>
    </w:p>
    <w:p w14:paraId="5E2AD3ED" w14:textId="77777777" w:rsidR="0025517E" w:rsidRDefault="0025517E" w:rsidP="00EA2764">
      <w:pPr>
        <w:widowControl w:val="0"/>
        <w:tabs>
          <w:tab w:val="left" w:pos="1557"/>
        </w:tabs>
        <w:autoSpaceDE w:val="0"/>
        <w:autoSpaceDN w:val="0"/>
        <w:adjustRightInd w:val="0"/>
        <w:spacing w:after="0" w:line="271" w:lineRule="auto"/>
        <w:rPr>
          <w:rFonts w:ascii="Arial" w:hAnsi="Arial" w:cs="Arial"/>
          <w:color w:val="000000"/>
          <w:sz w:val="22"/>
          <w:szCs w:val="22"/>
        </w:rPr>
      </w:pPr>
    </w:p>
    <w:p w14:paraId="2C1118B8" w14:textId="77777777" w:rsidR="0025517E" w:rsidRDefault="0025517E" w:rsidP="00EA2764">
      <w:pPr>
        <w:widowControl w:val="0"/>
        <w:tabs>
          <w:tab w:val="left" w:pos="1557"/>
        </w:tabs>
        <w:autoSpaceDE w:val="0"/>
        <w:autoSpaceDN w:val="0"/>
        <w:adjustRightInd w:val="0"/>
        <w:spacing w:after="0" w:line="271" w:lineRule="auto"/>
        <w:rPr>
          <w:rFonts w:ascii="Arial" w:hAnsi="Arial" w:cs="Arial"/>
          <w:color w:val="000000"/>
          <w:sz w:val="22"/>
          <w:szCs w:val="22"/>
        </w:rPr>
      </w:pPr>
    </w:p>
    <w:p w14:paraId="26EE1AB8" w14:textId="77777777" w:rsidR="0025517E" w:rsidRDefault="0025517E" w:rsidP="00EA2764">
      <w:pPr>
        <w:widowControl w:val="0"/>
        <w:tabs>
          <w:tab w:val="left" w:pos="1557"/>
        </w:tabs>
        <w:autoSpaceDE w:val="0"/>
        <w:autoSpaceDN w:val="0"/>
        <w:adjustRightInd w:val="0"/>
        <w:spacing w:after="0" w:line="271" w:lineRule="auto"/>
        <w:rPr>
          <w:rFonts w:ascii="Arial" w:hAnsi="Arial" w:cs="Arial"/>
          <w:color w:val="000000"/>
          <w:sz w:val="22"/>
          <w:szCs w:val="22"/>
        </w:rPr>
      </w:pPr>
    </w:p>
    <w:p w14:paraId="1783D073" w14:textId="77777777" w:rsidR="0025517E" w:rsidRDefault="0025517E" w:rsidP="00EA2764">
      <w:pPr>
        <w:widowControl w:val="0"/>
        <w:tabs>
          <w:tab w:val="left" w:pos="1557"/>
        </w:tabs>
        <w:autoSpaceDE w:val="0"/>
        <w:autoSpaceDN w:val="0"/>
        <w:adjustRightInd w:val="0"/>
        <w:spacing w:after="0" w:line="271" w:lineRule="auto"/>
        <w:rPr>
          <w:rFonts w:ascii="Arial" w:hAnsi="Arial" w:cs="Arial"/>
          <w:color w:val="000000"/>
          <w:sz w:val="22"/>
          <w:szCs w:val="22"/>
        </w:rPr>
      </w:pPr>
    </w:p>
    <w:p w14:paraId="36E089D2" w14:textId="77777777" w:rsidR="0025517E" w:rsidRDefault="0025517E" w:rsidP="00EA2764">
      <w:pPr>
        <w:widowControl w:val="0"/>
        <w:tabs>
          <w:tab w:val="left" w:pos="1557"/>
        </w:tabs>
        <w:autoSpaceDE w:val="0"/>
        <w:autoSpaceDN w:val="0"/>
        <w:adjustRightInd w:val="0"/>
        <w:spacing w:after="0" w:line="271" w:lineRule="auto"/>
        <w:rPr>
          <w:rFonts w:ascii="Arial" w:hAnsi="Arial" w:cs="Arial"/>
          <w:color w:val="000000"/>
          <w:sz w:val="22"/>
          <w:szCs w:val="22"/>
        </w:rPr>
      </w:pPr>
    </w:p>
    <w:p w14:paraId="5F14000C" w14:textId="77777777" w:rsidR="0025517E" w:rsidRDefault="0025517E" w:rsidP="00EA2764">
      <w:pPr>
        <w:widowControl w:val="0"/>
        <w:tabs>
          <w:tab w:val="left" w:pos="1557"/>
        </w:tabs>
        <w:autoSpaceDE w:val="0"/>
        <w:autoSpaceDN w:val="0"/>
        <w:adjustRightInd w:val="0"/>
        <w:spacing w:after="0" w:line="271" w:lineRule="auto"/>
        <w:rPr>
          <w:rFonts w:ascii="Arial" w:hAnsi="Arial" w:cs="Arial"/>
          <w:color w:val="000000"/>
          <w:sz w:val="22"/>
          <w:szCs w:val="22"/>
        </w:rPr>
      </w:pPr>
    </w:p>
    <w:p w14:paraId="1D52C67F" w14:textId="77777777" w:rsidR="0025517E" w:rsidRDefault="0025517E" w:rsidP="00EA2764">
      <w:pPr>
        <w:widowControl w:val="0"/>
        <w:tabs>
          <w:tab w:val="left" w:pos="1557"/>
        </w:tabs>
        <w:autoSpaceDE w:val="0"/>
        <w:autoSpaceDN w:val="0"/>
        <w:adjustRightInd w:val="0"/>
        <w:spacing w:after="0" w:line="271" w:lineRule="auto"/>
        <w:rPr>
          <w:rFonts w:ascii="Arial" w:hAnsi="Arial" w:cs="Arial"/>
          <w:color w:val="000000"/>
          <w:sz w:val="22"/>
          <w:szCs w:val="22"/>
        </w:rPr>
      </w:pPr>
    </w:p>
    <w:p w14:paraId="0B95AC77" w14:textId="77777777" w:rsidR="0025517E" w:rsidRDefault="0025517E" w:rsidP="00EA2764">
      <w:pPr>
        <w:widowControl w:val="0"/>
        <w:tabs>
          <w:tab w:val="left" w:pos="1557"/>
        </w:tabs>
        <w:autoSpaceDE w:val="0"/>
        <w:autoSpaceDN w:val="0"/>
        <w:adjustRightInd w:val="0"/>
        <w:spacing w:after="0" w:line="271" w:lineRule="auto"/>
        <w:rPr>
          <w:rFonts w:ascii="Arial" w:hAnsi="Arial" w:cs="Arial"/>
          <w:color w:val="000000"/>
          <w:sz w:val="22"/>
          <w:szCs w:val="22"/>
        </w:rPr>
      </w:pPr>
    </w:p>
    <w:p w14:paraId="0805F8CC" w14:textId="77777777" w:rsidR="0025517E" w:rsidRDefault="0025517E" w:rsidP="00EA2764">
      <w:pPr>
        <w:widowControl w:val="0"/>
        <w:tabs>
          <w:tab w:val="left" w:pos="1557"/>
        </w:tabs>
        <w:autoSpaceDE w:val="0"/>
        <w:autoSpaceDN w:val="0"/>
        <w:adjustRightInd w:val="0"/>
        <w:spacing w:after="0" w:line="271" w:lineRule="auto"/>
        <w:rPr>
          <w:rFonts w:ascii="Arial" w:hAnsi="Arial" w:cs="Arial"/>
          <w:color w:val="000000"/>
          <w:sz w:val="22"/>
          <w:szCs w:val="22"/>
        </w:rPr>
      </w:pPr>
    </w:p>
    <w:p w14:paraId="682659FD" w14:textId="77777777" w:rsidR="0025517E" w:rsidRDefault="0025517E" w:rsidP="00EA2764">
      <w:pPr>
        <w:widowControl w:val="0"/>
        <w:tabs>
          <w:tab w:val="left" w:pos="1557"/>
        </w:tabs>
        <w:autoSpaceDE w:val="0"/>
        <w:autoSpaceDN w:val="0"/>
        <w:adjustRightInd w:val="0"/>
        <w:spacing w:after="0" w:line="271" w:lineRule="auto"/>
        <w:rPr>
          <w:rFonts w:ascii="Arial" w:hAnsi="Arial" w:cs="Arial"/>
          <w:color w:val="000000"/>
          <w:sz w:val="22"/>
          <w:szCs w:val="22"/>
        </w:rPr>
      </w:pPr>
    </w:p>
    <w:p w14:paraId="7ABBF4F1" w14:textId="77777777" w:rsidR="00396EA6" w:rsidRDefault="00396EA6" w:rsidP="00EA2764">
      <w:pPr>
        <w:widowControl w:val="0"/>
        <w:tabs>
          <w:tab w:val="left" w:pos="1557"/>
        </w:tabs>
        <w:autoSpaceDE w:val="0"/>
        <w:autoSpaceDN w:val="0"/>
        <w:adjustRightInd w:val="0"/>
        <w:spacing w:after="0" w:line="271" w:lineRule="auto"/>
        <w:rPr>
          <w:rFonts w:ascii="Arial" w:hAnsi="Arial" w:cs="Arial"/>
          <w:color w:val="000000"/>
          <w:sz w:val="22"/>
          <w:szCs w:val="22"/>
        </w:rPr>
      </w:pPr>
    </w:p>
    <w:p w14:paraId="64ADB30D" w14:textId="77777777" w:rsidR="00396EA6" w:rsidRDefault="002C618F" w:rsidP="00396EA6">
      <w:pPr>
        <w:widowControl w:val="0"/>
        <w:tabs>
          <w:tab w:val="left" w:pos="1557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bCs/>
          <w:color w:val="000000"/>
          <w:w w:val="112"/>
          <w:sz w:val="22"/>
          <w:szCs w:val="22"/>
        </w:rPr>
      </w:pPr>
      <w:r w:rsidRPr="002C618F">
        <w:rPr>
          <w:rFonts w:ascii="Arial" w:hAnsi="Arial" w:cs="Arial"/>
          <w:b/>
          <w:bCs/>
          <w:color w:val="000000"/>
          <w:w w:val="112"/>
          <w:sz w:val="22"/>
          <w:szCs w:val="22"/>
        </w:rPr>
        <w:lastRenderedPageBreak/>
        <w:t>Załącznik nr 1</w:t>
      </w:r>
    </w:p>
    <w:p w14:paraId="12987FDA" w14:textId="7BD3E4A2" w:rsidR="002C618F" w:rsidRPr="002C618F" w:rsidRDefault="002C618F" w:rsidP="00396EA6">
      <w:pPr>
        <w:widowControl w:val="0"/>
        <w:tabs>
          <w:tab w:val="left" w:pos="1557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bCs/>
          <w:color w:val="000000"/>
          <w:w w:val="112"/>
          <w:sz w:val="22"/>
          <w:szCs w:val="22"/>
        </w:rPr>
      </w:pPr>
      <w:r w:rsidRPr="002C618F">
        <w:rPr>
          <w:rFonts w:ascii="Arial" w:hAnsi="Arial" w:cs="Arial"/>
          <w:b/>
          <w:bCs/>
          <w:color w:val="000000"/>
          <w:w w:val="112"/>
          <w:sz w:val="22"/>
          <w:szCs w:val="22"/>
        </w:rPr>
        <w:t xml:space="preserve">Dane teleadresowe oraz wykaz osób upoważnionych przez Strony </w:t>
      </w:r>
      <w:r w:rsidR="00396EA6">
        <w:rPr>
          <w:rFonts w:ascii="Arial" w:hAnsi="Arial" w:cs="Arial"/>
          <w:b/>
          <w:bCs/>
          <w:color w:val="000000"/>
          <w:w w:val="112"/>
          <w:sz w:val="22"/>
          <w:szCs w:val="22"/>
        </w:rPr>
        <w:br/>
      </w:r>
      <w:r w:rsidRPr="002C618F">
        <w:rPr>
          <w:rFonts w:ascii="Arial" w:hAnsi="Arial" w:cs="Arial"/>
          <w:b/>
          <w:bCs/>
          <w:color w:val="000000"/>
          <w:w w:val="112"/>
          <w:sz w:val="22"/>
          <w:szCs w:val="22"/>
        </w:rPr>
        <w:t>do realizacji przedmiotu Umowy</w:t>
      </w:r>
    </w:p>
    <w:p w14:paraId="7F6D8377" w14:textId="77777777" w:rsidR="002C618F" w:rsidRPr="00EA2764" w:rsidRDefault="002C618F" w:rsidP="00BB6B77">
      <w:pPr>
        <w:widowControl w:val="0"/>
        <w:autoSpaceDE w:val="0"/>
        <w:autoSpaceDN w:val="0"/>
        <w:adjustRightInd w:val="0"/>
        <w:spacing w:after="0" w:line="271" w:lineRule="auto"/>
        <w:jc w:val="both"/>
        <w:rPr>
          <w:rFonts w:ascii="Arial" w:hAnsi="Arial" w:cs="Arial"/>
          <w:color w:val="000000"/>
          <w:w w:val="112"/>
          <w:sz w:val="12"/>
          <w:szCs w:val="12"/>
        </w:rPr>
      </w:pPr>
    </w:p>
    <w:p w14:paraId="3400C9E1" w14:textId="3A68D033" w:rsidR="00FB56FD" w:rsidRPr="00FB56FD" w:rsidRDefault="00FB56FD" w:rsidP="00FB56FD">
      <w:pPr>
        <w:pStyle w:val="Akapitzlist"/>
        <w:widowControl w:val="0"/>
        <w:numPr>
          <w:ilvl w:val="6"/>
          <w:numId w:val="15"/>
        </w:numPr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color w:val="000000"/>
          <w:w w:val="112"/>
          <w:sz w:val="22"/>
          <w:szCs w:val="22"/>
        </w:rPr>
      </w:pPr>
      <w:r w:rsidRPr="00FB56FD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Dane teleadresowe </w:t>
      </w:r>
      <w:r w:rsidRPr="00FB56FD">
        <w:rPr>
          <w:rFonts w:ascii="Arial" w:hAnsi="Arial" w:cs="Arial"/>
          <w:b/>
          <w:color w:val="000000"/>
          <w:spacing w:val="-2"/>
          <w:sz w:val="22"/>
          <w:szCs w:val="22"/>
        </w:rPr>
        <w:t>Stron</w:t>
      </w:r>
      <w:r w:rsidRPr="00FB56FD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 do realizacji</w:t>
      </w:r>
      <w:r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 przedmiotu </w:t>
      </w:r>
      <w:r w:rsidRPr="00FB56FD">
        <w:rPr>
          <w:rFonts w:ascii="Arial" w:hAnsi="Arial" w:cs="Arial"/>
          <w:b/>
          <w:color w:val="000000"/>
          <w:spacing w:val="-2"/>
          <w:sz w:val="22"/>
          <w:szCs w:val="22"/>
        </w:rPr>
        <w:t>Umowy</w:t>
      </w:r>
      <w:r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, w tym doręczania dokumentów </w:t>
      </w:r>
      <w:r>
        <w:rPr>
          <w:rFonts w:ascii="Arial" w:hAnsi="Arial" w:cs="Arial"/>
          <w:bCs/>
          <w:color w:val="000000"/>
          <w:spacing w:val="-2"/>
          <w:sz w:val="22"/>
          <w:szCs w:val="22"/>
        </w:rPr>
        <w:br/>
        <w:t>w formie elektronicznej w rozumieniu art. 78 Kodeksu Cywilnego oraz aneksów do Umowy:</w:t>
      </w:r>
    </w:p>
    <w:p w14:paraId="679AFAA8" w14:textId="219F5BD6" w:rsidR="00FB56FD" w:rsidRPr="00B673DE" w:rsidRDefault="00FB56FD" w:rsidP="00FB56FD">
      <w:pPr>
        <w:pStyle w:val="Akapitzlist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b/>
          <w:color w:val="000000"/>
          <w:w w:val="112"/>
          <w:sz w:val="22"/>
          <w:szCs w:val="22"/>
        </w:rPr>
      </w:pPr>
      <w:r w:rsidRPr="00FB56FD">
        <w:rPr>
          <w:rFonts w:ascii="Arial" w:hAnsi="Arial" w:cs="Arial"/>
          <w:b/>
          <w:color w:val="000000"/>
          <w:spacing w:val="-2"/>
          <w:sz w:val="22"/>
          <w:szCs w:val="22"/>
        </w:rPr>
        <w:t>OSDn:</w:t>
      </w:r>
    </w:p>
    <w:p w14:paraId="6ACBF6E1" w14:textId="4C60CD7D" w:rsidR="00B673DE" w:rsidRDefault="00B673DE" w:rsidP="00B673DE">
      <w:pPr>
        <w:pStyle w:val="Akapitzlist"/>
        <w:widowControl w:val="0"/>
        <w:autoSpaceDE w:val="0"/>
        <w:autoSpaceDN w:val="0"/>
        <w:adjustRightInd w:val="0"/>
        <w:spacing w:after="0" w:line="271" w:lineRule="auto"/>
        <w:ind w:left="426"/>
        <w:jc w:val="both"/>
        <w:rPr>
          <w:rFonts w:ascii="Arial" w:hAnsi="Arial" w:cs="Arial"/>
          <w:bCs/>
          <w:color w:val="000000"/>
          <w:spacing w:val="-2"/>
          <w:sz w:val="22"/>
          <w:szCs w:val="22"/>
        </w:rPr>
      </w:pPr>
      <w:r>
        <w:rPr>
          <w:rFonts w:ascii="Arial" w:hAnsi="Arial" w:cs="Arial"/>
          <w:b/>
          <w:color w:val="000000"/>
          <w:spacing w:val="-2"/>
          <w:sz w:val="22"/>
          <w:szCs w:val="22"/>
        </w:rPr>
        <w:t>UNIHUT S.A.</w:t>
      </w:r>
      <w:r>
        <w:rPr>
          <w:rFonts w:ascii="Arial" w:hAnsi="Arial" w:cs="Arial"/>
          <w:bCs/>
          <w:color w:val="000000"/>
          <w:spacing w:val="-2"/>
          <w:sz w:val="22"/>
          <w:szCs w:val="22"/>
        </w:rPr>
        <w:t>, Ul. Igołomska 28H, 31-983 Kraków</w:t>
      </w:r>
    </w:p>
    <w:p w14:paraId="61AC8DA5" w14:textId="07F1AA5A" w:rsidR="00A6574B" w:rsidRPr="00396EA6" w:rsidRDefault="00A6574B" w:rsidP="00B673DE">
      <w:pPr>
        <w:pStyle w:val="Akapitzlist"/>
        <w:widowControl w:val="0"/>
        <w:autoSpaceDE w:val="0"/>
        <w:autoSpaceDN w:val="0"/>
        <w:adjustRightInd w:val="0"/>
        <w:spacing w:after="0" w:line="271" w:lineRule="auto"/>
        <w:ind w:left="426"/>
        <w:jc w:val="both"/>
        <w:rPr>
          <w:rFonts w:ascii="Arial" w:hAnsi="Arial" w:cs="Arial"/>
          <w:bCs/>
          <w:color w:val="000000"/>
          <w:spacing w:val="-2"/>
          <w:sz w:val="22"/>
          <w:szCs w:val="22"/>
          <w:lang w:val="en-US"/>
        </w:rPr>
      </w:pPr>
      <w:r w:rsidRPr="00396EA6">
        <w:rPr>
          <w:rFonts w:ascii="Arial" w:hAnsi="Arial" w:cs="Arial"/>
          <w:bCs/>
          <w:color w:val="000000"/>
          <w:spacing w:val="-2"/>
          <w:sz w:val="22"/>
          <w:szCs w:val="22"/>
          <w:lang w:val="en-US"/>
        </w:rPr>
        <w:t>Tel.: + 48 12 645 09 00</w:t>
      </w:r>
    </w:p>
    <w:p w14:paraId="54E5E8EC" w14:textId="4A5F9659" w:rsidR="00A6574B" w:rsidRPr="00396EA6" w:rsidRDefault="00A6574B" w:rsidP="00B673DE">
      <w:pPr>
        <w:pStyle w:val="Akapitzlist"/>
        <w:widowControl w:val="0"/>
        <w:autoSpaceDE w:val="0"/>
        <w:autoSpaceDN w:val="0"/>
        <w:adjustRightInd w:val="0"/>
        <w:spacing w:after="0" w:line="271" w:lineRule="auto"/>
        <w:ind w:left="426"/>
        <w:jc w:val="both"/>
        <w:rPr>
          <w:rFonts w:ascii="Arial" w:hAnsi="Arial" w:cs="Arial"/>
          <w:bCs/>
          <w:color w:val="000000"/>
          <w:spacing w:val="-2"/>
          <w:sz w:val="22"/>
          <w:szCs w:val="22"/>
          <w:lang w:val="en-US"/>
        </w:rPr>
      </w:pPr>
      <w:r w:rsidRPr="00396EA6">
        <w:rPr>
          <w:rFonts w:ascii="Arial" w:hAnsi="Arial" w:cs="Arial"/>
          <w:bCs/>
          <w:color w:val="000000"/>
          <w:spacing w:val="-2"/>
          <w:sz w:val="22"/>
          <w:szCs w:val="22"/>
          <w:lang w:val="en-US"/>
        </w:rPr>
        <w:t>E-mail: unihut@unihut.pl</w:t>
      </w:r>
    </w:p>
    <w:p w14:paraId="28ACAA63" w14:textId="77777777" w:rsidR="00EE04A4" w:rsidRPr="00396EA6" w:rsidRDefault="00EE04A4" w:rsidP="00EE04A4">
      <w:pPr>
        <w:widowControl w:val="0"/>
        <w:autoSpaceDE w:val="0"/>
        <w:autoSpaceDN w:val="0"/>
        <w:adjustRightInd w:val="0"/>
        <w:spacing w:after="0" w:line="271" w:lineRule="auto"/>
        <w:rPr>
          <w:rFonts w:ascii="Arial" w:hAnsi="Arial" w:cs="Arial"/>
          <w:b/>
          <w:color w:val="000000"/>
          <w:spacing w:val="-2"/>
          <w:sz w:val="12"/>
          <w:szCs w:val="12"/>
          <w:lang w:val="en-US"/>
        </w:rPr>
      </w:pPr>
    </w:p>
    <w:tbl>
      <w:tblPr>
        <w:tblStyle w:val="Tabela-Siatka"/>
        <w:tblW w:w="11058" w:type="dxa"/>
        <w:jc w:val="center"/>
        <w:tblLook w:val="04A0" w:firstRow="1" w:lastRow="0" w:firstColumn="1" w:lastColumn="0" w:noHBand="0" w:noVBand="1"/>
      </w:tblPr>
      <w:tblGrid>
        <w:gridCol w:w="567"/>
        <w:gridCol w:w="1986"/>
        <w:gridCol w:w="5953"/>
        <w:gridCol w:w="2552"/>
      </w:tblGrid>
      <w:tr w:rsidR="00EE04A4" w:rsidRPr="002C618F" w14:paraId="252B7C82" w14:textId="77777777" w:rsidTr="00396EA6">
        <w:trPr>
          <w:trHeight w:val="503"/>
          <w:jc w:val="center"/>
        </w:trPr>
        <w:tc>
          <w:tcPr>
            <w:tcW w:w="567" w:type="dxa"/>
            <w:vAlign w:val="center"/>
          </w:tcPr>
          <w:p w14:paraId="031157E2" w14:textId="77777777" w:rsidR="00EE04A4" w:rsidRPr="002C618F" w:rsidRDefault="00EE04A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/>
                <w:color w:val="000000"/>
                <w:spacing w:val="-2"/>
                <w:sz w:val="22"/>
                <w:szCs w:val="22"/>
              </w:rPr>
            </w:pPr>
            <w:r w:rsidRPr="002C618F">
              <w:rPr>
                <w:rFonts w:ascii="Arial" w:hAnsi="Arial" w:cs="Arial"/>
                <w:b/>
                <w:color w:val="000000"/>
                <w:spacing w:val="-2"/>
                <w:sz w:val="22"/>
                <w:szCs w:val="22"/>
              </w:rPr>
              <w:t>Lp.</w:t>
            </w:r>
          </w:p>
        </w:tc>
        <w:tc>
          <w:tcPr>
            <w:tcW w:w="1986" w:type="dxa"/>
            <w:vAlign w:val="center"/>
          </w:tcPr>
          <w:p w14:paraId="4B652A41" w14:textId="77777777" w:rsidR="00EE04A4" w:rsidRPr="002C618F" w:rsidRDefault="00EE04A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/>
                <w:color w:val="000000"/>
                <w:spacing w:val="-2"/>
                <w:sz w:val="22"/>
                <w:szCs w:val="22"/>
              </w:rPr>
            </w:pPr>
            <w:r w:rsidRPr="002C618F">
              <w:rPr>
                <w:rFonts w:ascii="Arial" w:hAnsi="Arial" w:cs="Arial"/>
                <w:b/>
                <w:color w:val="000000"/>
                <w:spacing w:val="-2"/>
                <w:sz w:val="22"/>
                <w:szCs w:val="22"/>
              </w:rPr>
              <w:t>Imię, nazwisko</w:t>
            </w:r>
          </w:p>
        </w:tc>
        <w:tc>
          <w:tcPr>
            <w:tcW w:w="5953" w:type="dxa"/>
            <w:vAlign w:val="center"/>
          </w:tcPr>
          <w:p w14:paraId="0312DF74" w14:textId="77777777" w:rsidR="00EE04A4" w:rsidRPr="002C618F" w:rsidRDefault="00EE04A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/>
                <w:color w:val="000000"/>
                <w:spacing w:val="-2"/>
                <w:sz w:val="22"/>
                <w:szCs w:val="22"/>
              </w:rPr>
            </w:pPr>
            <w:r w:rsidRPr="002C618F">
              <w:rPr>
                <w:rFonts w:ascii="Arial" w:hAnsi="Arial" w:cs="Arial"/>
                <w:b/>
                <w:color w:val="000000"/>
                <w:spacing w:val="-2"/>
                <w:sz w:val="22"/>
                <w:szCs w:val="22"/>
              </w:rPr>
              <w:t>Zakres upoważnienia</w:t>
            </w:r>
          </w:p>
        </w:tc>
        <w:tc>
          <w:tcPr>
            <w:tcW w:w="2552" w:type="dxa"/>
            <w:vAlign w:val="center"/>
          </w:tcPr>
          <w:p w14:paraId="06131579" w14:textId="77777777" w:rsidR="00EE04A4" w:rsidRPr="002C618F" w:rsidRDefault="00EE04A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/>
                <w:color w:val="000000"/>
                <w:spacing w:val="-2"/>
                <w:sz w:val="22"/>
                <w:szCs w:val="22"/>
              </w:rPr>
            </w:pPr>
            <w:r w:rsidRPr="002C618F">
              <w:rPr>
                <w:rFonts w:ascii="Arial" w:hAnsi="Arial" w:cs="Arial"/>
                <w:b/>
                <w:color w:val="000000"/>
                <w:spacing w:val="-2"/>
                <w:sz w:val="22"/>
                <w:szCs w:val="22"/>
              </w:rPr>
              <w:t>Dane kontaktowe</w:t>
            </w:r>
          </w:p>
        </w:tc>
      </w:tr>
      <w:tr w:rsidR="00EE04A4" w:rsidRPr="005A786A" w14:paraId="295F13F2" w14:textId="77777777" w:rsidTr="00396EA6">
        <w:trPr>
          <w:jc w:val="center"/>
        </w:trPr>
        <w:tc>
          <w:tcPr>
            <w:tcW w:w="567" w:type="dxa"/>
            <w:vAlign w:val="center"/>
          </w:tcPr>
          <w:p w14:paraId="10543E84" w14:textId="77777777" w:rsidR="00EE04A4" w:rsidRPr="009564CC" w:rsidRDefault="00EE04A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</w:rPr>
            </w:pPr>
            <w:r w:rsidRPr="009564CC">
              <w:rPr>
                <w:rFonts w:ascii="Arial" w:hAnsi="Arial" w:cs="Arial"/>
                <w:bCs/>
                <w:color w:val="000000"/>
                <w:spacing w:val="-2"/>
              </w:rPr>
              <w:t>1</w:t>
            </w:r>
          </w:p>
        </w:tc>
        <w:tc>
          <w:tcPr>
            <w:tcW w:w="1986" w:type="dxa"/>
            <w:vAlign w:val="center"/>
          </w:tcPr>
          <w:p w14:paraId="0AEF1A7F" w14:textId="77777777" w:rsidR="00EE04A4" w:rsidRPr="009564CC" w:rsidRDefault="00EE04A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</w:rPr>
            </w:pPr>
            <w:r w:rsidRPr="009564CC">
              <w:rPr>
                <w:rFonts w:ascii="Arial" w:hAnsi="Arial" w:cs="Arial"/>
                <w:bCs/>
                <w:color w:val="000000"/>
                <w:spacing w:val="-2"/>
              </w:rPr>
              <w:t>Sławomir Zieliński</w:t>
            </w:r>
          </w:p>
        </w:tc>
        <w:tc>
          <w:tcPr>
            <w:tcW w:w="5953" w:type="dxa"/>
            <w:vAlign w:val="center"/>
          </w:tcPr>
          <w:p w14:paraId="11D82F60" w14:textId="217EF7ED" w:rsidR="00EE04A4" w:rsidRPr="009564CC" w:rsidRDefault="00EE04A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color w:val="000000"/>
                <w:spacing w:val="-2"/>
              </w:rPr>
            </w:pPr>
            <w:r w:rsidRPr="009564CC">
              <w:rPr>
                <w:rFonts w:ascii="Arial" w:hAnsi="Arial" w:cs="Arial"/>
                <w:color w:val="000000"/>
                <w:spacing w:val="-2"/>
              </w:rPr>
              <w:t>bieżące uzgodnienia związane z realizacją Umowy w tym:</w:t>
            </w:r>
          </w:p>
          <w:p w14:paraId="2D9E3EAB" w14:textId="77777777" w:rsidR="00EE04A4" w:rsidRPr="009564CC" w:rsidRDefault="00EE04A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color w:val="000000"/>
                <w:spacing w:val="-2"/>
              </w:rPr>
            </w:pPr>
            <w:r w:rsidRPr="009564CC">
              <w:rPr>
                <w:rFonts w:ascii="Arial" w:hAnsi="Arial" w:cs="Arial"/>
                <w:color w:val="000000"/>
                <w:spacing w:val="-2"/>
              </w:rPr>
              <w:t>- realizacja zgłoszeń umów sprzedaży,</w:t>
            </w:r>
          </w:p>
          <w:p w14:paraId="2AD6FE93" w14:textId="77777777" w:rsidR="00EE04A4" w:rsidRPr="009564CC" w:rsidRDefault="00EE04A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color w:val="000000"/>
                <w:spacing w:val="-2"/>
              </w:rPr>
            </w:pPr>
            <w:r w:rsidRPr="009564CC">
              <w:rPr>
                <w:rFonts w:ascii="Arial" w:hAnsi="Arial" w:cs="Arial"/>
                <w:color w:val="000000"/>
                <w:spacing w:val="-2"/>
              </w:rPr>
              <w:t>- zgłaszanie wstrzymania / wznowienia dostarczania energii elektrycznej do URD,</w:t>
            </w:r>
          </w:p>
          <w:p w14:paraId="14F1246F" w14:textId="77777777" w:rsidR="00EE04A4" w:rsidRDefault="00EE04A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color w:val="000000"/>
                <w:spacing w:val="-2"/>
              </w:rPr>
            </w:pPr>
            <w:r w:rsidRPr="009564CC">
              <w:rPr>
                <w:rFonts w:ascii="Arial" w:hAnsi="Arial" w:cs="Arial"/>
                <w:color w:val="000000"/>
                <w:spacing w:val="-2"/>
              </w:rPr>
              <w:t>- aktualizacja Umowy w zakresie URD</w:t>
            </w:r>
          </w:p>
          <w:p w14:paraId="020F7C0D" w14:textId="596B1F51" w:rsidR="00EE04A4" w:rsidRDefault="00EE04A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</w:rPr>
            </w:pPr>
            <w:r>
              <w:rPr>
                <w:rFonts w:ascii="Arial" w:hAnsi="Arial" w:cs="Arial"/>
                <w:bCs/>
                <w:color w:val="000000"/>
                <w:spacing w:val="-2"/>
              </w:rPr>
              <w:t>- wymiana informacji i kontaktów w sprawie rozliczeń</w:t>
            </w:r>
          </w:p>
          <w:p w14:paraId="27169FA8" w14:textId="77777777" w:rsidR="00EE04A4" w:rsidRPr="009564CC" w:rsidRDefault="00EE04A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</w:rPr>
            </w:pPr>
            <w:r>
              <w:rPr>
                <w:rFonts w:ascii="Arial" w:hAnsi="Arial" w:cs="Arial"/>
                <w:bCs/>
                <w:color w:val="000000"/>
                <w:spacing w:val="-2"/>
              </w:rPr>
              <w:t>- pozostałe sprawy, które nie są objęte SWI</w:t>
            </w:r>
          </w:p>
        </w:tc>
        <w:tc>
          <w:tcPr>
            <w:tcW w:w="2552" w:type="dxa"/>
            <w:vAlign w:val="center"/>
          </w:tcPr>
          <w:p w14:paraId="29F7B036" w14:textId="77777777" w:rsidR="00EE04A4" w:rsidRPr="00396EA6" w:rsidRDefault="00EE04A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  <w:lang w:val="en-US"/>
              </w:rPr>
            </w:pPr>
            <w:r w:rsidRPr="00396EA6">
              <w:rPr>
                <w:rFonts w:ascii="Arial" w:hAnsi="Arial" w:cs="Arial"/>
                <w:bCs/>
                <w:color w:val="000000"/>
                <w:spacing w:val="-2"/>
                <w:lang w:val="en-US"/>
              </w:rPr>
              <w:t xml:space="preserve">Tel.: </w:t>
            </w:r>
          </w:p>
          <w:p w14:paraId="1E2FD4FC" w14:textId="77777777" w:rsidR="00EE04A4" w:rsidRPr="00396EA6" w:rsidRDefault="00EE04A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color w:val="000000"/>
                <w:spacing w:val="-2"/>
                <w:lang w:val="en-US"/>
              </w:rPr>
            </w:pPr>
            <w:r w:rsidRPr="00396EA6">
              <w:rPr>
                <w:rFonts w:ascii="Arial" w:hAnsi="Arial" w:cs="Arial"/>
                <w:color w:val="000000"/>
                <w:spacing w:val="-2"/>
                <w:lang w:val="en-US"/>
              </w:rPr>
              <w:t>+48 502 438 701</w:t>
            </w:r>
          </w:p>
          <w:p w14:paraId="2C0A7CB6" w14:textId="77777777" w:rsidR="00EE04A4" w:rsidRPr="00396EA6" w:rsidRDefault="00EE04A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  <w:lang w:val="en-US"/>
              </w:rPr>
            </w:pPr>
            <w:r w:rsidRPr="00396EA6">
              <w:rPr>
                <w:rFonts w:ascii="Arial" w:hAnsi="Arial" w:cs="Arial"/>
                <w:bCs/>
                <w:color w:val="000000"/>
                <w:spacing w:val="-2"/>
                <w:lang w:val="en-US"/>
              </w:rPr>
              <w:t>E-mail: s.zielinski@unihut.pl</w:t>
            </w:r>
          </w:p>
        </w:tc>
      </w:tr>
      <w:tr w:rsidR="00EE04A4" w:rsidRPr="005A786A" w14:paraId="1E7F4220" w14:textId="77777777" w:rsidTr="00396EA6">
        <w:trPr>
          <w:jc w:val="center"/>
        </w:trPr>
        <w:tc>
          <w:tcPr>
            <w:tcW w:w="567" w:type="dxa"/>
            <w:vAlign w:val="center"/>
          </w:tcPr>
          <w:p w14:paraId="3F8CE120" w14:textId="77777777" w:rsidR="00EE04A4" w:rsidRPr="009564CC" w:rsidRDefault="00EE04A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</w:rPr>
            </w:pPr>
            <w:r w:rsidRPr="009564CC">
              <w:rPr>
                <w:rFonts w:ascii="Arial" w:hAnsi="Arial" w:cs="Arial"/>
                <w:bCs/>
                <w:color w:val="000000"/>
                <w:spacing w:val="-2"/>
              </w:rPr>
              <w:t>2</w:t>
            </w:r>
          </w:p>
        </w:tc>
        <w:tc>
          <w:tcPr>
            <w:tcW w:w="1986" w:type="dxa"/>
            <w:vAlign w:val="center"/>
          </w:tcPr>
          <w:p w14:paraId="1AA55F48" w14:textId="77777777" w:rsidR="00EE04A4" w:rsidRPr="009564CC" w:rsidRDefault="00EE04A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</w:rPr>
            </w:pPr>
            <w:r w:rsidRPr="009564CC">
              <w:rPr>
                <w:rFonts w:ascii="Arial" w:hAnsi="Arial" w:cs="Arial"/>
                <w:bCs/>
                <w:color w:val="000000"/>
                <w:spacing w:val="-2"/>
              </w:rPr>
              <w:t>Krzysztof Brzostecki</w:t>
            </w:r>
          </w:p>
        </w:tc>
        <w:tc>
          <w:tcPr>
            <w:tcW w:w="5953" w:type="dxa"/>
            <w:vAlign w:val="center"/>
          </w:tcPr>
          <w:p w14:paraId="2562ED3C" w14:textId="1EFA047C" w:rsidR="00EE04A4" w:rsidRPr="009564CC" w:rsidRDefault="00EE04A4" w:rsidP="00EE04A4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color w:val="000000"/>
                <w:spacing w:val="-2"/>
              </w:rPr>
            </w:pPr>
            <w:r w:rsidRPr="009564CC">
              <w:rPr>
                <w:rFonts w:ascii="Arial" w:hAnsi="Arial" w:cs="Arial"/>
                <w:color w:val="000000"/>
                <w:spacing w:val="-2"/>
              </w:rPr>
              <w:t>bieżące uzgodnienia związane z realizacją Umowy w tym:</w:t>
            </w:r>
          </w:p>
          <w:p w14:paraId="5F33E266" w14:textId="77777777" w:rsidR="00EE04A4" w:rsidRPr="009564CC" w:rsidRDefault="00EE04A4" w:rsidP="00EE04A4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color w:val="000000"/>
                <w:spacing w:val="-2"/>
              </w:rPr>
            </w:pPr>
            <w:r w:rsidRPr="009564CC">
              <w:rPr>
                <w:rFonts w:ascii="Arial" w:hAnsi="Arial" w:cs="Arial"/>
                <w:color w:val="000000"/>
                <w:spacing w:val="-2"/>
              </w:rPr>
              <w:t>- realizacja zgłoszeń umów sprzedaży,</w:t>
            </w:r>
          </w:p>
          <w:p w14:paraId="64814775" w14:textId="77777777" w:rsidR="00EE04A4" w:rsidRPr="009564CC" w:rsidRDefault="00EE04A4" w:rsidP="00EE04A4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color w:val="000000"/>
                <w:spacing w:val="-2"/>
              </w:rPr>
            </w:pPr>
            <w:r w:rsidRPr="009564CC">
              <w:rPr>
                <w:rFonts w:ascii="Arial" w:hAnsi="Arial" w:cs="Arial"/>
                <w:color w:val="000000"/>
                <w:spacing w:val="-2"/>
              </w:rPr>
              <w:t>- zgłaszanie wstrzymania / wznowienia dostarczania energii elektrycznej do URD,</w:t>
            </w:r>
          </w:p>
          <w:p w14:paraId="4E9F3CA1" w14:textId="77777777" w:rsidR="00EE04A4" w:rsidRDefault="00EE04A4" w:rsidP="00EE04A4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color w:val="000000"/>
                <w:spacing w:val="-2"/>
              </w:rPr>
            </w:pPr>
            <w:r w:rsidRPr="009564CC">
              <w:rPr>
                <w:rFonts w:ascii="Arial" w:hAnsi="Arial" w:cs="Arial"/>
                <w:color w:val="000000"/>
                <w:spacing w:val="-2"/>
              </w:rPr>
              <w:t>- aktualizacja Umowy w zakresie URD</w:t>
            </w:r>
          </w:p>
          <w:p w14:paraId="4DE5C042" w14:textId="77777777" w:rsidR="00EE04A4" w:rsidRDefault="00EE04A4" w:rsidP="00EE04A4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</w:rPr>
            </w:pPr>
            <w:r>
              <w:rPr>
                <w:rFonts w:ascii="Arial" w:hAnsi="Arial" w:cs="Arial"/>
                <w:bCs/>
                <w:color w:val="000000"/>
                <w:spacing w:val="-2"/>
              </w:rPr>
              <w:t>- wymiana informacji i kontaktów w sprawie rozliczeń</w:t>
            </w:r>
          </w:p>
          <w:p w14:paraId="570E90C1" w14:textId="020D80AB" w:rsidR="00EE04A4" w:rsidRPr="009564CC" w:rsidRDefault="00EE04A4" w:rsidP="00EE04A4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</w:rPr>
            </w:pPr>
            <w:r>
              <w:rPr>
                <w:rFonts w:ascii="Arial" w:hAnsi="Arial" w:cs="Arial"/>
                <w:bCs/>
                <w:color w:val="000000"/>
                <w:spacing w:val="-2"/>
              </w:rPr>
              <w:t>- pozostałe sprawy, które nie są objęte SWI</w:t>
            </w:r>
          </w:p>
        </w:tc>
        <w:tc>
          <w:tcPr>
            <w:tcW w:w="2552" w:type="dxa"/>
            <w:vAlign w:val="center"/>
          </w:tcPr>
          <w:p w14:paraId="64D42503" w14:textId="77777777" w:rsidR="00EE04A4" w:rsidRPr="00396EA6" w:rsidRDefault="00EE04A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  <w:lang w:val="en-US"/>
              </w:rPr>
            </w:pPr>
            <w:r w:rsidRPr="00396EA6">
              <w:rPr>
                <w:rFonts w:ascii="Arial" w:hAnsi="Arial" w:cs="Arial"/>
                <w:bCs/>
                <w:color w:val="000000"/>
                <w:spacing w:val="-2"/>
                <w:lang w:val="en-US"/>
              </w:rPr>
              <w:t xml:space="preserve">Tel.: </w:t>
            </w:r>
          </w:p>
          <w:p w14:paraId="399CC952" w14:textId="77777777" w:rsidR="00EE04A4" w:rsidRPr="00396EA6" w:rsidRDefault="00EE04A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color w:val="000000"/>
                <w:spacing w:val="-2"/>
                <w:lang w:val="en-US"/>
              </w:rPr>
            </w:pPr>
            <w:r w:rsidRPr="00396EA6">
              <w:rPr>
                <w:rFonts w:ascii="Arial" w:hAnsi="Arial" w:cs="Arial"/>
                <w:color w:val="000000"/>
                <w:spacing w:val="-2"/>
                <w:lang w:val="en-US"/>
              </w:rPr>
              <w:t>+48 453 025 564</w:t>
            </w:r>
          </w:p>
          <w:p w14:paraId="4EE4117A" w14:textId="77777777" w:rsidR="00EE04A4" w:rsidRPr="00396EA6" w:rsidRDefault="00EE04A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  <w:lang w:val="en-US"/>
              </w:rPr>
            </w:pPr>
            <w:r w:rsidRPr="00396EA6">
              <w:rPr>
                <w:rFonts w:ascii="Arial" w:hAnsi="Arial" w:cs="Arial"/>
                <w:bCs/>
                <w:color w:val="000000"/>
                <w:spacing w:val="-2"/>
                <w:lang w:val="en-US"/>
              </w:rPr>
              <w:t>E-mail: k.brzostecki@unihut.pl</w:t>
            </w:r>
          </w:p>
        </w:tc>
      </w:tr>
      <w:tr w:rsidR="00EE04A4" w:rsidRPr="005A786A" w14:paraId="58016C9D" w14:textId="77777777" w:rsidTr="00396EA6">
        <w:trPr>
          <w:jc w:val="center"/>
        </w:trPr>
        <w:tc>
          <w:tcPr>
            <w:tcW w:w="567" w:type="dxa"/>
            <w:vAlign w:val="center"/>
          </w:tcPr>
          <w:p w14:paraId="13188012" w14:textId="77777777" w:rsidR="00EE04A4" w:rsidRPr="009564CC" w:rsidRDefault="00EE04A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</w:rPr>
            </w:pPr>
            <w:r w:rsidRPr="009564CC">
              <w:rPr>
                <w:rFonts w:ascii="Arial" w:hAnsi="Arial" w:cs="Arial"/>
                <w:bCs/>
                <w:color w:val="000000"/>
                <w:spacing w:val="-2"/>
              </w:rPr>
              <w:t>3</w:t>
            </w:r>
          </w:p>
        </w:tc>
        <w:tc>
          <w:tcPr>
            <w:tcW w:w="1986" w:type="dxa"/>
            <w:vAlign w:val="center"/>
          </w:tcPr>
          <w:p w14:paraId="2DF60017" w14:textId="77777777" w:rsidR="00EE04A4" w:rsidRPr="009564CC" w:rsidRDefault="00EE04A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</w:rPr>
            </w:pPr>
            <w:r w:rsidRPr="009564CC">
              <w:rPr>
                <w:rFonts w:ascii="Arial" w:hAnsi="Arial" w:cs="Arial"/>
                <w:bCs/>
                <w:color w:val="000000"/>
                <w:spacing w:val="-2"/>
              </w:rPr>
              <w:t>Katarzyna Mulka</w:t>
            </w:r>
          </w:p>
        </w:tc>
        <w:tc>
          <w:tcPr>
            <w:tcW w:w="5953" w:type="dxa"/>
            <w:vAlign w:val="center"/>
          </w:tcPr>
          <w:p w14:paraId="3AB25AD2" w14:textId="788AC42A" w:rsidR="00EE04A4" w:rsidRPr="009564CC" w:rsidRDefault="00EE04A4" w:rsidP="00EE04A4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color w:val="000000"/>
                <w:spacing w:val="-2"/>
              </w:rPr>
            </w:pPr>
            <w:r w:rsidRPr="009564CC">
              <w:rPr>
                <w:rFonts w:ascii="Arial" w:hAnsi="Arial" w:cs="Arial"/>
                <w:color w:val="000000"/>
                <w:spacing w:val="-2"/>
              </w:rPr>
              <w:t>bieżące uzgodnienia związane z realizacją Umowy w tym:</w:t>
            </w:r>
          </w:p>
          <w:p w14:paraId="6752F763" w14:textId="77777777" w:rsidR="00EE04A4" w:rsidRPr="009564CC" w:rsidRDefault="00EE04A4" w:rsidP="00EE04A4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color w:val="000000"/>
                <w:spacing w:val="-2"/>
              </w:rPr>
            </w:pPr>
            <w:r w:rsidRPr="009564CC">
              <w:rPr>
                <w:rFonts w:ascii="Arial" w:hAnsi="Arial" w:cs="Arial"/>
                <w:color w:val="000000"/>
                <w:spacing w:val="-2"/>
              </w:rPr>
              <w:t>- realizacja zgłoszeń umów sprzedaży,</w:t>
            </w:r>
          </w:p>
          <w:p w14:paraId="74E98DA5" w14:textId="77777777" w:rsidR="00EE04A4" w:rsidRPr="009564CC" w:rsidRDefault="00EE04A4" w:rsidP="00EE04A4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color w:val="000000"/>
                <w:spacing w:val="-2"/>
              </w:rPr>
            </w:pPr>
            <w:r w:rsidRPr="009564CC">
              <w:rPr>
                <w:rFonts w:ascii="Arial" w:hAnsi="Arial" w:cs="Arial"/>
                <w:color w:val="000000"/>
                <w:spacing w:val="-2"/>
              </w:rPr>
              <w:t>- zgłaszanie wstrzymania / wznowienia dostarczania energii elektrycznej do URD,</w:t>
            </w:r>
          </w:p>
          <w:p w14:paraId="3EEBD65F" w14:textId="77777777" w:rsidR="00EE04A4" w:rsidRDefault="00EE04A4" w:rsidP="00EE04A4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color w:val="000000"/>
                <w:spacing w:val="-2"/>
              </w:rPr>
            </w:pPr>
            <w:r w:rsidRPr="009564CC">
              <w:rPr>
                <w:rFonts w:ascii="Arial" w:hAnsi="Arial" w:cs="Arial"/>
                <w:color w:val="000000"/>
                <w:spacing w:val="-2"/>
              </w:rPr>
              <w:t>- aktualizacja Umowy w zakresie URD</w:t>
            </w:r>
          </w:p>
          <w:p w14:paraId="788BD5D9" w14:textId="77777777" w:rsidR="00EE04A4" w:rsidRDefault="00EE04A4" w:rsidP="00EE04A4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</w:rPr>
            </w:pPr>
            <w:r>
              <w:rPr>
                <w:rFonts w:ascii="Arial" w:hAnsi="Arial" w:cs="Arial"/>
                <w:bCs/>
                <w:color w:val="000000"/>
                <w:spacing w:val="-2"/>
              </w:rPr>
              <w:t>- wymiana informacji i kontaktów w sprawie rozliczeń</w:t>
            </w:r>
          </w:p>
          <w:p w14:paraId="7402F462" w14:textId="2797CFC8" w:rsidR="00EE04A4" w:rsidRPr="009564CC" w:rsidRDefault="00EE04A4" w:rsidP="00EE04A4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</w:rPr>
            </w:pPr>
            <w:r>
              <w:rPr>
                <w:rFonts w:ascii="Arial" w:hAnsi="Arial" w:cs="Arial"/>
                <w:bCs/>
                <w:color w:val="000000"/>
                <w:spacing w:val="-2"/>
              </w:rPr>
              <w:t>- pozostałe sprawy, które nie są objęte SWI</w:t>
            </w:r>
          </w:p>
        </w:tc>
        <w:tc>
          <w:tcPr>
            <w:tcW w:w="2552" w:type="dxa"/>
            <w:vAlign w:val="center"/>
          </w:tcPr>
          <w:p w14:paraId="306658FA" w14:textId="77777777" w:rsidR="00EE04A4" w:rsidRPr="00396EA6" w:rsidRDefault="00EE04A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  <w:lang w:val="en-US"/>
              </w:rPr>
            </w:pPr>
            <w:r w:rsidRPr="00396EA6">
              <w:rPr>
                <w:rFonts w:ascii="Arial" w:hAnsi="Arial" w:cs="Arial"/>
                <w:bCs/>
                <w:color w:val="000000"/>
                <w:spacing w:val="-2"/>
                <w:lang w:val="en-US"/>
              </w:rPr>
              <w:t xml:space="preserve">Tel.: </w:t>
            </w:r>
          </w:p>
          <w:p w14:paraId="61702E95" w14:textId="77777777" w:rsidR="00EE04A4" w:rsidRPr="00396EA6" w:rsidRDefault="00EE04A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color w:val="000000"/>
                <w:spacing w:val="-2"/>
                <w:lang w:val="en-US"/>
              </w:rPr>
            </w:pPr>
            <w:r w:rsidRPr="00396EA6">
              <w:rPr>
                <w:rFonts w:ascii="Arial" w:hAnsi="Arial" w:cs="Arial"/>
                <w:color w:val="000000"/>
                <w:spacing w:val="-2"/>
                <w:lang w:val="en-US"/>
              </w:rPr>
              <w:t>+48 509 701 213</w:t>
            </w:r>
          </w:p>
          <w:p w14:paraId="2A9B4A59" w14:textId="77777777" w:rsidR="00571490" w:rsidRPr="00396EA6" w:rsidRDefault="00EE04A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  <w:lang w:val="en-US"/>
              </w:rPr>
            </w:pPr>
            <w:r w:rsidRPr="00396EA6">
              <w:rPr>
                <w:rFonts w:ascii="Arial" w:hAnsi="Arial" w:cs="Arial"/>
                <w:bCs/>
                <w:color w:val="000000"/>
                <w:spacing w:val="-2"/>
                <w:lang w:val="en-US"/>
              </w:rPr>
              <w:t xml:space="preserve">E-mail: </w:t>
            </w:r>
          </w:p>
          <w:p w14:paraId="27B7FA13" w14:textId="7DA47EA4" w:rsidR="00EE04A4" w:rsidRPr="00396EA6" w:rsidRDefault="00EE04A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  <w:lang w:val="en-US"/>
              </w:rPr>
            </w:pPr>
            <w:r w:rsidRPr="00396EA6">
              <w:rPr>
                <w:rFonts w:ascii="Arial" w:hAnsi="Arial" w:cs="Arial"/>
                <w:bCs/>
                <w:color w:val="000000"/>
                <w:spacing w:val="-2"/>
                <w:lang w:val="en-US"/>
              </w:rPr>
              <w:t>k.mulka@unihut.pl</w:t>
            </w:r>
          </w:p>
        </w:tc>
      </w:tr>
    </w:tbl>
    <w:p w14:paraId="7EBE08F6" w14:textId="77777777" w:rsidR="00EE04A4" w:rsidRPr="00396EA6" w:rsidRDefault="00EE04A4" w:rsidP="009564CC">
      <w:pPr>
        <w:pStyle w:val="Akapitzlist"/>
        <w:widowControl w:val="0"/>
        <w:autoSpaceDE w:val="0"/>
        <w:autoSpaceDN w:val="0"/>
        <w:adjustRightInd w:val="0"/>
        <w:spacing w:after="0" w:line="271" w:lineRule="auto"/>
        <w:ind w:left="142" w:firstLine="284"/>
        <w:jc w:val="both"/>
        <w:rPr>
          <w:rFonts w:ascii="Arial" w:hAnsi="Arial" w:cs="Arial"/>
          <w:color w:val="000000"/>
          <w:w w:val="112"/>
          <w:sz w:val="12"/>
          <w:szCs w:val="12"/>
          <w:lang w:val="en-US"/>
        </w:rPr>
      </w:pPr>
    </w:p>
    <w:p w14:paraId="600E3766" w14:textId="77777777" w:rsidR="002C618F" w:rsidRPr="002C618F" w:rsidRDefault="002C618F" w:rsidP="00FB56FD">
      <w:pPr>
        <w:pStyle w:val="Akapitzlist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="Arial" w:hAnsi="Arial" w:cs="Arial"/>
          <w:color w:val="000000"/>
          <w:w w:val="112"/>
          <w:sz w:val="22"/>
          <w:szCs w:val="22"/>
        </w:rPr>
      </w:pPr>
      <w:r w:rsidRPr="002C618F">
        <w:rPr>
          <w:rFonts w:ascii="Arial" w:hAnsi="Arial" w:cs="Arial"/>
          <w:b/>
          <w:bCs/>
          <w:color w:val="000000"/>
          <w:w w:val="112"/>
          <w:sz w:val="22"/>
          <w:szCs w:val="22"/>
        </w:rPr>
        <w:t>Sprzedawca</w:t>
      </w:r>
      <w:r w:rsidRPr="002C618F">
        <w:rPr>
          <w:rFonts w:ascii="Arial" w:hAnsi="Arial" w:cs="Arial"/>
          <w:color w:val="000000"/>
          <w:w w:val="112"/>
          <w:sz w:val="22"/>
          <w:szCs w:val="22"/>
        </w:rPr>
        <w:t>:</w:t>
      </w:r>
    </w:p>
    <w:p w14:paraId="1C70247D" w14:textId="1CDE32AE" w:rsidR="002C618F" w:rsidRPr="002C618F" w:rsidRDefault="002C618F" w:rsidP="00FB56FD">
      <w:pPr>
        <w:pStyle w:val="Akapitzlist"/>
        <w:widowControl w:val="0"/>
        <w:autoSpaceDE w:val="0"/>
        <w:autoSpaceDN w:val="0"/>
        <w:adjustRightInd w:val="0"/>
        <w:spacing w:after="0" w:line="271" w:lineRule="auto"/>
        <w:ind w:left="426"/>
        <w:jc w:val="both"/>
        <w:rPr>
          <w:rFonts w:ascii="Arial" w:hAnsi="Arial" w:cs="Arial"/>
          <w:color w:val="000000"/>
          <w:w w:val="112"/>
          <w:sz w:val="22"/>
          <w:szCs w:val="22"/>
        </w:rPr>
      </w:pPr>
      <w:r w:rsidRPr="009C0FD7">
        <w:rPr>
          <w:rFonts w:ascii="Arial" w:hAnsi="Arial" w:cs="Arial"/>
          <w:color w:val="000000"/>
          <w:w w:val="112"/>
          <w:sz w:val="22"/>
          <w:szCs w:val="22"/>
          <w:highlight w:val="cyan"/>
        </w:rPr>
        <w:t>……………………………</w:t>
      </w:r>
      <w:r w:rsidR="00B673DE" w:rsidRPr="00B673DE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 </w:t>
      </w:r>
      <w:r w:rsidR="00B673DE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Ul. </w:t>
      </w:r>
      <w:r w:rsidR="00B673DE" w:rsidRPr="009C0FD7">
        <w:rPr>
          <w:rFonts w:ascii="Arial" w:hAnsi="Arial" w:cs="Arial"/>
          <w:bCs/>
          <w:color w:val="000000"/>
          <w:spacing w:val="-2"/>
          <w:sz w:val="22"/>
          <w:szCs w:val="22"/>
          <w:highlight w:val="cyan"/>
        </w:rPr>
        <w:t>………………………., ……………………..</w:t>
      </w:r>
    </w:p>
    <w:p w14:paraId="39525BA6" w14:textId="16974CEB" w:rsidR="00B673DE" w:rsidRDefault="00B673DE" w:rsidP="00B673DE">
      <w:pPr>
        <w:pStyle w:val="Akapitzlist"/>
        <w:widowControl w:val="0"/>
        <w:autoSpaceDE w:val="0"/>
        <w:autoSpaceDN w:val="0"/>
        <w:adjustRightInd w:val="0"/>
        <w:spacing w:after="0" w:line="271" w:lineRule="auto"/>
        <w:ind w:left="426"/>
        <w:jc w:val="both"/>
        <w:rPr>
          <w:rFonts w:ascii="Arial" w:hAnsi="Arial" w:cs="Arial"/>
          <w:bCs/>
          <w:color w:val="000000"/>
          <w:w w:val="112"/>
          <w:sz w:val="22"/>
          <w:szCs w:val="22"/>
        </w:rPr>
      </w:pPr>
      <w:r w:rsidRPr="00B673DE">
        <w:rPr>
          <w:rFonts w:ascii="Arial" w:hAnsi="Arial" w:cs="Arial"/>
          <w:bCs/>
          <w:color w:val="000000"/>
          <w:spacing w:val="-2"/>
          <w:sz w:val="22"/>
          <w:szCs w:val="22"/>
        </w:rPr>
        <w:t>Tel.</w:t>
      </w:r>
      <w:r>
        <w:rPr>
          <w:rFonts w:ascii="Arial" w:hAnsi="Arial" w:cs="Arial"/>
          <w:bCs/>
          <w:color w:val="000000"/>
          <w:w w:val="112"/>
          <w:sz w:val="22"/>
          <w:szCs w:val="22"/>
        </w:rPr>
        <w:t xml:space="preserve">: </w:t>
      </w:r>
      <w:r w:rsidRPr="009C0FD7">
        <w:rPr>
          <w:rFonts w:ascii="Arial" w:hAnsi="Arial" w:cs="Arial"/>
          <w:bCs/>
          <w:color w:val="000000"/>
          <w:w w:val="112"/>
          <w:sz w:val="22"/>
          <w:szCs w:val="22"/>
          <w:highlight w:val="cyan"/>
        </w:rPr>
        <w:t>…………………………….</w:t>
      </w:r>
    </w:p>
    <w:p w14:paraId="2792B391" w14:textId="6846BE84" w:rsidR="00B673DE" w:rsidRPr="00B673DE" w:rsidRDefault="00B673DE" w:rsidP="00B673DE">
      <w:pPr>
        <w:pStyle w:val="Akapitzlist"/>
        <w:widowControl w:val="0"/>
        <w:autoSpaceDE w:val="0"/>
        <w:autoSpaceDN w:val="0"/>
        <w:adjustRightInd w:val="0"/>
        <w:spacing w:after="0" w:line="271" w:lineRule="auto"/>
        <w:ind w:left="426"/>
        <w:jc w:val="both"/>
        <w:rPr>
          <w:rFonts w:ascii="Arial" w:hAnsi="Arial" w:cs="Arial"/>
          <w:bCs/>
          <w:color w:val="000000"/>
          <w:w w:val="112"/>
          <w:sz w:val="22"/>
          <w:szCs w:val="22"/>
        </w:rPr>
      </w:pPr>
      <w:r w:rsidRPr="00B673DE">
        <w:rPr>
          <w:rFonts w:ascii="Arial" w:hAnsi="Arial" w:cs="Arial"/>
          <w:bCs/>
          <w:color w:val="000000"/>
          <w:spacing w:val="-2"/>
          <w:sz w:val="22"/>
          <w:szCs w:val="22"/>
        </w:rPr>
        <w:t>E-</w:t>
      </w:r>
      <w:r w:rsidRPr="00B673DE">
        <w:rPr>
          <w:rFonts w:ascii="Arial" w:hAnsi="Arial" w:cs="Arial"/>
          <w:bCs/>
          <w:color w:val="000000"/>
          <w:w w:val="112"/>
          <w:sz w:val="22"/>
          <w:szCs w:val="22"/>
        </w:rPr>
        <w:t>mail:</w:t>
      </w:r>
      <w:r>
        <w:rPr>
          <w:rFonts w:ascii="Arial" w:hAnsi="Arial" w:cs="Arial"/>
          <w:bCs/>
          <w:color w:val="000000"/>
          <w:w w:val="112"/>
          <w:sz w:val="22"/>
          <w:szCs w:val="22"/>
        </w:rPr>
        <w:t xml:space="preserve"> </w:t>
      </w:r>
      <w:r w:rsidRPr="009C0FD7">
        <w:rPr>
          <w:rFonts w:ascii="Arial" w:hAnsi="Arial" w:cs="Arial"/>
          <w:bCs/>
          <w:color w:val="000000"/>
          <w:w w:val="112"/>
          <w:sz w:val="22"/>
          <w:szCs w:val="22"/>
          <w:highlight w:val="cyan"/>
        </w:rPr>
        <w:t>……………………………….</w:t>
      </w:r>
    </w:p>
    <w:p w14:paraId="2669BACA" w14:textId="3223BD1E" w:rsidR="00FB56FD" w:rsidRDefault="00FB56FD" w:rsidP="00FB56FD">
      <w:pPr>
        <w:pStyle w:val="Akapitzlist"/>
        <w:widowControl w:val="0"/>
        <w:autoSpaceDE w:val="0"/>
        <w:autoSpaceDN w:val="0"/>
        <w:adjustRightInd w:val="0"/>
        <w:spacing w:after="0" w:line="271" w:lineRule="auto"/>
        <w:ind w:left="426"/>
        <w:jc w:val="both"/>
        <w:rPr>
          <w:rFonts w:ascii="Arial" w:hAnsi="Arial" w:cs="Arial"/>
          <w:color w:val="000000"/>
          <w:w w:val="112"/>
          <w:sz w:val="22"/>
          <w:szCs w:val="22"/>
        </w:rPr>
      </w:pPr>
      <w:r>
        <w:rPr>
          <w:rFonts w:ascii="Arial" w:hAnsi="Arial" w:cs="Arial"/>
          <w:bCs/>
          <w:color w:val="000000"/>
          <w:spacing w:val="-2"/>
          <w:sz w:val="22"/>
          <w:szCs w:val="22"/>
        </w:rPr>
        <w:t>Adres do korespondencji (jeżeli jest inny niż adres siedziby</w:t>
      </w:r>
      <w:r w:rsidR="00C63E54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 </w:t>
      </w:r>
      <w:r w:rsidR="00C63E54" w:rsidRPr="00C63E54">
        <w:rPr>
          <w:rFonts w:ascii="Arial" w:hAnsi="Arial" w:cs="Arial"/>
          <w:b/>
          <w:color w:val="000000"/>
          <w:spacing w:val="-2"/>
          <w:sz w:val="22"/>
          <w:szCs w:val="22"/>
        </w:rPr>
        <w:t>Sprzedawcy</w:t>
      </w:r>
      <w:r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): </w:t>
      </w:r>
    </w:p>
    <w:p w14:paraId="38461EA3" w14:textId="77777777" w:rsidR="00B673DE" w:rsidRPr="002C618F" w:rsidRDefault="00B673DE" w:rsidP="00B673DE">
      <w:pPr>
        <w:pStyle w:val="Akapitzlist"/>
        <w:widowControl w:val="0"/>
        <w:autoSpaceDE w:val="0"/>
        <w:autoSpaceDN w:val="0"/>
        <w:adjustRightInd w:val="0"/>
        <w:spacing w:after="0" w:line="271" w:lineRule="auto"/>
        <w:ind w:left="426"/>
        <w:jc w:val="both"/>
        <w:rPr>
          <w:rFonts w:ascii="Arial" w:hAnsi="Arial" w:cs="Arial"/>
          <w:color w:val="000000"/>
          <w:w w:val="112"/>
          <w:sz w:val="22"/>
          <w:szCs w:val="22"/>
        </w:rPr>
      </w:pPr>
      <w:r w:rsidRPr="009C0FD7">
        <w:rPr>
          <w:rFonts w:ascii="Arial" w:hAnsi="Arial" w:cs="Arial"/>
          <w:color w:val="000000"/>
          <w:w w:val="112"/>
          <w:sz w:val="22"/>
          <w:szCs w:val="22"/>
          <w:highlight w:val="cyan"/>
        </w:rPr>
        <w:t>……………………………</w:t>
      </w:r>
      <w:r w:rsidRPr="00B673DE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Ul. </w:t>
      </w:r>
      <w:r w:rsidRPr="009C0FD7">
        <w:rPr>
          <w:rFonts w:ascii="Arial" w:hAnsi="Arial" w:cs="Arial"/>
          <w:bCs/>
          <w:color w:val="000000"/>
          <w:spacing w:val="-2"/>
          <w:sz w:val="22"/>
          <w:szCs w:val="22"/>
          <w:highlight w:val="cyan"/>
        </w:rPr>
        <w:t>………………………., ……………………..</w:t>
      </w:r>
    </w:p>
    <w:p w14:paraId="4E4102CA" w14:textId="77777777" w:rsidR="00EE04A4" w:rsidRPr="00EE04A4" w:rsidRDefault="00EE04A4" w:rsidP="00FB56FD">
      <w:pPr>
        <w:widowControl w:val="0"/>
        <w:autoSpaceDE w:val="0"/>
        <w:autoSpaceDN w:val="0"/>
        <w:adjustRightInd w:val="0"/>
        <w:spacing w:after="0" w:line="271" w:lineRule="auto"/>
        <w:rPr>
          <w:rFonts w:ascii="Arial" w:hAnsi="Arial" w:cs="Arial"/>
          <w:bCs/>
          <w:color w:val="000000"/>
          <w:spacing w:val="-2"/>
          <w:sz w:val="12"/>
          <w:szCs w:val="12"/>
        </w:rPr>
      </w:pPr>
    </w:p>
    <w:p w14:paraId="5ABB51CA" w14:textId="7BE453F2" w:rsidR="002C618F" w:rsidRDefault="00A61D5B" w:rsidP="00FB56FD">
      <w:pPr>
        <w:widowControl w:val="0"/>
        <w:autoSpaceDE w:val="0"/>
        <w:autoSpaceDN w:val="0"/>
        <w:adjustRightInd w:val="0"/>
        <w:spacing w:after="0" w:line="271" w:lineRule="auto"/>
        <w:ind w:firstLine="426"/>
        <w:rPr>
          <w:rFonts w:ascii="Arial" w:hAnsi="Arial" w:cs="Arial"/>
          <w:bCs/>
          <w:color w:val="000000"/>
          <w:spacing w:val="-2"/>
          <w:sz w:val="22"/>
          <w:szCs w:val="22"/>
        </w:rPr>
      </w:pPr>
      <w:r w:rsidRPr="00A61D5B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- </w:t>
      </w:r>
      <w:r>
        <w:rPr>
          <w:rFonts w:ascii="Arial" w:hAnsi="Arial" w:cs="Arial"/>
          <w:bCs/>
          <w:color w:val="000000"/>
          <w:spacing w:val="-2"/>
          <w:sz w:val="22"/>
          <w:szCs w:val="22"/>
        </w:rPr>
        <w:t>bieżące zagadnienia związane z realizacją Umowy:</w:t>
      </w:r>
      <w:r w:rsidR="00FB56FD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 </w:t>
      </w:r>
    </w:p>
    <w:p w14:paraId="79CE7D77" w14:textId="77777777" w:rsidR="00A61D5B" w:rsidRPr="00A61D5B" w:rsidRDefault="00A61D5B" w:rsidP="00A61D5B">
      <w:pPr>
        <w:widowControl w:val="0"/>
        <w:autoSpaceDE w:val="0"/>
        <w:autoSpaceDN w:val="0"/>
        <w:adjustRightInd w:val="0"/>
        <w:spacing w:after="0" w:line="271" w:lineRule="auto"/>
        <w:ind w:firstLine="426"/>
        <w:rPr>
          <w:rFonts w:ascii="Arial" w:hAnsi="Arial" w:cs="Arial"/>
          <w:bCs/>
          <w:color w:val="000000"/>
          <w:spacing w:val="-2"/>
          <w:sz w:val="12"/>
          <w:szCs w:val="12"/>
        </w:rPr>
      </w:pPr>
    </w:p>
    <w:tbl>
      <w:tblPr>
        <w:tblStyle w:val="Tabela-Siatka"/>
        <w:tblW w:w="10916" w:type="dxa"/>
        <w:tblInd w:w="-998" w:type="dxa"/>
        <w:tblLook w:val="04A0" w:firstRow="1" w:lastRow="0" w:firstColumn="1" w:lastColumn="0" w:noHBand="0" w:noVBand="1"/>
      </w:tblPr>
      <w:tblGrid>
        <w:gridCol w:w="567"/>
        <w:gridCol w:w="3261"/>
        <w:gridCol w:w="7088"/>
      </w:tblGrid>
      <w:tr w:rsidR="000415F4" w:rsidRPr="002C618F" w14:paraId="14629565" w14:textId="77777777" w:rsidTr="000415F4">
        <w:trPr>
          <w:trHeight w:val="536"/>
        </w:trPr>
        <w:tc>
          <w:tcPr>
            <w:tcW w:w="567" w:type="dxa"/>
            <w:vAlign w:val="center"/>
          </w:tcPr>
          <w:p w14:paraId="5F3DABEA" w14:textId="77777777" w:rsidR="000415F4" w:rsidRPr="002C618F" w:rsidRDefault="000415F4" w:rsidP="00BB6B77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/>
                <w:color w:val="000000"/>
                <w:spacing w:val="-2"/>
                <w:sz w:val="22"/>
                <w:szCs w:val="22"/>
              </w:rPr>
            </w:pPr>
            <w:r w:rsidRPr="002C618F">
              <w:rPr>
                <w:rFonts w:ascii="Arial" w:hAnsi="Arial" w:cs="Arial"/>
                <w:b/>
                <w:color w:val="000000"/>
                <w:spacing w:val="-2"/>
                <w:sz w:val="22"/>
                <w:szCs w:val="22"/>
              </w:rPr>
              <w:t>Lp.</w:t>
            </w:r>
          </w:p>
        </w:tc>
        <w:tc>
          <w:tcPr>
            <w:tcW w:w="3261" w:type="dxa"/>
            <w:vAlign w:val="center"/>
          </w:tcPr>
          <w:p w14:paraId="5BF921AC" w14:textId="77777777" w:rsidR="000415F4" w:rsidRPr="002C618F" w:rsidRDefault="000415F4" w:rsidP="00BB6B77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/>
                <w:color w:val="000000"/>
                <w:spacing w:val="-2"/>
                <w:sz w:val="22"/>
                <w:szCs w:val="22"/>
              </w:rPr>
            </w:pPr>
            <w:r w:rsidRPr="002C618F">
              <w:rPr>
                <w:rFonts w:ascii="Arial" w:hAnsi="Arial" w:cs="Arial"/>
                <w:b/>
                <w:color w:val="000000"/>
                <w:spacing w:val="-2"/>
                <w:sz w:val="22"/>
                <w:szCs w:val="22"/>
              </w:rPr>
              <w:t>Imię, nazwisko</w:t>
            </w:r>
          </w:p>
        </w:tc>
        <w:tc>
          <w:tcPr>
            <w:tcW w:w="7088" w:type="dxa"/>
            <w:vAlign w:val="center"/>
          </w:tcPr>
          <w:p w14:paraId="7A01067B" w14:textId="77777777" w:rsidR="000415F4" w:rsidRPr="002C618F" w:rsidRDefault="000415F4" w:rsidP="00BB6B77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/>
                <w:color w:val="000000"/>
                <w:spacing w:val="-2"/>
                <w:sz w:val="22"/>
                <w:szCs w:val="22"/>
              </w:rPr>
            </w:pPr>
            <w:r w:rsidRPr="002C618F">
              <w:rPr>
                <w:rFonts w:ascii="Arial" w:hAnsi="Arial" w:cs="Arial"/>
                <w:b/>
                <w:color w:val="000000"/>
                <w:spacing w:val="-2"/>
                <w:sz w:val="22"/>
                <w:szCs w:val="22"/>
              </w:rPr>
              <w:t>Dane kontaktowe</w:t>
            </w:r>
          </w:p>
        </w:tc>
      </w:tr>
      <w:tr w:rsidR="000415F4" w:rsidRPr="002C618F" w14:paraId="6326FDDF" w14:textId="77777777" w:rsidTr="000415F4">
        <w:tc>
          <w:tcPr>
            <w:tcW w:w="567" w:type="dxa"/>
            <w:vAlign w:val="center"/>
          </w:tcPr>
          <w:p w14:paraId="250A0F25" w14:textId="77777777" w:rsidR="000415F4" w:rsidRPr="00EE04A4" w:rsidRDefault="000415F4" w:rsidP="00BB6B77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</w:rPr>
            </w:pPr>
            <w:r w:rsidRPr="00EE04A4">
              <w:rPr>
                <w:rFonts w:ascii="Arial" w:hAnsi="Arial" w:cs="Arial"/>
                <w:bCs/>
                <w:color w:val="000000"/>
                <w:spacing w:val="-2"/>
              </w:rPr>
              <w:t>1</w:t>
            </w:r>
          </w:p>
        </w:tc>
        <w:tc>
          <w:tcPr>
            <w:tcW w:w="3261" w:type="dxa"/>
            <w:vAlign w:val="center"/>
          </w:tcPr>
          <w:p w14:paraId="0DF3D4E9" w14:textId="77777777" w:rsidR="000415F4" w:rsidRPr="00EE04A4" w:rsidRDefault="000415F4" w:rsidP="00BB6B77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</w:rPr>
            </w:pPr>
          </w:p>
          <w:p w14:paraId="5E3BB9A5" w14:textId="77777777" w:rsidR="000415F4" w:rsidRPr="00EE04A4" w:rsidRDefault="000415F4" w:rsidP="00BB6B77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</w:rPr>
            </w:pPr>
          </w:p>
        </w:tc>
        <w:tc>
          <w:tcPr>
            <w:tcW w:w="7088" w:type="dxa"/>
            <w:vAlign w:val="center"/>
          </w:tcPr>
          <w:p w14:paraId="2BD69BE2" w14:textId="77777777" w:rsidR="000415F4" w:rsidRPr="00EE04A4" w:rsidRDefault="000415F4" w:rsidP="00BB6B77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</w:rPr>
            </w:pPr>
          </w:p>
        </w:tc>
      </w:tr>
      <w:tr w:rsidR="000415F4" w:rsidRPr="002C618F" w14:paraId="0AACB318" w14:textId="77777777" w:rsidTr="000415F4">
        <w:tc>
          <w:tcPr>
            <w:tcW w:w="567" w:type="dxa"/>
            <w:vAlign w:val="center"/>
          </w:tcPr>
          <w:p w14:paraId="69E64CDE" w14:textId="77777777" w:rsidR="000415F4" w:rsidRPr="00EE04A4" w:rsidRDefault="000415F4" w:rsidP="00BB6B77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</w:rPr>
            </w:pPr>
            <w:r w:rsidRPr="00EE04A4">
              <w:rPr>
                <w:rFonts w:ascii="Arial" w:hAnsi="Arial" w:cs="Arial"/>
                <w:bCs/>
                <w:color w:val="000000"/>
                <w:spacing w:val="-2"/>
              </w:rPr>
              <w:t>2</w:t>
            </w:r>
          </w:p>
        </w:tc>
        <w:tc>
          <w:tcPr>
            <w:tcW w:w="3261" w:type="dxa"/>
            <w:vAlign w:val="center"/>
          </w:tcPr>
          <w:p w14:paraId="431FE054" w14:textId="77777777" w:rsidR="000415F4" w:rsidRPr="00EE04A4" w:rsidRDefault="000415F4" w:rsidP="00BB6B77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</w:rPr>
            </w:pPr>
          </w:p>
          <w:p w14:paraId="38EDBDC6" w14:textId="77777777" w:rsidR="000415F4" w:rsidRPr="00EE04A4" w:rsidRDefault="000415F4" w:rsidP="00BB6B77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</w:rPr>
            </w:pPr>
          </w:p>
        </w:tc>
        <w:tc>
          <w:tcPr>
            <w:tcW w:w="7088" w:type="dxa"/>
            <w:vAlign w:val="center"/>
          </w:tcPr>
          <w:p w14:paraId="020EBE71" w14:textId="77777777" w:rsidR="000415F4" w:rsidRPr="00EE04A4" w:rsidRDefault="000415F4" w:rsidP="00BB6B77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</w:rPr>
            </w:pPr>
          </w:p>
        </w:tc>
      </w:tr>
      <w:tr w:rsidR="000415F4" w:rsidRPr="002C618F" w14:paraId="05CEAD49" w14:textId="77777777" w:rsidTr="000415F4">
        <w:tc>
          <w:tcPr>
            <w:tcW w:w="567" w:type="dxa"/>
            <w:vAlign w:val="center"/>
          </w:tcPr>
          <w:p w14:paraId="1E5F627C" w14:textId="77777777" w:rsidR="000415F4" w:rsidRPr="00EE04A4" w:rsidRDefault="000415F4" w:rsidP="00BB6B77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</w:rPr>
            </w:pPr>
            <w:r w:rsidRPr="00EE04A4">
              <w:rPr>
                <w:rFonts w:ascii="Arial" w:hAnsi="Arial" w:cs="Arial"/>
                <w:bCs/>
                <w:color w:val="000000"/>
                <w:spacing w:val="-2"/>
              </w:rPr>
              <w:t>3</w:t>
            </w:r>
          </w:p>
        </w:tc>
        <w:tc>
          <w:tcPr>
            <w:tcW w:w="3261" w:type="dxa"/>
            <w:vAlign w:val="center"/>
          </w:tcPr>
          <w:p w14:paraId="4C51F372" w14:textId="77777777" w:rsidR="000415F4" w:rsidRPr="00EE04A4" w:rsidRDefault="000415F4" w:rsidP="00BB6B77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</w:rPr>
            </w:pPr>
          </w:p>
          <w:p w14:paraId="7EF54725" w14:textId="77777777" w:rsidR="000415F4" w:rsidRPr="00EE04A4" w:rsidRDefault="000415F4" w:rsidP="00BB6B77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</w:rPr>
            </w:pPr>
          </w:p>
        </w:tc>
        <w:tc>
          <w:tcPr>
            <w:tcW w:w="7088" w:type="dxa"/>
            <w:vAlign w:val="center"/>
          </w:tcPr>
          <w:p w14:paraId="6FF0D956" w14:textId="77777777" w:rsidR="000415F4" w:rsidRPr="00EE04A4" w:rsidRDefault="000415F4" w:rsidP="00BB6B77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</w:rPr>
            </w:pPr>
          </w:p>
        </w:tc>
      </w:tr>
    </w:tbl>
    <w:p w14:paraId="64DA7281" w14:textId="77777777" w:rsidR="002C618F" w:rsidRDefault="002C618F" w:rsidP="00BB6B77">
      <w:pPr>
        <w:widowControl w:val="0"/>
        <w:autoSpaceDE w:val="0"/>
        <w:autoSpaceDN w:val="0"/>
        <w:adjustRightInd w:val="0"/>
        <w:spacing w:after="0" w:line="271" w:lineRule="auto"/>
        <w:rPr>
          <w:rFonts w:ascii="Arial" w:hAnsi="Arial" w:cs="Arial"/>
          <w:b/>
          <w:color w:val="000000"/>
          <w:spacing w:val="-2"/>
          <w:sz w:val="12"/>
          <w:szCs w:val="12"/>
        </w:rPr>
      </w:pPr>
    </w:p>
    <w:p w14:paraId="6FC5F915" w14:textId="68E93FB0" w:rsidR="00A61D5B" w:rsidRDefault="00A61D5B" w:rsidP="00A61D5B">
      <w:pPr>
        <w:widowControl w:val="0"/>
        <w:autoSpaceDE w:val="0"/>
        <w:autoSpaceDN w:val="0"/>
        <w:adjustRightInd w:val="0"/>
        <w:spacing w:after="0" w:line="271" w:lineRule="auto"/>
        <w:ind w:firstLine="426"/>
        <w:rPr>
          <w:rFonts w:ascii="Arial" w:hAnsi="Arial" w:cs="Arial"/>
          <w:bCs/>
          <w:color w:val="000000"/>
          <w:spacing w:val="-2"/>
          <w:sz w:val="22"/>
          <w:szCs w:val="22"/>
        </w:rPr>
      </w:pPr>
      <w:r w:rsidRPr="00A61D5B">
        <w:rPr>
          <w:rFonts w:ascii="Arial" w:hAnsi="Arial" w:cs="Arial"/>
          <w:bCs/>
          <w:color w:val="000000"/>
          <w:spacing w:val="-2"/>
          <w:sz w:val="22"/>
          <w:szCs w:val="22"/>
        </w:rPr>
        <w:lastRenderedPageBreak/>
        <w:t xml:space="preserve">- </w:t>
      </w:r>
      <w:r>
        <w:rPr>
          <w:rFonts w:ascii="Arial" w:hAnsi="Arial" w:cs="Arial"/>
          <w:bCs/>
          <w:color w:val="000000"/>
          <w:spacing w:val="-2"/>
          <w:sz w:val="22"/>
          <w:szCs w:val="22"/>
        </w:rPr>
        <w:t>wymiana informacji i kontaktów w sprawie rozliczeń:</w:t>
      </w:r>
    </w:p>
    <w:p w14:paraId="18F19511" w14:textId="77777777" w:rsidR="00A61D5B" w:rsidRPr="00A61D5B" w:rsidRDefault="00A61D5B" w:rsidP="00A61D5B">
      <w:pPr>
        <w:widowControl w:val="0"/>
        <w:autoSpaceDE w:val="0"/>
        <w:autoSpaceDN w:val="0"/>
        <w:adjustRightInd w:val="0"/>
        <w:spacing w:after="0" w:line="271" w:lineRule="auto"/>
        <w:ind w:firstLine="426"/>
        <w:rPr>
          <w:rFonts w:ascii="Arial" w:hAnsi="Arial" w:cs="Arial"/>
          <w:bCs/>
          <w:color w:val="000000"/>
          <w:spacing w:val="-2"/>
          <w:sz w:val="12"/>
          <w:szCs w:val="12"/>
        </w:rPr>
      </w:pPr>
    </w:p>
    <w:tbl>
      <w:tblPr>
        <w:tblStyle w:val="Tabela-Siatka"/>
        <w:tblW w:w="10916" w:type="dxa"/>
        <w:tblInd w:w="-998" w:type="dxa"/>
        <w:tblLook w:val="04A0" w:firstRow="1" w:lastRow="0" w:firstColumn="1" w:lastColumn="0" w:noHBand="0" w:noVBand="1"/>
      </w:tblPr>
      <w:tblGrid>
        <w:gridCol w:w="567"/>
        <w:gridCol w:w="3261"/>
        <w:gridCol w:w="7088"/>
      </w:tblGrid>
      <w:tr w:rsidR="000415F4" w:rsidRPr="002C618F" w14:paraId="7B024723" w14:textId="77777777" w:rsidTr="000415F4">
        <w:trPr>
          <w:trHeight w:val="664"/>
        </w:trPr>
        <w:tc>
          <w:tcPr>
            <w:tcW w:w="567" w:type="dxa"/>
            <w:vAlign w:val="center"/>
          </w:tcPr>
          <w:p w14:paraId="06F0592A" w14:textId="77777777" w:rsidR="000415F4" w:rsidRPr="002C618F" w:rsidRDefault="000415F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/>
                <w:color w:val="000000"/>
                <w:spacing w:val="-2"/>
                <w:sz w:val="22"/>
                <w:szCs w:val="22"/>
              </w:rPr>
            </w:pPr>
            <w:r w:rsidRPr="002C618F">
              <w:rPr>
                <w:rFonts w:ascii="Arial" w:hAnsi="Arial" w:cs="Arial"/>
                <w:b/>
                <w:color w:val="000000"/>
                <w:spacing w:val="-2"/>
                <w:sz w:val="22"/>
                <w:szCs w:val="22"/>
              </w:rPr>
              <w:t>Lp.</w:t>
            </w:r>
          </w:p>
        </w:tc>
        <w:tc>
          <w:tcPr>
            <w:tcW w:w="3261" w:type="dxa"/>
            <w:vAlign w:val="center"/>
          </w:tcPr>
          <w:p w14:paraId="4D994546" w14:textId="77777777" w:rsidR="000415F4" w:rsidRPr="002C618F" w:rsidRDefault="000415F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/>
                <w:color w:val="000000"/>
                <w:spacing w:val="-2"/>
                <w:sz w:val="22"/>
                <w:szCs w:val="22"/>
              </w:rPr>
            </w:pPr>
            <w:r w:rsidRPr="002C618F">
              <w:rPr>
                <w:rFonts w:ascii="Arial" w:hAnsi="Arial" w:cs="Arial"/>
                <w:b/>
                <w:color w:val="000000"/>
                <w:spacing w:val="-2"/>
                <w:sz w:val="22"/>
                <w:szCs w:val="22"/>
              </w:rPr>
              <w:t>Imię, nazwisko</w:t>
            </w:r>
          </w:p>
        </w:tc>
        <w:tc>
          <w:tcPr>
            <w:tcW w:w="7088" w:type="dxa"/>
            <w:vAlign w:val="center"/>
          </w:tcPr>
          <w:p w14:paraId="78374295" w14:textId="77777777" w:rsidR="000415F4" w:rsidRPr="002C618F" w:rsidRDefault="000415F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/>
                <w:color w:val="000000"/>
                <w:spacing w:val="-2"/>
                <w:sz w:val="22"/>
                <w:szCs w:val="22"/>
              </w:rPr>
            </w:pPr>
            <w:r w:rsidRPr="002C618F">
              <w:rPr>
                <w:rFonts w:ascii="Arial" w:hAnsi="Arial" w:cs="Arial"/>
                <w:b/>
                <w:color w:val="000000"/>
                <w:spacing w:val="-2"/>
                <w:sz w:val="22"/>
                <w:szCs w:val="22"/>
              </w:rPr>
              <w:t>Dane kontaktowe</w:t>
            </w:r>
          </w:p>
        </w:tc>
      </w:tr>
      <w:tr w:rsidR="000415F4" w:rsidRPr="002C618F" w14:paraId="2419C9FF" w14:textId="77777777" w:rsidTr="000415F4">
        <w:tc>
          <w:tcPr>
            <w:tcW w:w="567" w:type="dxa"/>
            <w:vAlign w:val="center"/>
          </w:tcPr>
          <w:p w14:paraId="216FF10B" w14:textId="77777777" w:rsidR="000415F4" w:rsidRPr="00FE40D9" w:rsidRDefault="000415F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</w:rPr>
            </w:pPr>
            <w:r w:rsidRPr="00FE40D9">
              <w:rPr>
                <w:rFonts w:ascii="Arial" w:hAnsi="Arial" w:cs="Arial"/>
                <w:bCs/>
                <w:color w:val="000000"/>
                <w:spacing w:val="-2"/>
              </w:rPr>
              <w:t>1</w:t>
            </w:r>
          </w:p>
        </w:tc>
        <w:tc>
          <w:tcPr>
            <w:tcW w:w="3261" w:type="dxa"/>
            <w:vAlign w:val="center"/>
          </w:tcPr>
          <w:p w14:paraId="5E7EF90D" w14:textId="77777777" w:rsidR="000415F4" w:rsidRPr="00FE40D9" w:rsidRDefault="000415F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</w:rPr>
            </w:pPr>
          </w:p>
          <w:p w14:paraId="4825618E" w14:textId="77777777" w:rsidR="000415F4" w:rsidRPr="00FE40D9" w:rsidRDefault="000415F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</w:rPr>
            </w:pPr>
          </w:p>
        </w:tc>
        <w:tc>
          <w:tcPr>
            <w:tcW w:w="7088" w:type="dxa"/>
            <w:vAlign w:val="center"/>
          </w:tcPr>
          <w:p w14:paraId="265EF640" w14:textId="77777777" w:rsidR="000415F4" w:rsidRPr="00FE40D9" w:rsidRDefault="000415F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</w:rPr>
            </w:pPr>
          </w:p>
        </w:tc>
      </w:tr>
      <w:tr w:rsidR="000415F4" w:rsidRPr="002C618F" w14:paraId="640AE6FD" w14:textId="77777777" w:rsidTr="000415F4">
        <w:tc>
          <w:tcPr>
            <w:tcW w:w="567" w:type="dxa"/>
            <w:vAlign w:val="center"/>
          </w:tcPr>
          <w:p w14:paraId="0C66FFD3" w14:textId="77777777" w:rsidR="000415F4" w:rsidRPr="00FE40D9" w:rsidRDefault="000415F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</w:rPr>
            </w:pPr>
            <w:r w:rsidRPr="00FE40D9">
              <w:rPr>
                <w:rFonts w:ascii="Arial" w:hAnsi="Arial" w:cs="Arial"/>
                <w:bCs/>
                <w:color w:val="000000"/>
                <w:spacing w:val="-2"/>
              </w:rPr>
              <w:t>2</w:t>
            </w:r>
          </w:p>
        </w:tc>
        <w:tc>
          <w:tcPr>
            <w:tcW w:w="3261" w:type="dxa"/>
            <w:vAlign w:val="center"/>
          </w:tcPr>
          <w:p w14:paraId="6671005E" w14:textId="77777777" w:rsidR="000415F4" w:rsidRPr="00FE40D9" w:rsidRDefault="000415F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</w:rPr>
            </w:pPr>
          </w:p>
          <w:p w14:paraId="1827F144" w14:textId="77777777" w:rsidR="000415F4" w:rsidRPr="00FE40D9" w:rsidRDefault="000415F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</w:rPr>
            </w:pPr>
          </w:p>
        </w:tc>
        <w:tc>
          <w:tcPr>
            <w:tcW w:w="7088" w:type="dxa"/>
            <w:vAlign w:val="center"/>
          </w:tcPr>
          <w:p w14:paraId="1ACDCBAA" w14:textId="77777777" w:rsidR="000415F4" w:rsidRPr="00FE40D9" w:rsidRDefault="000415F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</w:rPr>
            </w:pPr>
          </w:p>
        </w:tc>
      </w:tr>
      <w:tr w:rsidR="000415F4" w:rsidRPr="002C618F" w14:paraId="34572F2A" w14:textId="77777777" w:rsidTr="000415F4">
        <w:tc>
          <w:tcPr>
            <w:tcW w:w="567" w:type="dxa"/>
            <w:vAlign w:val="center"/>
          </w:tcPr>
          <w:p w14:paraId="114C5486" w14:textId="77777777" w:rsidR="000415F4" w:rsidRPr="00FE40D9" w:rsidRDefault="000415F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</w:rPr>
            </w:pPr>
            <w:r w:rsidRPr="00FE40D9">
              <w:rPr>
                <w:rFonts w:ascii="Arial" w:hAnsi="Arial" w:cs="Arial"/>
                <w:bCs/>
                <w:color w:val="000000"/>
                <w:spacing w:val="-2"/>
              </w:rPr>
              <w:t>3</w:t>
            </w:r>
          </w:p>
        </w:tc>
        <w:tc>
          <w:tcPr>
            <w:tcW w:w="3261" w:type="dxa"/>
            <w:vAlign w:val="center"/>
          </w:tcPr>
          <w:p w14:paraId="38535FA3" w14:textId="77777777" w:rsidR="000415F4" w:rsidRPr="00FE40D9" w:rsidRDefault="000415F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</w:rPr>
            </w:pPr>
          </w:p>
          <w:p w14:paraId="7188CA93" w14:textId="77777777" w:rsidR="000415F4" w:rsidRPr="00FE40D9" w:rsidRDefault="000415F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</w:rPr>
            </w:pPr>
          </w:p>
        </w:tc>
        <w:tc>
          <w:tcPr>
            <w:tcW w:w="7088" w:type="dxa"/>
            <w:vAlign w:val="center"/>
          </w:tcPr>
          <w:p w14:paraId="01C66D2E" w14:textId="77777777" w:rsidR="000415F4" w:rsidRPr="00FE40D9" w:rsidRDefault="000415F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</w:rPr>
            </w:pPr>
          </w:p>
        </w:tc>
      </w:tr>
    </w:tbl>
    <w:p w14:paraId="5E24BF01" w14:textId="77777777" w:rsidR="00A61D5B" w:rsidRPr="00A61D5B" w:rsidRDefault="00A61D5B" w:rsidP="00BB6B77">
      <w:pPr>
        <w:widowControl w:val="0"/>
        <w:autoSpaceDE w:val="0"/>
        <w:autoSpaceDN w:val="0"/>
        <w:adjustRightInd w:val="0"/>
        <w:spacing w:after="0" w:line="271" w:lineRule="auto"/>
        <w:rPr>
          <w:rFonts w:ascii="Arial" w:hAnsi="Arial" w:cs="Arial"/>
          <w:b/>
          <w:color w:val="000000"/>
          <w:spacing w:val="-2"/>
          <w:sz w:val="12"/>
          <w:szCs w:val="12"/>
        </w:rPr>
      </w:pPr>
    </w:p>
    <w:p w14:paraId="3C5B401B" w14:textId="394F7B8B" w:rsidR="00A61D5B" w:rsidRDefault="00A61D5B" w:rsidP="00A61D5B">
      <w:pPr>
        <w:widowControl w:val="0"/>
        <w:autoSpaceDE w:val="0"/>
        <w:autoSpaceDN w:val="0"/>
        <w:adjustRightInd w:val="0"/>
        <w:spacing w:after="0" w:line="271" w:lineRule="auto"/>
        <w:ind w:firstLine="426"/>
        <w:rPr>
          <w:rFonts w:ascii="Arial" w:hAnsi="Arial" w:cs="Arial"/>
          <w:bCs/>
          <w:color w:val="000000"/>
          <w:spacing w:val="-2"/>
          <w:sz w:val="22"/>
          <w:szCs w:val="22"/>
        </w:rPr>
      </w:pPr>
      <w:r w:rsidRPr="00A61D5B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- </w:t>
      </w:r>
      <w:r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pozostałe sprawy, które nie są objęte SWI </w:t>
      </w:r>
      <w:r w:rsidRPr="00A61D5B">
        <w:rPr>
          <w:rFonts w:ascii="Arial" w:hAnsi="Arial" w:cs="Arial"/>
          <w:b/>
          <w:color w:val="000000"/>
          <w:spacing w:val="-2"/>
          <w:sz w:val="22"/>
          <w:szCs w:val="22"/>
        </w:rPr>
        <w:t>OSD</w:t>
      </w:r>
      <w:r w:rsidR="00E17946">
        <w:rPr>
          <w:rFonts w:ascii="Arial" w:hAnsi="Arial" w:cs="Arial"/>
          <w:b/>
          <w:color w:val="000000"/>
          <w:spacing w:val="-2"/>
          <w:sz w:val="22"/>
          <w:szCs w:val="22"/>
        </w:rPr>
        <w:t>n</w:t>
      </w:r>
      <w:r>
        <w:rPr>
          <w:rFonts w:ascii="Arial" w:hAnsi="Arial" w:cs="Arial"/>
          <w:bCs/>
          <w:color w:val="000000"/>
          <w:spacing w:val="-2"/>
          <w:sz w:val="22"/>
          <w:szCs w:val="22"/>
        </w:rPr>
        <w:t>:</w:t>
      </w:r>
    </w:p>
    <w:p w14:paraId="13B72533" w14:textId="77777777" w:rsidR="00A61D5B" w:rsidRPr="00A61D5B" w:rsidRDefault="00A61D5B" w:rsidP="00A61D5B">
      <w:pPr>
        <w:widowControl w:val="0"/>
        <w:autoSpaceDE w:val="0"/>
        <w:autoSpaceDN w:val="0"/>
        <w:adjustRightInd w:val="0"/>
        <w:spacing w:after="0" w:line="271" w:lineRule="auto"/>
        <w:ind w:firstLine="426"/>
        <w:rPr>
          <w:rFonts w:ascii="Arial" w:hAnsi="Arial" w:cs="Arial"/>
          <w:bCs/>
          <w:color w:val="000000"/>
          <w:spacing w:val="-2"/>
          <w:sz w:val="12"/>
          <w:szCs w:val="12"/>
        </w:rPr>
      </w:pPr>
    </w:p>
    <w:tbl>
      <w:tblPr>
        <w:tblStyle w:val="Tabela-Siatka"/>
        <w:tblW w:w="10916" w:type="dxa"/>
        <w:tblInd w:w="-998" w:type="dxa"/>
        <w:tblLook w:val="04A0" w:firstRow="1" w:lastRow="0" w:firstColumn="1" w:lastColumn="0" w:noHBand="0" w:noVBand="1"/>
      </w:tblPr>
      <w:tblGrid>
        <w:gridCol w:w="567"/>
        <w:gridCol w:w="3261"/>
        <w:gridCol w:w="7088"/>
      </w:tblGrid>
      <w:tr w:rsidR="000415F4" w:rsidRPr="002C618F" w14:paraId="16449024" w14:textId="77777777" w:rsidTr="000415F4">
        <w:trPr>
          <w:trHeight w:val="620"/>
        </w:trPr>
        <w:tc>
          <w:tcPr>
            <w:tcW w:w="567" w:type="dxa"/>
            <w:vAlign w:val="center"/>
          </w:tcPr>
          <w:p w14:paraId="741AE3C0" w14:textId="77777777" w:rsidR="000415F4" w:rsidRPr="002C618F" w:rsidRDefault="000415F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/>
                <w:color w:val="000000"/>
                <w:spacing w:val="-2"/>
                <w:sz w:val="22"/>
                <w:szCs w:val="22"/>
              </w:rPr>
            </w:pPr>
            <w:r w:rsidRPr="002C618F">
              <w:rPr>
                <w:rFonts w:ascii="Arial" w:hAnsi="Arial" w:cs="Arial"/>
                <w:b/>
                <w:color w:val="000000"/>
                <w:spacing w:val="-2"/>
                <w:sz w:val="22"/>
                <w:szCs w:val="22"/>
              </w:rPr>
              <w:t>Lp.</w:t>
            </w:r>
          </w:p>
        </w:tc>
        <w:tc>
          <w:tcPr>
            <w:tcW w:w="3261" w:type="dxa"/>
            <w:vAlign w:val="center"/>
          </w:tcPr>
          <w:p w14:paraId="46A02EDE" w14:textId="77777777" w:rsidR="000415F4" w:rsidRPr="002C618F" w:rsidRDefault="000415F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/>
                <w:color w:val="000000"/>
                <w:spacing w:val="-2"/>
                <w:sz w:val="22"/>
                <w:szCs w:val="22"/>
              </w:rPr>
            </w:pPr>
            <w:r w:rsidRPr="002C618F">
              <w:rPr>
                <w:rFonts w:ascii="Arial" w:hAnsi="Arial" w:cs="Arial"/>
                <w:b/>
                <w:color w:val="000000"/>
                <w:spacing w:val="-2"/>
                <w:sz w:val="22"/>
                <w:szCs w:val="22"/>
              </w:rPr>
              <w:t>Imię, nazwisko</w:t>
            </w:r>
          </w:p>
        </w:tc>
        <w:tc>
          <w:tcPr>
            <w:tcW w:w="7088" w:type="dxa"/>
            <w:vAlign w:val="center"/>
          </w:tcPr>
          <w:p w14:paraId="58FDA8E0" w14:textId="77777777" w:rsidR="000415F4" w:rsidRPr="002C618F" w:rsidRDefault="000415F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/>
                <w:color w:val="000000"/>
                <w:spacing w:val="-2"/>
                <w:sz w:val="22"/>
                <w:szCs w:val="22"/>
              </w:rPr>
            </w:pPr>
            <w:r w:rsidRPr="002C618F">
              <w:rPr>
                <w:rFonts w:ascii="Arial" w:hAnsi="Arial" w:cs="Arial"/>
                <w:b/>
                <w:color w:val="000000"/>
                <w:spacing w:val="-2"/>
                <w:sz w:val="22"/>
                <w:szCs w:val="22"/>
              </w:rPr>
              <w:t>Dane kontaktowe</w:t>
            </w:r>
          </w:p>
        </w:tc>
      </w:tr>
      <w:tr w:rsidR="000415F4" w:rsidRPr="002C618F" w14:paraId="3AFBB43D" w14:textId="77777777" w:rsidTr="000415F4">
        <w:tc>
          <w:tcPr>
            <w:tcW w:w="567" w:type="dxa"/>
            <w:vAlign w:val="center"/>
          </w:tcPr>
          <w:p w14:paraId="5F5A64BB" w14:textId="77777777" w:rsidR="000415F4" w:rsidRPr="00EE04A4" w:rsidRDefault="000415F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</w:rPr>
            </w:pPr>
            <w:r w:rsidRPr="00EE04A4">
              <w:rPr>
                <w:rFonts w:ascii="Arial" w:hAnsi="Arial" w:cs="Arial"/>
                <w:bCs/>
                <w:color w:val="000000"/>
                <w:spacing w:val="-2"/>
              </w:rPr>
              <w:t>1</w:t>
            </w:r>
          </w:p>
        </w:tc>
        <w:tc>
          <w:tcPr>
            <w:tcW w:w="3261" w:type="dxa"/>
            <w:vAlign w:val="center"/>
          </w:tcPr>
          <w:p w14:paraId="29D747DB" w14:textId="77777777" w:rsidR="000415F4" w:rsidRPr="00EE04A4" w:rsidRDefault="000415F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</w:rPr>
            </w:pPr>
          </w:p>
          <w:p w14:paraId="42EC61F1" w14:textId="77777777" w:rsidR="000415F4" w:rsidRPr="00EE04A4" w:rsidRDefault="000415F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</w:rPr>
            </w:pPr>
          </w:p>
        </w:tc>
        <w:tc>
          <w:tcPr>
            <w:tcW w:w="7088" w:type="dxa"/>
            <w:vAlign w:val="center"/>
          </w:tcPr>
          <w:p w14:paraId="2FE9E4CF" w14:textId="77777777" w:rsidR="000415F4" w:rsidRPr="00EE04A4" w:rsidRDefault="000415F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</w:rPr>
            </w:pPr>
          </w:p>
        </w:tc>
      </w:tr>
      <w:tr w:rsidR="000415F4" w:rsidRPr="002C618F" w14:paraId="036418E5" w14:textId="77777777" w:rsidTr="000415F4">
        <w:tc>
          <w:tcPr>
            <w:tcW w:w="567" w:type="dxa"/>
            <w:vAlign w:val="center"/>
          </w:tcPr>
          <w:p w14:paraId="653E61BC" w14:textId="77777777" w:rsidR="000415F4" w:rsidRPr="00EE04A4" w:rsidRDefault="000415F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</w:rPr>
            </w:pPr>
            <w:r w:rsidRPr="00EE04A4">
              <w:rPr>
                <w:rFonts w:ascii="Arial" w:hAnsi="Arial" w:cs="Arial"/>
                <w:bCs/>
                <w:color w:val="000000"/>
                <w:spacing w:val="-2"/>
              </w:rPr>
              <w:t>2</w:t>
            </w:r>
          </w:p>
        </w:tc>
        <w:tc>
          <w:tcPr>
            <w:tcW w:w="3261" w:type="dxa"/>
            <w:vAlign w:val="center"/>
          </w:tcPr>
          <w:p w14:paraId="25385C17" w14:textId="77777777" w:rsidR="000415F4" w:rsidRPr="00EE04A4" w:rsidRDefault="000415F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</w:rPr>
            </w:pPr>
          </w:p>
          <w:p w14:paraId="7E319C51" w14:textId="77777777" w:rsidR="000415F4" w:rsidRPr="00EE04A4" w:rsidRDefault="000415F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</w:rPr>
            </w:pPr>
          </w:p>
        </w:tc>
        <w:tc>
          <w:tcPr>
            <w:tcW w:w="7088" w:type="dxa"/>
            <w:vAlign w:val="center"/>
          </w:tcPr>
          <w:p w14:paraId="48D736F4" w14:textId="77777777" w:rsidR="000415F4" w:rsidRPr="00EE04A4" w:rsidRDefault="000415F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</w:rPr>
            </w:pPr>
          </w:p>
        </w:tc>
      </w:tr>
      <w:tr w:rsidR="000415F4" w:rsidRPr="002C618F" w14:paraId="7E232E14" w14:textId="77777777" w:rsidTr="000415F4">
        <w:tc>
          <w:tcPr>
            <w:tcW w:w="567" w:type="dxa"/>
            <w:vAlign w:val="center"/>
          </w:tcPr>
          <w:p w14:paraId="321BAC09" w14:textId="77777777" w:rsidR="000415F4" w:rsidRPr="00EE04A4" w:rsidRDefault="000415F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</w:rPr>
            </w:pPr>
            <w:r w:rsidRPr="00EE04A4">
              <w:rPr>
                <w:rFonts w:ascii="Arial" w:hAnsi="Arial" w:cs="Arial"/>
                <w:bCs/>
                <w:color w:val="000000"/>
                <w:spacing w:val="-2"/>
              </w:rPr>
              <w:t>3</w:t>
            </w:r>
          </w:p>
        </w:tc>
        <w:tc>
          <w:tcPr>
            <w:tcW w:w="3261" w:type="dxa"/>
            <w:vAlign w:val="center"/>
          </w:tcPr>
          <w:p w14:paraId="6AA39A80" w14:textId="77777777" w:rsidR="000415F4" w:rsidRPr="00EE04A4" w:rsidRDefault="000415F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</w:rPr>
            </w:pPr>
          </w:p>
          <w:p w14:paraId="216B1A69" w14:textId="77777777" w:rsidR="000415F4" w:rsidRPr="00EE04A4" w:rsidRDefault="000415F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</w:rPr>
            </w:pPr>
          </w:p>
        </w:tc>
        <w:tc>
          <w:tcPr>
            <w:tcW w:w="7088" w:type="dxa"/>
            <w:vAlign w:val="center"/>
          </w:tcPr>
          <w:p w14:paraId="65475F62" w14:textId="77777777" w:rsidR="000415F4" w:rsidRPr="00EE04A4" w:rsidRDefault="000415F4" w:rsidP="00D41630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Arial" w:hAnsi="Arial" w:cs="Arial"/>
                <w:bCs/>
                <w:color w:val="000000"/>
                <w:spacing w:val="-2"/>
              </w:rPr>
            </w:pPr>
          </w:p>
        </w:tc>
      </w:tr>
    </w:tbl>
    <w:p w14:paraId="21F4833B" w14:textId="77777777" w:rsidR="00A61D5B" w:rsidRPr="00A61D5B" w:rsidRDefault="00A61D5B" w:rsidP="00BB6B77">
      <w:pPr>
        <w:widowControl w:val="0"/>
        <w:autoSpaceDE w:val="0"/>
        <w:autoSpaceDN w:val="0"/>
        <w:adjustRightInd w:val="0"/>
        <w:spacing w:after="0" w:line="271" w:lineRule="auto"/>
        <w:rPr>
          <w:rFonts w:ascii="Arial" w:hAnsi="Arial" w:cs="Arial"/>
          <w:b/>
          <w:color w:val="000000"/>
          <w:spacing w:val="-2"/>
          <w:sz w:val="12"/>
          <w:szCs w:val="12"/>
        </w:rPr>
      </w:pPr>
    </w:p>
    <w:p w14:paraId="2B67A66A" w14:textId="32B9BCD2" w:rsidR="002C618F" w:rsidRPr="002C618F" w:rsidRDefault="002C618F" w:rsidP="00BB6B77">
      <w:pPr>
        <w:pStyle w:val="Akapitzlist"/>
        <w:widowControl w:val="0"/>
        <w:numPr>
          <w:ilvl w:val="6"/>
          <w:numId w:val="15"/>
        </w:numPr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bCs/>
          <w:color w:val="000000"/>
          <w:spacing w:val="-2"/>
          <w:sz w:val="22"/>
          <w:szCs w:val="22"/>
        </w:rPr>
      </w:pPr>
      <w:r w:rsidRPr="002C618F">
        <w:rPr>
          <w:rFonts w:ascii="Arial" w:hAnsi="Arial" w:cs="Arial"/>
          <w:bCs/>
          <w:color w:val="000000"/>
          <w:spacing w:val="-2"/>
          <w:sz w:val="22"/>
          <w:szCs w:val="22"/>
        </w:rPr>
        <w:t>Osoby, o których mowa w ust</w:t>
      </w:r>
      <w:r w:rsidR="00396EA6">
        <w:rPr>
          <w:rFonts w:ascii="Arial" w:hAnsi="Arial" w:cs="Arial"/>
          <w:bCs/>
          <w:color w:val="000000"/>
          <w:spacing w:val="-2"/>
          <w:sz w:val="22"/>
          <w:szCs w:val="22"/>
        </w:rPr>
        <w:t>.</w:t>
      </w:r>
      <w:r w:rsidRPr="002C618F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 2 niniejszego Załącznika nie mają prawa zmieniania </w:t>
      </w:r>
      <w:r w:rsidRPr="002C618F">
        <w:rPr>
          <w:rFonts w:ascii="Arial" w:hAnsi="Arial" w:cs="Arial"/>
          <w:b/>
          <w:color w:val="000000"/>
          <w:spacing w:val="-2"/>
          <w:sz w:val="22"/>
          <w:szCs w:val="22"/>
        </w:rPr>
        <w:t>Umowy</w:t>
      </w:r>
      <w:r w:rsidRPr="002C618F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, ani prawa rozporządzania prawami, a także zaciągania zobowiązań w imieniu którejkolwiek </w:t>
      </w:r>
      <w:r w:rsidR="00396EA6">
        <w:rPr>
          <w:rFonts w:ascii="Arial" w:hAnsi="Arial" w:cs="Arial"/>
          <w:bCs/>
          <w:color w:val="000000"/>
          <w:spacing w:val="-2"/>
          <w:sz w:val="22"/>
          <w:szCs w:val="22"/>
        </w:rPr>
        <w:br/>
      </w:r>
      <w:r w:rsidRPr="002C618F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ze </w:t>
      </w:r>
      <w:r w:rsidRPr="002C618F">
        <w:rPr>
          <w:rFonts w:ascii="Arial" w:hAnsi="Arial" w:cs="Arial"/>
          <w:b/>
          <w:color w:val="000000"/>
          <w:spacing w:val="-2"/>
          <w:sz w:val="22"/>
          <w:szCs w:val="22"/>
        </w:rPr>
        <w:t>Stron</w:t>
      </w:r>
      <w:r w:rsidRPr="002C618F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 za wyjątkiem zaciągania zobowiązań określonych w ust. 2 niniejszego Załącznika, zgodnie z zasadami zawartymi w </w:t>
      </w:r>
      <w:r w:rsidRPr="002C618F">
        <w:rPr>
          <w:rFonts w:ascii="Arial" w:hAnsi="Arial" w:cs="Arial"/>
          <w:b/>
          <w:color w:val="000000"/>
          <w:spacing w:val="-2"/>
          <w:sz w:val="22"/>
          <w:szCs w:val="22"/>
        </w:rPr>
        <w:t>Umowie</w:t>
      </w:r>
      <w:r w:rsidRPr="002C618F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 i w IRiESD. Powyższe nie ma zastosowania </w:t>
      </w:r>
      <w:r w:rsidR="00EA2764">
        <w:rPr>
          <w:rFonts w:ascii="Arial" w:hAnsi="Arial" w:cs="Arial"/>
          <w:bCs/>
          <w:color w:val="000000"/>
          <w:spacing w:val="-2"/>
          <w:sz w:val="22"/>
          <w:szCs w:val="22"/>
        </w:rPr>
        <w:br/>
      </w:r>
      <w:r w:rsidRPr="002C618F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w przypadku, gdy którakolwiek ze wskazanych osób będzie odrębnie upoważniona </w:t>
      </w:r>
      <w:r w:rsidR="00396EA6">
        <w:rPr>
          <w:rFonts w:ascii="Arial" w:hAnsi="Arial" w:cs="Arial"/>
          <w:bCs/>
          <w:color w:val="000000"/>
          <w:spacing w:val="-2"/>
          <w:sz w:val="22"/>
          <w:szCs w:val="22"/>
        </w:rPr>
        <w:br/>
      </w:r>
      <w:r w:rsidRPr="002C618F">
        <w:rPr>
          <w:rFonts w:ascii="Arial" w:hAnsi="Arial" w:cs="Arial"/>
          <w:bCs/>
          <w:color w:val="000000"/>
          <w:spacing w:val="-2"/>
          <w:sz w:val="22"/>
          <w:szCs w:val="22"/>
        </w:rPr>
        <w:t>do wskazanych czynności.</w:t>
      </w:r>
    </w:p>
    <w:p w14:paraId="42680B65" w14:textId="52747A77" w:rsidR="002C618F" w:rsidRPr="002C618F" w:rsidRDefault="002C618F" w:rsidP="00BB6B77">
      <w:pPr>
        <w:pStyle w:val="Akapitzlist"/>
        <w:widowControl w:val="0"/>
        <w:numPr>
          <w:ilvl w:val="6"/>
          <w:numId w:val="15"/>
        </w:numPr>
        <w:autoSpaceDE w:val="0"/>
        <w:autoSpaceDN w:val="0"/>
        <w:adjustRightInd w:val="0"/>
        <w:spacing w:after="0" w:line="271" w:lineRule="auto"/>
        <w:ind w:left="0" w:hanging="426"/>
        <w:jc w:val="both"/>
        <w:rPr>
          <w:rFonts w:ascii="Arial" w:hAnsi="Arial" w:cs="Arial"/>
          <w:bCs/>
          <w:color w:val="000000"/>
          <w:spacing w:val="-2"/>
          <w:sz w:val="22"/>
          <w:szCs w:val="22"/>
        </w:rPr>
      </w:pPr>
      <w:r w:rsidRPr="002C618F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Zmiana danych, wyszczególnionych w ust. 1 i ust. 2 niniejszego Załącznika nie wymaga aneksowania </w:t>
      </w:r>
      <w:r w:rsidRPr="002C618F">
        <w:rPr>
          <w:rFonts w:ascii="Arial" w:hAnsi="Arial" w:cs="Arial"/>
          <w:b/>
          <w:color w:val="000000"/>
          <w:spacing w:val="-2"/>
          <w:sz w:val="22"/>
          <w:szCs w:val="22"/>
        </w:rPr>
        <w:t>Umowy</w:t>
      </w:r>
      <w:r w:rsidRPr="002C618F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. Aktualizacja przedmiotowych danych następuje w formie pisemnej poprzez </w:t>
      </w:r>
      <w:r w:rsidR="00747B9A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podpisanie </w:t>
      </w:r>
      <w:r w:rsidRPr="002C618F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przez upoważnionego przedstawiciela / upoważnionych przedstawicieli </w:t>
      </w:r>
      <w:r w:rsidRPr="002C618F">
        <w:rPr>
          <w:rFonts w:ascii="Arial" w:hAnsi="Arial" w:cs="Arial"/>
          <w:b/>
          <w:color w:val="000000"/>
          <w:spacing w:val="-2"/>
          <w:sz w:val="22"/>
          <w:szCs w:val="22"/>
        </w:rPr>
        <w:t>Stron</w:t>
      </w:r>
      <w:r w:rsidR="00747B9A">
        <w:rPr>
          <w:rFonts w:ascii="Arial" w:hAnsi="Arial" w:cs="Arial"/>
          <w:b/>
          <w:color w:val="000000"/>
          <w:spacing w:val="-2"/>
          <w:sz w:val="22"/>
          <w:szCs w:val="22"/>
        </w:rPr>
        <w:t xml:space="preserve"> </w:t>
      </w:r>
      <w:r w:rsidR="00747B9A">
        <w:rPr>
          <w:rFonts w:ascii="Arial" w:hAnsi="Arial" w:cs="Arial"/>
          <w:bCs/>
          <w:color w:val="000000"/>
          <w:spacing w:val="-2"/>
          <w:sz w:val="22"/>
          <w:szCs w:val="22"/>
        </w:rPr>
        <w:t>zaktualizowanego</w:t>
      </w:r>
      <w:r w:rsidR="00747B9A" w:rsidRPr="002C618F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 Załącznika nr 1</w:t>
      </w:r>
      <w:r w:rsidR="0054227C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 do </w:t>
      </w:r>
      <w:r w:rsidR="0054227C" w:rsidRPr="0054227C">
        <w:rPr>
          <w:rFonts w:ascii="Arial" w:hAnsi="Arial" w:cs="Arial"/>
          <w:b/>
          <w:color w:val="000000"/>
          <w:spacing w:val="-2"/>
          <w:sz w:val="22"/>
          <w:szCs w:val="22"/>
        </w:rPr>
        <w:t>Umowy</w:t>
      </w:r>
      <w:r w:rsidRPr="002C618F">
        <w:rPr>
          <w:rFonts w:ascii="Arial" w:hAnsi="Arial" w:cs="Arial"/>
          <w:bCs/>
          <w:color w:val="000000"/>
          <w:spacing w:val="-2"/>
          <w:sz w:val="22"/>
          <w:szCs w:val="22"/>
        </w:rPr>
        <w:t>.</w:t>
      </w:r>
    </w:p>
    <w:p w14:paraId="2C8A0832" w14:textId="77777777" w:rsidR="002C618F" w:rsidRDefault="002C618F" w:rsidP="00BB6B77">
      <w:pPr>
        <w:widowControl w:val="0"/>
        <w:autoSpaceDE w:val="0"/>
        <w:autoSpaceDN w:val="0"/>
        <w:adjustRightInd w:val="0"/>
        <w:spacing w:after="0" w:line="271" w:lineRule="auto"/>
        <w:rPr>
          <w:rFonts w:ascii="Arial" w:hAnsi="Arial" w:cs="Arial"/>
          <w:b/>
          <w:color w:val="000000"/>
          <w:spacing w:val="-2"/>
          <w:sz w:val="22"/>
          <w:szCs w:val="22"/>
        </w:rPr>
      </w:pPr>
    </w:p>
    <w:p w14:paraId="4CA80786" w14:textId="77777777" w:rsidR="005807CF" w:rsidRDefault="005807CF" w:rsidP="00BB6B77">
      <w:pPr>
        <w:widowControl w:val="0"/>
        <w:autoSpaceDE w:val="0"/>
        <w:autoSpaceDN w:val="0"/>
        <w:adjustRightInd w:val="0"/>
        <w:spacing w:after="0" w:line="271" w:lineRule="auto"/>
        <w:rPr>
          <w:rFonts w:ascii="Arial" w:hAnsi="Arial" w:cs="Arial"/>
          <w:b/>
          <w:color w:val="000000"/>
          <w:spacing w:val="-2"/>
          <w:sz w:val="22"/>
          <w:szCs w:val="22"/>
        </w:rPr>
      </w:pPr>
    </w:p>
    <w:p w14:paraId="52DF2E52" w14:textId="77777777" w:rsidR="005807CF" w:rsidRPr="002C618F" w:rsidRDefault="005807CF" w:rsidP="00BB6B77">
      <w:pPr>
        <w:widowControl w:val="0"/>
        <w:autoSpaceDE w:val="0"/>
        <w:autoSpaceDN w:val="0"/>
        <w:adjustRightInd w:val="0"/>
        <w:spacing w:after="0" w:line="271" w:lineRule="auto"/>
        <w:rPr>
          <w:rFonts w:ascii="Arial" w:hAnsi="Arial" w:cs="Arial"/>
          <w:b/>
          <w:color w:val="000000"/>
          <w:spacing w:val="-2"/>
          <w:sz w:val="22"/>
          <w:szCs w:val="22"/>
        </w:rPr>
      </w:pPr>
    </w:p>
    <w:p w14:paraId="3FD999D5" w14:textId="5E6EE025" w:rsidR="005807CF" w:rsidRPr="002C618F" w:rsidRDefault="005807CF" w:rsidP="005807CF">
      <w:pPr>
        <w:widowControl w:val="0"/>
        <w:tabs>
          <w:tab w:val="left" w:pos="7435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color w:val="000000"/>
          <w:w w:val="106"/>
          <w:sz w:val="22"/>
          <w:szCs w:val="22"/>
        </w:rPr>
      </w:pPr>
      <w:r w:rsidRPr="002C618F">
        <w:rPr>
          <w:rFonts w:ascii="Arial" w:hAnsi="Arial" w:cs="Arial"/>
          <w:b/>
          <w:color w:val="000000"/>
          <w:w w:val="106"/>
          <w:sz w:val="22"/>
          <w:szCs w:val="22"/>
        </w:rPr>
        <w:t>UNIHUT S.A.                                                                Sprzedawca</w:t>
      </w:r>
    </w:p>
    <w:p w14:paraId="19EF4624" w14:textId="77777777" w:rsidR="005807CF" w:rsidRPr="002C618F" w:rsidRDefault="005807CF" w:rsidP="005807CF">
      <w:pPr>
        <w:widowControl w:val="0"/>
        <w:tabs>
          <w:tab w:val="left" w:pos="7435"/>
        </w:tabs>
        <w:autoSpaceDE w:val="0"/>
        <w:autoSpaceDN w:val="0"/>
        <w:adjustRightInd w:val="0"/>
        <w:spacing w:after="0" w:line="271" w:lineRule="auto"/>
        <w:rPr>
          <w:rFonts w:ascii="Arial" w:hAnsi="Arial" w:cs="Arial"/>
          <w:b/>
          <w:color w:val="000000"/>
          <w:w w:val="106"/>
          <w:sz w:val="22"/>
          <w:szCs w:val="22"/>
        </w:rPr>
      </w:pPr>
      <w:r w:rsidRPr="002C618F">
        <w:rPr>
          <w:rFonts w:ascii="Arial" w:hAnsi="Arial" w:cs="Arial"/>
          <w:b/>
          <w:color w:val="000000"/>
          <w:w w:val="106"/>
          <w:sz w:val="22"/>
          <w:szCs w:val="22"/>
        </w:rPr>
        <w:t xml:space="preserve">                                                        </w:t>
      </w:r>
    </w:p>
    <w:p w14:paraId="0B628AAE" w14:textId="77777777" w:rsidR="005807CF" w:rsidRPr="002C618F" w:rsidRDefault="005807CF" w:rsidP="005807CF">
      <w:pPr>
        <w:widowControl w:val="0"/>
        <w:tabs>
          <w:tab w:val="left" w:pos="1557"/>
        </w:tabs>
        <w:autoSpaceDE w:val="0"/>
        <w:autoSpaceDN w:val="0"/>
        <w:adjustRightInd w:val="0"/>
        <w:spacing w:after="0" w:line="271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C618F">
        <w:rPr>
          <w:rFonts w:ascii="Arial" w:hAnsi="Arial" w:cs="Arial"/>
          <w:color w:val="000000"/>
          <w:sz w:val="22"/>
          <w:szCs w:val="22"/>
        </w:rPr>
        <w:t>…………………………………                                                        ………………………………</w:t>
      </w:r>
    </w:p>
    <w:p w14:paraId="06F3A08C" w14:textId="77777777" w:rsidR="002C618F" w:rsidRDefault="002C618F" w:rsidP="00BB6B77">
      <w:pPr>
        <w:spacing w:after="0" w:line="271" w:lineRule="auto"/>
        <w:jc w:val="both"/>
        <w:rPr>
          <w:rFonts w:ascii="Arial" w:hAnsi="Arial" w:cs="Arial"/>
          <w:sz w:val="22"/>
          <w:szCs w:val="22"/>
        </w:rPr>
      </w:pPr>
    </w:p>
    <w:p w14:paraId="0136BE29" w14:textId="77777777" w:rsidR="00567120" w:rsidRDefault="00567120" w:rsidP="00BB6B77">
      <w:pPr>
        <w:spacing w:after="0" w:line="271" w:lineRule="auto"/>
        <w:jc w:val="both"/>
        <w:rPr>
          <w:rFonts w:ascii="Arial" w:hAnsi="Arial" w:cs="Arial"/>
          <w:sz w:val="22"/>
          <w:szCs w:val="22"/>
        </w:rPr>
      </w:pPr>
    </w:p>
    <w:p w14:paraId="5AD4F03F" w14:textId="77777777" w:rsidR="00567120" w:rsidRDefault="00567120" w:rsidP="00BB6B77">
      <w:pPr>
        <w:spacing w:after="0" w:line="271" w:lineRule="auto"/>
        <w:jc w:val="both"/>
        <w:rPr>
          <w:rFonts w:ascii="Arial" w:hAnsi="Arial" w:cs="Arial"/>
          <w:sz w:val="22"/>
          <w:szCs w:val="22"/>
        </w:rPr>
      </w:pPr>
    </w:p>
    <w:p w14:paraId="5BFCF484" w14:textId="77777777" w:rsidR="00567120" w:rsidRDefault="00567120" w:rsidP="00BB6B77">
      <w:pPr>
        <w:spacing w:after="0" w:line="271" w:lineRule="auto"/>
        <w:jc w:val="both"/>
        <w:rPr>
          <w:rFonts w:ascii="Arial" w:hAnsi="Arial" w:cs="Arial"/>
          <w:sz w:val="22"/>
          <w:szCs w:val="22"/>
        </w:rPr>
      </w:pPr>
    </w:p>
    <w:p w14:paraId="3BC0FE4B" w14:textId="77777777" w:rsidR="00413203" w:rsidRDefault="00413203" w:rsidP="00BB6B77">
      <w:pPr>
        <w:spacing w:after="0" w:line="271" w:lineRule="auto"/>
        <w:jc w:val="both"/>
        <w:rPr>
          <w:rFonts w:ascii="Arial" w:hAnsi="Arial" w:cs="Arial"/>
          <w:sz w:val="22"/>
          <w:szCs w:val="22"/>
        </w:rPr>
      </w:pPr>
    </w:p>
    <w:p w14:paraId="6BB2C468" w14:textId="77777777" w:rsidR="00413203" w:rsidRDefault="00413203" w:rsidP="00BB6B77">
      <w:pPr>
        <w:spacing w:after="0" w:line="271" w:lineRule="auto"/>
        <w:jc w:val="both"/>
        <w:rPr>
          <w:rFonts w:ascii="Arial" w:hAnsi="Arial" w:cs="Arial"/>
          <w:sz w:val="22"/>
          <w:szCs w:val="22"/>
        </w:rPr>
      </w:pPr>
    </w:p>
    <w:p w14:paraId="77022E77" w14:textId="77777777" w:rsidR="00413203" w:rsidRDefault="00413203" w:rsidP="00BB6B77">
      <w:pPr>
        <w:spacing w:after="0" w:line="271" w:lineRule="auto"/>
        <w:jc w:val="both"/>
        <w:rPr>
          <w:rFonts w:ascii="Arial" w:hAnsi="Arial" w:cs="Arial"/>
          <w:sz w:val="22"/>
          <w:szCs w:val="22"/>
        </w:rPr>
      </w:pPr>
    </w:p>
    <w:p w14:paraId="673097EE" w14:textId="77777777" w:rsidR="00413203" w:rsidRDefault="00413203" w:rsidP="00BB6B77">
      <w:pPr>
        <w:spacing w:after="0" w:line="271" w:lineRule="auto"/>
        <w:jc w:val="both"/>
        <w:rPr>
          <w:rFonts w:ascii="Arial" w:hAnsi="Arial" w:cs="Arial"/>
          <w:sz w:val="22"/>
          <w:szCs w:val="22"/>
        </w:rPr>
      </w:pPr>
    </w:p>
    <w:p w14:paraId="3ED1E90C" w14:textId="77777777" w:rsidR="00413203" w:rsidRDefault="00413203" w:rsidP="00BB6B77">
      <w:pPr>
        <w:spacing w:after="0" w:line="271" w:lineRule="auto"/>
        <w:jc w:val="both"/>
        <w:rPr>
          <w:rFonts w:ascii="Arial" w:hAnsi="Arial" w:cs="Arial"/>
          <w:sz w:val="22"/>
          <w:szCs w:val="22"/>
        </w:rPr>
      </w:pPr>
    </w:p>
    <w:p w14:paraId="3F2791F7" w14:textId="77777777" w:rsidR="00413203" w:rsidRDefault="00413203" w:rsidP="00BB6B77">
      <w:pPr>
        <w:spacing w:after="0" w:line="271" w:lineRule="auto"/>
        <w:jc w:val="both"/>
        <w:rPr>
          <w:rFonts w:ascii="Arial" w:hAnsi="Arial" w:cs="Arial"/>
          <w:sz w:val="22"/>
          <w:szCs w:val="22"/>
        </w:rPr>
      </w:pPr>
    </w:p>
    <w:p w14:paraId="5FE960AA" w14:textId="77777777" w:rsidR="00413203" w:rsidRDefault="00413203" w:rsidP="00BB6B77">
      <w:pPr>
        <w:spacing w:after="0" w:line="271" w:lineRule="auto"/>
        <w:jc w:val="both"/>
        <w:rPr>
          <w:rFonts w:ascii="Arial" w:hAnsi="Arial" w:cs="Arial"/>
          <w:sz w:val="22"/>
          <w:szCs w:val="22"/>
        </w:rPr>
      </w:pPr>
    </w:p>
    <w:p w14:paraId="64726FC0" w14:textId="77777777" w:rsidR="00413203" w:rsidRDefault="00413203" w:rsidP="00BB6B77">
      <w:pPr>
        <w:spacing w:after="0" w:line="271" w:lineRule="auto"/>
        <w:jc w:val="both"/>
        <w:rPr>
          <w:rFonts w:ascii="Arial" w:hAnsi="Arial" w:cs="Arial"/>
          <w:sz w:val="22"/>
          <w:szCs w:val="22"/>
        </w:rPr>
      </w:pPr>
    </w:p>
    <w:p w14:paraId="2EBCA723" w14:textId="77777777" w:rsidR="00567120" w:rsidRPr="00567120" w:rsidRDefault="00567120" w:rsidP="00396EA6">
      <w:pPr>
        <w:widowControl w:val="0"/>
        <w:tabs>
          <w:tab w:val="left" w:pos="3398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bCs/>
          <w:color w:val="000000"/>
          <w:spacing w:val="-1"/>
          <w:sz w:val="22"/>
          <w:szCs w:val="22"/>
        </w:rPr>
      </w:pPr>
      <w:r w:rsidRPr="00567120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lastRenderedPageBreak/>
        <w:t>Załącznik nr 3</w:t>
      </w:r>
    </w:p>
    <w:p w14:paraId="19392EF4" w14:textId="07F3CAED" w:rsidR="00567120" w:rsidRPr="00567120" w:rsidRDefault="00567120" w:rsidP="00396EA6">
      <w:pPr>
        <w:widowControl w:val="0"/>
        <w:tabs>
          <w:tab w:val="left" w:pos="3398"/>
        </w:tabs>
        <w:autoSpaceDE w:val="0"/>
        <w:autoSpaceDN w:val="0"/>
        <w:adjustRightInd w:val="0"/>
        <w:spacing w:after="0" w:line="271" w:lineRule="auto"/>
        <w:jc w:val="center"/>
        <w:rPr>
          <w:rFonts w:ascii="Arial" w:hAnsi="Arial" w:cs="Arial"/>
          <w:b/>
          <w:bCs/>
          <w:color w:val="000000"/>
          <w:spacing w:val="-1"/>
          <w:sz w:val="22"/>
          <w:szCs w:val="22"/>
        </w:rPr>
      </w:pPr>
      <w:r w:rsidRPr="00567120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>Informacja o przetwarzaniu danych osobowych przez UNIHUT S.A.</w:t>
      </w:r>
    </w:p>
    <w:p w14:paraId="53CDCCDD" w14:textId="77777777" w:rsidR="00567120" w:rsidRPr="00567120" w:rsidRDefault="00567120" w:rsidP="00BB6B77">
      <w:pPr>
        <w:spacing w:after="0" w:line="271" w:lineRule="auto"/>
        <w:jc w:val="both"/>
        <w:rPr>
          <w:rFonts w:ascii="Arial" w:hAnsi="Arial" w:cs="Arial"/>
          <w:sz w:val="12"/>
          <w:szCs w:val="12"/>
        </w:rPr>
      </w:pPr>
    </w:p>
    <w:p w14:paraId="30C08681" w14:textId="40B02948" w:rsidR="00567120" w:rsidRDefault="00567120" w:rsidP="00396EA6">
      <w:pPr>
        <w:spacing w:after="0" w:line="271" w:lineRule="auto"/>
        <w:rPr>
          <w:rFonts w:ascii="Arial" w:hAnsi="Arial" w:cs="Arial"/>
          <w:sz w:val="22"/>
          <w:szCs w:val="22"/>
        </w:rPr>
      </w:pPr>
      <w:r w:rsidRPr="007F39A8">
        <w:rPr>
          <w:rFonts w:ascii="Arial" w:hAnsi="Arial" w:cs="Arial"/>
          <w:i/>
          <w:iCs/>
          <w:sz w:val="22"/>
          <w:szCs w:val="22"/>
        </w:rPr>
        <w:t>Szanowni Państwo</w:t>
      </w:r>
      <w:r>
        <w:rPr>
          <w:rFonts w:ascii="Arial" w:hAnsi="Arial" w:cs="Arial"/>
          <w:sz w:val="22"/>
          <w:szCs w:val="22"/>
        </w:rPr>
        <w:t>,</w:t>
      </w:r>
    </w:p>
    <w:p w14:paraId="62B625A5" w14:textId="77777777" w:rsidR="00567120" w:rsidRPr="00567120" w:rsidRDefault="00567120" w:rsidP="00BB6B77">
      <w:pPr>
        <w:spacing w:after="0" w:line="271" w:lineRule="auto"/>
        <w:jc w:val="both"/>
        <w:rPr>
          <w:rFonts w:ascii="Arial" w:hAnsi="Arial" w:cs="Arial"/>
          <w:sz w:val="12"/>
          <w:szCs w:val="12"/>
        </w:rPr>
      </w:pPr>
    </w:p>
    <w:p w14:paraId="25106F20" w14:textId="43AAE42C" w:rsidR="00567120" w:rsidRDefault="00567120" w:rsidP="00396EA6">
      <w:pPr>
        <w:spacing w:after="0" w:line="271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567120">
        <w:rPr>
          <w:rFonts w:ascii="Arial" w:hAnsi="Arial" w:cs="Arial"/>
          <w:b/>
          <w:bCs/>
          <w:sz w:val="22"/>
          <w:szCs w:val="22"/>
        </w:rPr>
        <w:t>UNIHUT S.A.</w:t>
      </w:r>
      <w:r>
        <w:rPr>
          <w:rFonts w:ascii="Arial" w:hAnsi="Arial" w:cs="Arial"/>
          <w:sz w:val="22"/>
          <w:szCs w:val="22"/>
        </w:rPr>
        <w:t xml:space="preserve"> przekazuje informacje dotyczące przetwarzania Pani</w:t>
      </w:r>
      <w:r w:rsidR="00232BC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/ Pana danych osobowych przez naszą Spółkę zgodnie z Rozporządzeniem Parlamentu Europejskiego </w:t>
      </w:r>
      <w:r w:rsidR="00396EA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i Rady (UE) 2016/679 z dnia 27.04.2016 r. w sprawie ochrony osób fizycznych w związku </w:t>
      </w:r>
      <w:r w:rsidR="00396EA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 przetwarzaniem danych osobowych i w sprawie swobodnego przepływu takich danych oraz uchylenia dyrektywy 95/46/WE (Dz. Urz. UE L 119, s.1) – dalej RODO, w związku z:</w:t>
      </w:r>
    </w:p>
    <w:p w14:paraId="32E21A9A" w14:textId="7C2BA210" w:rsidR="00567120" w:rsidRDefault="00567120" w:rsidP="00567120">
      <w:pPr>
        <w:pStyle w:val="Akapitzlist"/>
        <w:numPr>
          <w:ilvl w:val="6"/>
          <w:numId w:val="12"/>
        </w:numPr>
        <w:spacing w:after="0" w:line="271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zawarciem i wykonywaniem </w:t>
      </w:r>
      <w:r w:rsidRPr="00567120">
        <w:rPr>
          <w:rFonts w:ascii="Arial" w:hAnsi="Arial" w:cs="Arial"/>
          <w:b/>
          <w:bCs/>
          <w:sz w:val="22"/>
          <w:szCs w:val="22"/>
        </w:rPr>
        <w:t>Umowy</w:t>
      </w:r>
      <w:r>
        <w:rPr>
          <w:rFonts w:ascii="Arial" w:hAnsi="Arial" w:cs="Arial"/>
          <w:sz w:val="22"/>
          <w:szCs w:val="22"/>
        </w:rPr>
        <w:t xml:space="preserve"> z </w:t>
      </w:r>
      <w:r w:rsidRPr="009C0FD7">
        <w:rPr>
          <w:rFonts w:ascii="Arial" w:hAnsi="Arial" w:cs="Arial"/>
          <w:sz w:val="22"/>
          <w:szCs w:val="22"/>
          <w:highlight w:val="cyan"/>
        </w:rPr>
        <w:t>………………</w:t>
      </w:r>
      <w:r w:rsidR="005F219B" w:rsidRPr="009C0FD7">
        <w:rPr>
          <w:rFonts w:ascii="Arial" w:hAnsi="Arial" w:cs="Arial"/>
          <w:sz w:val="22"/>
          <w:szCs w:val="22"/>
          <w:highlight w:val="cyan"/>
        </w:rPr>
        <w:t>…..</w:t>
      </w:r>
      <w:r w:rsidR="005F219B">
        <w:rPr>
          <w:rFonts w:ascii="Arial" w:hAnsi="Arial" w:cs="Arial"/>
          <w:sz w:val="22"/>
          <w:szCs w:val="22"/>
        </w:rPr>
        <w:t xml:space="preserve">, ul. </w:t>
      </w:r>
      <w:r w:rsidR="005F219B" w:rsidRPr="009C0FD7">
        <w:rPr>
          <w:rFonts w:ascii="Arial" w:hAnsi="Arial" w:cs="Arial"/>
          <w:sz w:val="22"/>
          <w:szCs w:val="22"/>
          <w:highlight w:val="cyan"/>
        </w:rPr>
        <w:t>……………..</w:t>
      </w:r>
      <w:r w:rsidR="005F219B">
        <w:rPr>
          <w:rFonts w:ascii="Arial" w:hAnsi="Arial" w:cs="Arial"/>
          <w:sz w:val="22"/>
          <w:szCs w:val="22"/>
        </w:rPr>
        <w:t xml:space="preserve">, </w:t>
      </w:r>
      <w:r w:rsidR="005F219B" w:rsidRPr="009C0FD7">
        <w:rPr>
          <w:rFonts w:ascii="Arial" w:hAnsi="Arial" w:cs="Arial"/>
          <w:sz w:val="22"/>
          <w:szCs w:val="22"/>
          <w:highlight w:val="cyan"/>
        </w:rPr>
        <w:t>……………….</w:t>
      </w:r>
      <w:r>
        <w:rPr>
          <w:rFonts w:ascii="Arial" w:hAnsi="Arial" w:cs="Arial"/>
          <w:sz w:val="22"/>
          <w:szCs w:val="22"/>
        </w:rPr>
        <w:t xml:space="preserve"> (zwana / zwany dalej „Kontrahentem”), w imieniu, które</w:t>
      </w:r>
      <w:r w:rsidR="00504071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 xml:space="preserve"> działa Pani / Pan, jako osoba uprawniona do reprezentacji albo pełnomocnik (zwan</w:t>
      </w:r>
      <w:r w:rsidR="00CC61A2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/ zwany dalej „Reprezentantem”);</w:t>
      </w:r>
    </w:p>
    <w:p w14:paraId="62A1EEE6" w14:textId="77E27FC3" w:rsidR="00567120" w:rsidRDefault="00567120" w:rsidP="00567120">
      <w:pPr>
        <w:pStyle w:val="Akapitzlist"/>
        <w:numPr>
          <w:ilvl w:val="6"/>
          <w:numId w:val="12"/>
        </w:numPr>
        <w:spacing w:after="0" w:line="271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wskazaniem Pani / Pana przez naszego Kontrahenta jako osobę kontaktową lub uprawnioną do uzgodnień dokonywanych w toku zawarcia lub wykonywania </w:t>
      </w:r>
      <w:r w:rsidRPr="00197C17">
        <w:rPr>
          <w:rFonts w:ascii="Arial" w:hAnsi="Arial" w:cs="Arial"/>
          <w:b/>
          <w:bCs/>
          <w:sz w:val="22"/>
          <w:szCs w:val="22"/>
        </w:rPr>
        <w:t>Umowy</w:t>
      </w:r>
      <w:r w:rsidR="005F219B" w:rsidRPr="00197C17">
        <w:rPr>
          <w:rFonts w:ascii="Arial" w:hAnsi="Arial" w:cs="Arial"/>
          <w:b/>
          <w:bCs/>
          <w:sz w:val="22"/>
          <w:szCs w:val="22"/>
        </w:rPr>
        <w:t xml:space="preserve"> </w:t>
      </w:r>
      <w:r w:rsidR="005F219B">
        <w:rPr>
          <w:rFonts w:ascii="Arial" w:hAnsi="Arial" w:cs="Arial"/>
          <w:sz w:val="22"/>
          <w:szCs w:val="22"/>
        </w:rPr>
        <w:t>(zwana / zwany dalej „Osob</w:t>
      </w:r>
      <w:r w:rsidR="00232BC5">
        <w:rPr>
          <w:rFonts w:ascii="Arial" w:hAnsi="Arial" w:cs="Arial"/>
          <w:sz w:val="22"/>
          <w:szCs w:val="22"/>
        </w:rPr>
        <w:t>ą</w:t>
      </w:r>
      <w:r w:rsidR="005F219B">
        <w:rPr>
          <w:rFonts w:ascii="Arial" w:hAnsi="Arial" w:cs="Arial"/>
          <w:sz w:val="22"/>
          <w:szCs w:val="22"/>
        </w:rPr>
        <w:t xml:space="preserve"> kontaktow</w:t>
      </w:r>
      <w:r w:rsidR="00232BC5">
        <w:rPr>
          <w:rFonts w:ascii="Arial" w:hAnsi="Arial" w:cs="Arial"/>
          <w:sz w:val="22"/>
          <w:szCs w:val="22"/>
        </w:rPr>
        <w:t>ą</w:t>
      </w:r>
      <w:r w:rsidR="005F219B">
        <w:rPr>
          <w:rFonts w:ascii="Arial" w:hAnsi="Arial" w:cs="Arial"/>
          <w:sz w:val="22"/>
          <w:szCs w:val="22"/>
        </w:rPr>
        <w:t>”)</w:t>
      </w:r>
      <w:r w:rsidR="00AA58B9">
        <w:rPr>
          <w:rFonts w:ascii="Arial" w:hAnsi="Arial" w:cs="Arial"/>
          <w:sz w:val="22"/>
          <w:szCs w:val="22"/>
        </w:rPr>
        <w:t>:</w:t>
      </w:r>
    </w:p>
    <w:p w14:paraId="1AE58252" w14:textId="77777777" w:rsidR="00AA58B9" w:rsidRDefault="00AA58B9" w:rsidP="00AA58B9">
      <w:pPr>
        <w:spacing w:after="0" w:line="271" w:lineRule="auto"/>
        <w:jc w:val="both"/>
        <w:rPr>
          <w:rFonts w:ascii="Arial" w:hAnsi="Arial" w:cs="Arial"/>
          <w:sz w:val="22"/>
          <w:szCs w:val="22"/>
        </w:rPr>
      </w:pPr>
    </w:p>
    <w:p w14:paraId="4EA114E7" w14:textId="16554A7D" w:rsidR="00AA58B9" w:rsidRPr="0030495C" w:rsidRDefault="00AA58B9" w:rsidP="0030495C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 w:rsidRPr="0030495C">
        <w:rPr>
          <w:rFonts w:ascii="Arial" w:hAnsi="Arial" w:cs="Arial"/>
          <w:b/>
          <w:bCs/>
          <w:i/>
          <w:iCs/>
          <w:sz w:val="21"/>
          <w:szCs w:val="21"/>
        </w:rPr>
        <w:t>Administrator danych osobowych:</w:t>
      </w:r>
      <w:r w:rsidRPr="0030495C">
        <w:rPr>
          <w:rFonts w:ascii="Arial" w:hAnsi="Arial" w:cs="Arial"/>
          <w:b/>
          <w:bCs/>
          <w:i/>
          <w:iCs/>
          <w:sz w:val="21"/>
          <w:szCs w:val="21"/>
        </w:rPr>
        <w:tab/>
      </w:r>
      <w:r w:rsidRPr="0030495C">
        <w:rPr>
          <w:rFonts w:ascii="Arial" w:hAnsi="Arial" w:cs="Arial"/>
          <w:sz w:val="21"/>
          <w:szCs w:val="21"/>
        </w:rPr>
        <w:t xml:space="preserve">Administratorem Pani / Pana danych osobowych jest </w:t>
      </w:r>
      <w:r w:rsidRPr="0030495C">
        <w:rPr>
          <w:rFonts w:ascii="Arial" w:hAnsi="Arial" w:cs="Arial"/>
          <w:b/>
          <w:bCs/>
          <w:sz w:val="21"/>
          <w:szCs w:val="21"/>
        </w:rPr>
        <w:t>UNIHUT S.A.</w:t>
      </w:r>
      <w:r w:rsidRPr="0030495C">
        <w:rPr>
          <w:rFonts w:ascii="Arial" w:hAnsi="Arial" w:cs="Arial"/>
          <w:sz w:val="21"/>
          <w:szCs w:val="21"/>
        </w:rPr>
        <w:t xml:space="preserve"> </w:t>
      </w:r>
      <w:r w:rsidR="0030495C">
        <w:rPr>
          <w:rFonts w:ascii="Arial" w:hAnsi="Arial" w:cs="Arial"/>
          <w:sz w:val="21"/>
          <w:szCs w:val="21"/>
        </w:rPr>
        <w:br/>
      </w:r>
      <w:r w:rsidRPr="0030495C">
        <w:rPr>
          <w:rFonts w:ascii="Arial" w:hAnsi="Arial" w:cs="Arial"/>
          <w:sz w:val="21"/>
          <w:szCs w:val="21"/>
        </w:rPr>
        <w:t>z siedzibą w Krakowie, ul. Igołomska 28H, 31-983 Kraków, o numerze NIP: 678-002-70-57, wpisana do rejestru przedsiębiorców prowadzonego przez Sąd</w:t>
      </w:r>
      <w:r w:rsidR="0030495C" w:rsidRPr="0030495C">
        <w:rPr>
          <w:rFonts w:ascii="Arial" w:hAnsi="Arial" w:cs="Arial"/>
          <w:sz w:val="21"/>
          <w:szCs w:val="21"/>
        </w:rPr>
        <w:t xml:space="preserve"> </w:t>
      </w:r>
      <w:r w:rsidRPr="0030495C">
        <w:rPr>
          <w:rFonts w:ascii="Arial" w:hAnsi="Arial" w:cs="Arial"/>
          <w:sz w:val="21"/>
          <w:szCs w:val="21"/>
        </w:rPr>
        <w:t xml:space="preserve">Rejonowy dla Krakowa - Śródmieścia </w:t>
      </w:r>
      <w:r w:rsidR="0030495C">
        <w:rPr>
          <w:rFonts w:ascii="Arial" w:hAnsi="Arial" w:cs="Arial"/>
          <w:sz w:val="21"/>
          <w:szCs w:val="21"/>
        </w:rPr>
        <w:br/>
      </w:r>
      <w:r w:rsidRPr="0030495C">
        <w:rPr>
          <w:rFonts w:ascii="Arial" w:hAnsi="Arial" w:cs="Arial"/>
          <w:sz w:val="21"/>
          <w:szCs w:val="21"/>
        </w:rPr>
        <w:t xml:space="preserve">w Krakowie, XI Wydział Gospodarczy Krajowego Rejestru Sądowego pod numerem KRS: 0000073476, posiadającą numer REGON: </w:t>
      </w:r>
      <w:r w:rsidR="0030495C">
        <w:rPr>
          <w:rFonts w:ascii="Arial" w:hAnsi="Arial" w:cs="Arial"/>
          <w:sz w:val="21"/>
          <w:szCs w:val="21"/>
        </w:rPr>
        <w:br/>
      </w:r>
      <w:r w:rsidRPr="0030495C">
        <w:rPr>
          <w:rFonts w:ascii="Arial" w:hAnsi="Arial" w:cs="Arial"/>
          <w:sz w:val="21"/>
          <w:szCs w:val="21"/>
        </w:rPr>
        <w:t>001262</w:t>
      </w:r>
      <w:r w:rsidR="00232BC5">
        <w:rPr>
          <w:rFonts w:ascii="Arial" w:hAnsi="Arial" w:cs="Arial"/>
          <w:sz w:val="21"/>
          <w:szCs w:val="21"/>
        </w:rPr>
        <w:t>6</w:t>
      </w:r>
      <w:r w:rsidRPr="0030495C">
        <w:rPr>
          <w:rFonts w:ascii="Arial" w:hAnsi="Arial" w:cs="Arial"/>
          <w:sz w:val="21"/>
          <w:szCs w:val="21"/>
        </w:rPr>
        <w:t>01</w:t>
      </w:r>
      <w:r w:rsidR="0030495C" w:rsidRPr="0030495C">
        <w:rPr>
          <w:rFonts w:ascii="Arial" w:hAnsi="Arial" w:cs="Arial"/>
          <w:sz w:val="21"/>
          <w:szCs w:val="21"/>
        </w:rPr>
        <w:t>.</w:t>
      </w:r>
    </w:p>
    <w:p w14:paraId="5536C6D8" w14:textId="408BC0EF" w:rsidR="00AA58B9" w:rsidRPr="0030495C" w:rsidRDefault="00AA58B9" w:rsidP="0030495C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 w:rsidRPr="0030495C">
        <w:rPr>
          <w:rFonts w:ascii="Arial" w:hAnsi="Arial" w:cs="Arial"/>
          <w:b/>
          <w:bCs/>
          <w:i/>
          <w:iCs/>
          <w:sz w:val="21"/>
          <w:szCs w:val="21"/>
        </w:rPr>
        <w:t>Dane kontaktowe Administratora –</w:t>
      </w:r>
      <w:r w:rsidRPr="0030495C">
        <w:rPr>
          <w:rFonts w:ascii="Arial" w:hAnsi="Arial" w:cs="Arial"/>
          <w:sz w:val="21"/>
          <w:szCs w:val="21"/>
        </w:rPr>
        <w:t xml:space="preserve"> </w:t>
      </w:r>
      <w:r w:rsidR="001436DD" w:rsidRPr="0030495C">
        <w:rPr>
          <w:rFonts w:ascii="Arial" w:hAnsi="Arial" w:cs="Arial"/>
          <w:sz w:val="21"/>
          <w:szCs w:val="21"/>
        </w:rPr>
        <w:t xml:space="preserve">     </w:t>
      </w:r>
      <w:r w:rsidRPr="0030495C">
        <w:rPr>
          <w:rFonts w:ascii="Arial" w:hAnsi="Arial" w:cs="Arial"/>
          <w:b/>
          <w:bCs/>
          <w:sz w:val="21"/>
          <w:szCs w:val="21"/>
        </w:rPr>
        <w:t>UNIHUT S.A.</w:t>
      </w:r>
      <w:r w:rsidRPr="0030495C">
        <w:rPr>
          <w:rFonts w:ascii="Arial" w:hAnsi="Arial" w:cs="Arial"/>
          <w:sz w:val="21"/>
          <w:szCs w:val="21"/>
        </w:rPr>
        <w:t>:</w:t>
      </w:r>
    </w:p>
    <w:p w14:paraId="545D1314" w14:textId="2CC97DA3" w:rsidR="00AA58B9" w:rsidRPr="0030495C" w:rsidRDefault="00AA58B9" w:rsidP="0030495C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 w:rsidRPr="0030495C">
        <w:rPr>
          <w:rFonts w:ascii="Arial" w:hAnsi="Arial" w:cs="Arial"/>
          <w:b/>
          <w:bCs/>
          <w:i/>
          <w:iCs/>
          <w:sz w:val="21"/>
          <w:szCs w:val="21"/>
        </w:rPr>
        <w:t>UNIHUT S.A.</w:t>
      </w:r>
      <w:r w:rsidRPr="0030495C">
        <w:rPr>
          <w:rFonts w:ascii="Arial" w:hAnsi="Arial" w:cs="Arial"/>
          <w:b/>
          <w:bCs/>
          <w:i/>
          <w:iCs/>
          <w:sz w:val="21"/>
          <w:szCs w:val="21"/>
        </w:rPr>
        <w:tab/>
      </w:r>
      <w:r w:rsidRPr="0030495C">
        <w:rPr>
          <w:rFonts w:ascii="Arial" w:hAnsi="Arial" w:cs="Arial"/>
          <w:sz w:val="21"/>
          <w:szCs w:val="21"/>
        </w:rPr>
        <w:t>ul. Igołomska 28H, 31-983 Kraków</w:t>
      </w:r>
    </w:p>
    <w:p w14:paraId="2F40D384" w14:textId="3F344DBA" w:rsidR="001436DD" w:rsidRPr="004024A2" w:rsidRDefault="001436DD" w:rsidP="0030495C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  <w:lang w:val="en-US"/>
        </w:rPr>
      </w:pPr>
      <w:r w:rsidRPr="0030495C">
        <w:rPr>
          <w:rFonts w:ascii="Arial" w:hAnsi="Arial" w:cs="Arial"/>
          <w:b/>
          <w:bCs/>
          <w:i/>
          <w:iCs/>
          <w:sz w:val="21"/>
          <w:szCs w:val="21"/>
        </w:rPr>
        <w:tab/>
      </w:r>
      <w:r w:rsidRPr="004024A2">
        <w:rPr>
          <w:rFonts w:ascii="Arial" w:hAnsi="Arial" w:cs="Arial"/>
          <w:sz w:val="21"/>
          <w:szCs w:val="21"/>
          <w:lang w:val="en-US"/>
        </w:rPr>
        <w:t>Tel.: +48 12 645 09 00</w:t>
      </w:r>
    </w:p>
    <w:p w14:paraId="33448375" w14:textId="72BD6403" w:rsidR="001436DD" w:rsidRPr="004024A2" w:rsidRDefault="001436DD" w:rsidP="0030495C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  <w:lang w:val="en-US"/>
        </w:rPr>
      </w:pPr>
      <w:r w:rsidRPr="004024A2">
        <w:rPr>
          <w:rFonts w:ascii="Arial" w:hAnsi="Arial" w:cs="Arial"/>
          <w:sz w:val="21"/>
          <w:szCs w:val="21"/>
          <w:lang w:val="en-US"/>
        </w:rPr>
        <w:tab/>
        <w:t xml:space="preserve">E-mail: </w:t>
      </w:r>
      <w:hyperlink r:id="rId8" w:history="1">
        <w:r w:rsidRPr="004024A2">
          <w:rPr>
            <w:rStyle w:val="Hipercze"/>
            <w:rFonts w:ascii="Arial" w:hAnsi="Arial" w:cs="Arial"/>
            <w:sz w:val="21"/>
            <w:szCs w:val="21"/>
            <w:lang w:val="en-US"/>
          </w:rPr>
          <w:t>unihut@unihut.pl</w:t>
        </w:r>
      </w:hyperlink>
    </w:p>
    <w:p w14:paraId="2B9C281D" w14:textId="1AD09802" w:rsidR="001436DD" w:rsidRPr="0030495C" w:rsidRDefault="001436DD" w:rsidP="0030495C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 w:rsidRPr="0030495C">
        <w:rPr>
          <w:rFonts w:ascii="Arial" w:hAnsi="Arial" w:cs="Arial"/>
          <w:b/>
          <w:bCs/>
          <w:i/>
          <w:iCs/>
          <w:sz w:val="21"/>
          <w:szCs w:val="21"/>
        </w:rPr>
        <w:t>Dane kontaktowe Inspektora</w:t>
      </w:r>
      <w:r w:rsidRPr="0030495C">
        <w:rPr>
          <w:rFonts w:ascii="Arial" w:hAnsi="Arial" w:cs="Arial"/>
          <w:b/>
          <w:bCs/>
          <w:i/>
          <w:iCs/>
          <w:sz w:val="21"/>
          <w:szCs w:val="21"/>
        </w:rPr>
        <w:tab/>
      </w:r>
      <w:r w:rsidRPr="0030495C">
        <w:rPr>
          <w:rFonts w:ascii="Arial" w:hAnsi="Arial" w:cs="Arial"/>
          <w:sz w:val="21"/>
          <w:szCs w:val="21"/>
        </w:rPr>
        <w:t xml:space="preserve">Osoba odpowiedzialna za ochronę danych osobowych </w:t>
      </w:r>
      <w:r w:rsidR="0030495C" w:rsidRPr="0030495C">
        <w:rPr>
          <w:rFonts w:ascii="Arial" w:hAnsi="Arial" w:cs="Arial"/>
          <w:sz w:val="21"/>
          <w:szCs w:val="21"/>
        </w:rPr>
        <w:t>(Inspektor</w:t>
      </w:r>
    </w:p>
    <w:p w14:paraId="77EB6C9E" w14:textId="7F271EAC" w:rsidR="001436DD" w:rsidRPr="0030495C" w:rsidRDefault="001436DD" w:rsidP="0030495C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 w:rsidRPr="0030495C">
        <w:rPr>
          <w:rFonts w:ascii="Arial" w:hAnsi="Arial" w:cs="Arial"/>
          <w:b/>
          <w:bCs/>
          <w:i/>
          <w:iCs/>
          <w:sz w:val="21"/>
          <w:szCs w:val="21"/>
        </w:rPr>
        <w:t>Ochrony Danych Osobowych</w:t>
      </w:r>
      <w:r w:rsidRPr="0030495C">
        <w:rPr>
          <w:rFonts w:ascii="Arial" w:hAnsi="Arial" w:cs="Arial"/>
          <w:b/>
          <w:bCs/>
          <w:i/>
          <w:iCs/>
          <w:sz w:val="21"/>
          <w:szCs w:val="21"/>
        </w:rPr>
        <w:tab/>
      </w:r>
      <w:r w:rsidRPr="0030495C">
        <w:rPr>
          <w:rFonts w:ascii="Arial" w:hAnsi="Arial" w:cs="Arial"/>
          <w:sz w:val="21"/>
          <w:szCs w:val="21"/>
        </w:rPr>
        <w:t>Ochrony Danych Osobowych), z którym można się skontaktować:</w:t>
      </w:r>
    </w:p>
    <w:p w14:paraId="602C2CB0" w14:textId="3C8D8E4F" w:rsidR="001436DD" w:rsidRPr="0030495C" w:rsidRDefault="001436DD" w:rsidP="0030495C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 w:rsidRPr="0030495C">
        <w:rPr>
          <w:rFonts w:ascii="Arial" w:hAnsi="Arial" w:cs="Arial"/>
          <w:b/>
          <w:bCs/>
          <w:i/>
          <w:iCs/>
          <w:sz w:val="21"/>
          <w:szCs w:val="21"/>
        </w:rPr>
        <w:tab/>
      </w:r>
      <w:r w:rsidR="00AB1C3B">
        <w:rPr>
          <w:rFonts w:ascii="Arial" w:hAnsi="Arial" w:cs="Arial"/>
          <w:b/>
          <w:bCs/>
          <w:sz w:val="21"/>
          <w:szCs w:val="21"/>
        </w:rPr>
        <w:t>Jolanta Bajorek</w:t>
      </w:r>
      <w:r w:rsidRPr="0030495C">
        <w:rPr>
          <w:rFonts w:ascii="Arial" w:hAnsi="Arial" w:cs="Arial"/>
          <w:sz w:val="21"/>
          <w:szCs w:val="21"/>
        </w:rPr>
        <w:t>:</w:t>
      </w:r>
    </w:p>
    <w:p w14:paraId="021CF55B" w14:textId="132CD120" w:rsidR="001436DD" w:rsidRPr="00AB1C3B" w:rsidRDefault="00832022" w:rsidP="0030495C">
      <w:pPr>
        <w:spacing w:after="0" w:line="271" w:lineRule="auto"/>
        <w:ind w:left="3119" w:right="-709"/>
        <w:jc w:val="both"/>
        <w:rPr>
          <w:rFonts w:ascii="Arial" w:hAnsi="Arial" w:cs="Arial"/>
          <w:sz w:val="21"/>
          <w:szCs w:val="21"/>
        </w:rPr>
      </w:pPr>
      <w:r w:rsidRPr="00832022">
        <w:rPr>
          <w:rFonts w:ascii="Arial" w:hAnsi="Arial" w:cs="Arial"/>
          <w:b/>
          <w:bCs/>
          <w:sz w:val="21"/>
          <w:szCs w:val="21"/>
        </w:rPr>
        <w:t>UNIHUT S.A.</w:t>
      </w:r>
      <w:r>
        <w:rPr>
          <w:rFonts w:ascii="Arial" w:hAnsi="Arial" w:cs="Arial"/>
          <w:sz w:val="21"/>
          <w:szCs w:val="21"/>
        </w:rPr>
        <w:t xml:space="preserve">, </w:t>
      </w:r>
      <w:r w:rsidR="001436DD" w:rsidRPr="00AB1C3B">
        <w:rPr>
          <w:rFonts w:ascii="Arial" w:hAnsi="Arial" w:cs="Arial"/>
          <w:sz w:val="21"/>
          <w:szCs w:val="21"/>
        </w:rPr>
        <w:t>ul. Igołomska 28H, 31-983 Kraków</w:t>
      </w:r>
    </w:p>
    <w:p w14:paraId="2BFD4FD1" w14:textId="2BCEC4FC" w:rsidR="001436DD" w:rsidRPr="00AB1C3B" w:rsidRDefault="001436DD" w:rsidP="0030495C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 w:rsidRPr="00AB1C3B">
        <w:rPr>
          <w:rFonts w:ascii="Arial" w:hAnsi="Arial" w:cs="Arial"/>
          <w:b/>
          <w:bCs/>
          <w:i/>
          <w:iCs/>
          <w:sz w:val="21"/>
          <w:szCs w:val="21"/>
        </w:rPr>
        <w:tab/>
      </w:r>
      <w:r w:rsidRPr="00AB1C3B">
        <w:rPr>
          <w:rFonts w:ascii="Arial" w:hAnsi="Arial" w:cs="Arial"/>
          <w:sz w:val="21"/>
          <w:szCs w:val="21"/>
        </w:rPr>
        <w:t>Tel.: +48 12 645 09 00</w:t>
      </w:r>
      <w:r w:rsidR="00AB1C3B">
        <w:rPr>
          <w:rFonts w:ascii="Arial" w:hAnsi="Arial" w:cs="Arial"/>
          <w:sz w:val="21"/>
          <w:szCs w:val="21"/>
        </w:rPr>
        <w:t xml:space="preserve"> </w:t>
      </w:r>
    </w:p>
    <w:p w14:paraId="2FEBE1C4" w14:textId="232B4AC9" w:rsidR="001436DD" w:rsidRPr="0030495C" w:rsidRDefault="001436DD" w:rsidP="0030495C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 w:rsidRPr="00AB1C3B">
        <w:rPr>
          <w:rFonts w:ascii="Arial" w:hAnsi="Arial" w:cs="Arial"/>
          <w:sz w:val="21"/>
          <w:szCs w:val="21"/>
        </w:rPr>
        <w:tab/>
        <w:t xml:space="preserve">E-mail: </w:t>
      </w:r>
      <w:hyperlink r:id="rId9" w:history="1">
        <w:r w:rsidR="00F53FD0" w:rsidRPr="00DB7906">
          <w:rPr>
            <w:rStyle w:val="Hipercze"/>
            <w:rFonts w:ascii="Arial" w:hAnsi="Arial" w:cs="Arial"/>
            <w:sz w:val="21"/>
            <w:szCs w:val="21"/>
          </w:rPr>
          <w:t>j.bajorek@unihut.pl</w:t>
        </w:r>
      </w:hyperlink>
    </w:p>
    <w:p w14:paraId="0AF221E9" w14:textId="5692C91C" w:rsidR="001436DD" w:rsidRPr="0030495C" w:rsidRDefault="00B44FC7" w:rsidP="0030495C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 w:rsidRPr="0030495C">
        <w:rPr>
          <w:rFonts w:ascii="Arial" w:hAnsi="Arial" w:cs="Arial"/>
          <w:sz w:val="21"/>
          <w:szCs w:val="21"/>
        </w:rPr>
        <w:tab/>
        <w:t>Z Inspektorem Ochrony Danych Osobowych</w:t>
      </w:r>
      <w:r w:rsidR="00E55CCB" w:rsidRPr="0030495C">
        <w:rPr>
          <w:rFonts w:ascii="Arial" w:hAnsi="Arial" w:cs="Arial"/>
          <w:sz w:val="21"/>
          <w:szCs w:val="21"/>
        </w:rPr>
        <w:t xml:space="preserve"> można się kontaktować we wszystkich sprawach związanych z przetwarzaniem Pani / Pana danych osobowych oraz z korzystaniem przez Panią / Pana z praw związanych </w:t>
      </w:r>
      <w:r w:rsidR="0030495C" w:rsidRPr="0030495C">
        <w:rPr>
          <w:rFonts w:ascii="Arial" w:hAnsi="Arial" w:cs="Arial"/>
          <w:sz w:val="21"/>
          <w:szCs w:val="21"/>
        </w:rPr>
        <w:br/>
      </w:r>
      <w:r w:rsidR="00E55CCB" w:rsidRPr="0030495C">
        <w:rPr>
          <w:rFonts w:ascii="Arial" w:hAnsi="Arial" w:cs="Arial"/>
          <w:sz w:val="21"/>
          <w:szCs w:val="21"/>
        </w:rPr>
        <w:t>z przetwarzaniem danych.</w:t>
      </w:r>
    </w:p>
    <w:p w14:paraId="22EEAB2C" w14:textId="5C8A1A92" w:rsidR="00E55CCB" w:rsidRPr="0030495C" w:rsidRDefault="00E55CCB" w:rsidP="0030495C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 w:rsidRPr="0030495C">
        <w:rPr>
          <w:rFonts w:ascii="Arial" w:hAnsi="Arial" w:cs="Arial"/>
          <w:b/>
          <w:bCs/>
          <w:i/>
          <w:iCs/>
          <w:sz w:val="21"/>
          <w:szCs w:val="21"/>
        </w:rPr>
        <w:t>Cele przetwarzania danych,</w:t>
      </w:r>
      <w:r w:rsidRPr="0030495C">
        <w:rPr>
          <w:rFonts w:ascii="Arial" w:hAnsi="Arial" w:cs="Arial"/>
          <w:b/>
          <w:bCs/>
          <w:i/>
          <w:iCs/>
          <w:sz w:val="21"/>
          <w:szCs w:val="21"/>
        </w:rPr>
        <w:tab/>
      </w:r>
      <w:r w:rsidRPr="0030495C">
        <w:rPr>
          <w:rFonts w:ascii="Arial" w:hAnsi="Arial" w:cs="Arial"/>
          <w:sz w:val="21"/>
          <w:szCs w:val="21"/>
        </w:rPr>
        <w:t>Pani / Pana dane osobowe są przetwarzane w celu:</w:t>
      </w:r>
    </w:p>
    <w:p w14:paraId="3BF3ACB7" w14:textId="7A15FF22" w:rsidR="0030495C" w:rsidRPr="0030495C" w:rsidRDefault="00E55CCB" w:rsidP="0030495C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 w:rsidRPr="0030495C">
        <w:rPr>
          <w:rFonts w:ascii="Arial" w:hAnsi="Arial" w:cs="Arial"/>
          <w:b/>
          <w:bCs/>
          <w:i/>
          <w:iCs/>
          <w:sz w:val="21"/>
          <w:szCs w:val="21"/>
        </w:rPr>
        <w:t xml:space="preserve">podstawa prawna oraz prawnie </w:t>
      </w:r>
      <w:r w:rsidRPr="0030495C">
        <w:rPr>
          <w:rFonts w:ascii="Arial" w:hAnsi="Arial" w:cs="Arial"/>
          <w:b/>
          <w:bCs/>
          <w:i/>
          <w:iCs/>
          <w:sz w:val="21"/>
          <w:szCs w:val="21"/>
        </w:rPr>
        <w:tab/>
      </w:r>
      <w:r w:rsidR="0030495C">
        <w:rPr>
          <w:rFonts w:ascii="Arial" w:hAnsi="Arial" w:cs="Arial"/>
          <w:sz w:val="21"/>
          <w:szCs w:val="21"/>
        </w:rPr>
        <w:t xml:space="preserve">- zawarcia i wykonywania </w:t>
      </w:r>
      <w:r w:rsidR="0030495C" w:rsidRPr="00197C17">
        <w:rPr>
          <w:rFonts w:ascii="Arial" w:hAnsi="Arial" w:cs="Arial"/>
          <w:b/>
          <w:bCs/>
          <w:sz w:val="21"/>
          <w:szCs w:val="21"/>
        </w:rPr>
        <w:t>Umowy</w:t>
      </w:r>
      <w:r w:rsidR="0025517E">
        <w:rPr>
          <w:rFonts w:ascii="Arial" w:hAnsi="Arial" w:cs="Arial"/>
          <w:sz w:val="21"/>
          <w:szCs w:val="21"/>
        </w:rPr>
        <w:t xml:space="preserve"> </w:t>
      </w:r>
      <w:r w:rsidR="0030495C">
        <w:rPr>
          <w:rFonts w:ascii="Arial" w:hAnsi="Arial" w:cs="Arial"/>
          <w:sz w:val="21"/>
          <w:szCs w:val="21"/>
        </w:rPr>
        <w:t xml:space="preserve">z </w:t>
      </w:r>
      <w:r w:rsidR="0030495C" w:rsidRPr="009C0FD7">
        <w:rPr>
          <w:rFonts w:ascii="Arial" w:hAnsi="Arial" w:cs="Arial"/>
          <w:sz w:val="21"/>
          <w:szCs w:val="21"/>
          <w:highlight w:val="cyan"/>
        </w:rPr>
        <w:t>……………………………………..</w:t>
      </w:r>
    </w:p>
    <w:p w14:paraId="32E63169" w14:textId="0C25CE5C" w:rsidR="00E55CCB" w:rsidRDefault="00E55CCB" w:rsidP="0074678B">
      <w:pPr>
        <w:spacing w:after="0" w:line="271" w:lineRule="auto"/>
        <w:ind w:left="3261" w:right="-709" w:hanging="3970"/>
        <w:jc w:val="both"/>
        <w:rPr>
          <w:rFonts w:ascii="Arial" w:hAnsi="Arial" w:cs="Arial"/>
          <w:sz w:val="21"/>
          <w:szCs w:val="21"/>
        </w:rPr>
      </w:pPr>
      <w:r w:rsidRPr="0030495C">
        <w:rPr>
          <w:rFonts w:ascii="Arial" w:hAnsi="Arial" w:cs="Arial"/>
          <w:b/>
          <w:bCs/>
          <w:i/>
          <w:iCs/>
          <w:sz w:val="21"/>
          <w:szCs w:val="21"/>
        </w:rPr>
        <w:t>uzasadnione interesy UNIHUT S.A.</w:t>
      </w:r>
      <w:r w:rsidR="0030495C">
        <w:rPr>
          <w:rFonts w:ascii="Arial" w:hAnsi="Arial" w:cs="Arial"/>
          <w:b/>
          <w:bCs/>
          <w:i/>
          <w:iCs/>
          <w:sz w:val="21"/>
          <w:szCs w:val="21"/>
        </w:rPr>
        <w:tab/>
      </w:r>
      <w:r w:rsidR="0074678B">
        <w:rPr>
          <w:rFonts w:ascii="Arial" w:hAnsi="Arial" w:cs="Arial"/>
          <w:sz w:val="21"/>
          <w:szCs w:val="21"/>
        </w:rPr>
        <w:t>którego jest</w:t>
      </w:r>
      <w:r w:rsidR="006C3C48">
        <w:rPr>
          <w:rFonts w:ascii="Arial" w:hAnsi="Arial" w:cs="Arial"/>
          <w:sz w:val="21"/>
          <w:szCs w:val="21"/>
        </w:rPr>
        <w:t xml:space="preserve"> Pani / Pan Reprezentantem lub Osobą kontaktową – ponieważ przetwarzanie jest niezbędne do realizacji naszego prawnie uzasadnionego interesu (art. 6 ust. 1, lit. f RODO), </w:t>
      </w:r>
      <w:r w:rsidR="00BF28B7">
        <w:rPr>
          <w:rFonts w:ascii="Arial" w:hAnsi="Arial" w:cs="Arial"/>
          <w:sz w:val="21"/>
          <w:szCs w:val="21"/>
        </w:rPr>
        <w:t>jakim</w:t>
      </w:r>
      <w:r w:rsidR="006C3C48">
        <w:rPr>
          <w:rFonts w:ascii="Arial" w:hAnsi="Arial" w:cs="Arial"/>
          <w:sz w:val="21"/>
          <w:szCs w:val="21"/>
        </w:rPr>
        <w:t xml:space="preserve"> jest możliwość zawarcia i wykonywania </w:t>
      </w:r>
      <w:r w:rsidR="006C3C48" w:rsidRPr="00197C17">
        <w:rPr>
          <w:rFonts w:ascii="Arial" w:hAnsi="Arial" w:cs="Arial"/>
          <w:b/>
          <w:bCs/>
          <w:sz w:val="21"/>
          <w:szCs w:val="21"/>
        </w:rPr>
        <w:t>Umowy</w:t>
      </w:r>
      <w:r w:rsidR="006C3C48">
        <w:rPr>
          <w:rFonts w:ascii="Arial" w:hAnsi="Arial" w:cs="Arial"/>
          <w:sz w:val="21"/>
          <w:szCs w:val="21"/>
        </w:rPr>
        <w:t xml:space="preserve"> łączącej nas </w:t>
      </w:r>
      <w:r w:rsidR="0025517E">
        <w:rPr>
          <w:rFonts w:ascii="Arial" w:hAnsi="Arial" w:cs="Arial"/>
          <w:sz w:val="21"/>
          <w:szCs w:val="21"/>
        </w:rPr>
        <w:br/>
      </w:r>
      <w:r w:rsidR="006C3C48">
        <w:rPr>
          <w:rFonts w:ascii="Arial" w:hAnsi="Arial" w:cs="Arial"/>
          <w:sz w:val="21"/>
          <w:szCs w:val="21"/>
        </w:rPr>
        <w:t>z Kontrahentem;</w:t>
      </w:r>
    </w:p>
    <w:p w14:paraId="072148A5" w14:textId="72807508" w:rsidR="006C3C48" w:rsidRDefault="006C3C48" w:rsidP="006C3C48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i/>
          <w:iCs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- ustalenia, dochodzenia lub obrony przed roszczeniami związanymi </w:t>
      </w:r>
      <w:r>
        <w:rPr>
          <w:rFonts w:ascii="Arial" w:hAnsi="Arial" w:cs="Arial"/>
          <w:sz w:val="21"/>
          <w:szCs w:val="21"/>
        </w:rPr>
        <w:br/>
        <w:t xml:space="preserve">   z zawartą Umową z naszym Kontrahentem, którego jest Pani / Pan </w:t>
      </w:r>
      <w:r>
        <w:rPr>
          <w:rFonts w:ascii="Arial" w:hAnsi="Arial" w:cs="Arial"/>
          <w:sz w:val="21"/>
          <w:szCs w:val="21"/>
        </w:rPr>
        <w:br/>
        <w:t xml:space="preserve">   Reprezentantem lub Osobą kontaktową lub z przetwarzaniem danych</w:t>
      </w:r>
      <w:r>
        <w:rPr>
          <w:rFonts w:ascii="Arial" w:hAnsi="Arial" w:cs="Arial"/>
          <w:sz w:val="21"/>
          <w:szCs w:val="21"/>
        </w:rPr>
        <w:br/>
        <w:t xml:space="preserve">   osobowych – ponieważ przetwarzanie jest niezbędne do realizacji </w:t>
      </w:r>
      <w:r>
        <w:rPr>
          <w:rFonts w:ascii="Arial" w:hAnsi="Arial" w:cs="Arial"/>
          <w:sz w:val="21"/>
          <w:szCs w:val="21"/>
        </w:rPr>
        <w:br/>
        <w:t xml:space="preserve">  </w:t>
      </w:r>
      <w:r w:rsidR="0007159D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naszego prawnie uzasadnionego interesu (art. 6 ust. 1, lit. f RODO),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lastRenderedPageBreak/>
        <w:t xml:space="preserve">  </w:t>
      </w:r>
      <w:r w:rsidR="0007159D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którym jest możliwość ustalenia, dochodzenia lub obrony przed </w:t>
      </w:r>
      <w:r>
        <w:rPr>
          <w:rFonts w:ascii="Arial" w:hAnsi="Arial" w:cs="Arial"/>
          <w:sz w:val="21"/>
          <w:szCs w:val="21"/>
        </w:rPr>
        <w:br/>
        <w:t xml:space="preserve">  </w:t>
      </w:r>
      <w:r w:rsidR="0007159D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roszczeniami;</w:t>
      </w:r>
    </w:p>
    <w:p w14:paraId="63BA0DD9" w14:textId="08972C79" w:rsidR="006C3C48" w:rsidRDefault="006C3C48" w:rsidP="00BF28B7">
      <w:pPr>
        <w:spacing w:after="0" w:line="271" w:lineRule="auto"/>
        <w:ind w:left="3119" w:right="-709" w:hanging="113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 xml:space="preserve">- spełnienia ciążących na nas obowiązków prawnych wynikających </w:t>
      </w:r>
      <w:r>
        <w:rPr>
          <w:rFonts w:ascii="Arial" w:hAnsi="Arial" w:cs="Arial"/>
          <w:sz w:val="21"/>
          <w:szCs w:val="21"/>
        </w:rPr>
        <w:br/>
        <w:t xml:space="preserve">   z prawa Unii lub prawa polskiego (np. wobec Prezesa </w:t>
      </w:r>
      <w:r w:rsidR="00BF28B7">
        <w:rPr>
          <w:rFonts w:ascii="Arial" w:hAnsi="Arial" w:cs="Arial"/>
          <w:sz w:val="21"/>
          <w:szCs w:val="21"/>
        </w:rPr>
        <w:t xml:space="preserve">URE </w:t>
      </w:r>
      <w:r>
        <w:rPr>
          <w:rFonts w:ascii="Arial" w:hAnsi="Arial" w:cs="Arial"/>
          <w:sz w:val="21"/>
          <w:szCs w:val="21"/>
        </w:rPr>
        <w:t xml:space="preserve">lub </w:t>
      </w:r>
      <w:r w:rsidR="00BF28B7">
        <w:rPr>
          <w:rFonts w:ascii="Arial" w:hAnsi="Arial" w:cs="Arial"/>
          <w:sz w:val="21"/>
          <w:szCs w:val="21"/>
        </w:rPr>
        <w:br/>
        <w:t xml:space="preserve">   </w:t>
      </w:r>
      <w:r>
        <w:rPr>
          <w:rFonts w:ascii="Arial" w:hAnsi="Arial" w:cs="Arial"/>
          <w:sz w:val="21"/>
          <w:szCs w:val="21"/>
        </w:rPr>
        <w:t>urzędów skarbowych) – poniewa</w:t>
      </w:r>
      <w:r w:rsidR="0025517E">
        <w:rPr>
          <w:rFonts w:ascii="Arial" w:hAnsi="Arial" w:cs="Arial"/>
          <w:sz w:val="21"/>
          <w:szCs w:val="21"/>
        </w:rPr>
        <w:t xml:space="preserve">ż przetwarzanie w tym przypadku </w:t>
      </w:r>
      <w:r>
        <w:rPr>
          <w:rFonts w:ascii="Arial" w:hAnsi="Arial" w:cs="Arial"/>
          <w:sz w:val="21"/>
          <w:szCs w:val="21"/>
        </w:rPr>
        <w:t xml:space="preserve">jest niezbędne do wypełnienia wymogów prawnych, którym podlegamy </w:t>
      </w:r>
      <w:r w:rsidR="00BF28B7">
        <w:rPr>
          <w:rFonts w:ascii="Arial" w:hAnsi="Arial" w:cs="Arial"/>
          <w:sz w:val="21"/>
          <w:szCs w:val="21"/>
        </w:rPr>
        <w:br/>
        <w:t xml:space="preserve">   </w:t>
      </w:r>
      <w:r>
        <w:rPr>
          <w:rFonts w:ascii="Arial" w:hAnsi="Arial" w:cs="Arial"/>
          <w:sz w:val="21"/>
          <w:szCs w:val="21"/>
        </w:rPr>
        <w:t>(art. 6 ust. 1, lit. c RODO),</w:t>
      </w:r>
    </w:p>
    <w:p w14:paraId="5BE3FEA5" w14:textId="764B5DFE" w:rsidR="0007159D" w:rsidRDefault="0007159D" w:rsidP="006C3C48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i/>
          <w:iCs/>
          <w:sz w:val="21"/>
          <w:szCs w:val="21"/>
        </w:rPr>
        <w:t>Kategorie odbiorców danych</w:t>
      </w:r>
      <w:r>
        <w:rPr>
          <w:rFonts w:ascii="Arial" w:hAnsi="Arial" w:cs="Arial"/>
          <w:b/>
          <w:bCs/>
          <w:i/>
          <w:iCs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Odbiorcami Pani / Pana danych osobowych mogą być podmioty:</w:t>
      </w:r>
    </w:p>
    <w:p w14:paraId="09F4FE6D" w14:textId="38E9C78B" w:rsidR="0007159D" w:rsidRDefault="0007159D" w:rsidP="006C3C48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i/>
          <w:iCs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- upoważnione do ich otrzymania na podstawie obowiązujących</w:t>
      </w:r>
      <w:r>
        <w:rPr>
          <w:rFonts w:ascii="Arial" w:hAnsi="Arial" w:cs="Arial"/>
          <w:sz w:val="21"/>
          <w:szCs w:val="21"/>
        </w:rPr>
        <w:br/>
        <w:t xml:space="preserve">  </w:t>
      </w:r>
      <w:r w:rsidR="00BF28B7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przepisów prawa (np. sądy i organy państwowe), w tym </w:t>
      </w:r>
      <w:r w:rsidR="0025517E">
        <w:rPr>
          <w:rFonts w:ascii="Arial" w:hAnsi="Arial" w:cs="Arial"/>
          <w:sz w:val="21"/>
          <w:szCs w:val="21"/>
        </w:rPr>
        <w:br/>
        <w:t xml:space="preserve">    na podstawie </w:t>
      </w:r>
      <w:r>
        <w:rPr>
          <w:rFonts w:ascii="Arial" w:hAnsi="Arial" w:cs="Arial"/>
          <w:sz w:val="21"/>
          <w:szCs w:val="21"/>
        </w:rPr>
        <w:t>ustawy Prawo energetyczne;</w:t>
      </w:r>
    </w:p>
    <w:p w14:paraId="1E165D3E" w14:textId="22B31176" w:rsidR="0007159D" w:rsidRDefault="0007159D" w:rsidP="006C3C48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 xml:space="preserve">- </w:t>
      </w:r>
      <w:r w:rsidR="00BF28B7">
        <w:rPr>
          <w:rFonts w:ascii="Arial" w:hAnsi="Arial" w:cs="Arial"/>
          <w:sz w:val="21"/>
          <w:szCs w:val="21"/>
        </w:rPr>
        <w:t xml:space="preserve">  </w:t>
      </w:r>
      <w:r>
        <w:rPr>
          <w:rFonts w:ascii="Arial" w:hAnsi="Arial" w:cs="Arial"/>
          <w:sz w:val="21"/>
          <w:szCs w:val="21"/>
        </w:rPr>
        <w:t>biura informacji gospodarczej;</w:t>
      </w:r>
    </w:p>
    <w:p w14:paraId="5F35CABD" w14:textId="1D7DDEF9" w:rsidR="0007159D" w:rsidRDefault="0007159D" w:rsidP="006C3C48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 xml:space="preserve">- </w:t>
      </w:r>
      <w:r w:rsidR="00BF28B7">
        <w:rPr>
          <w:rFonts w:ascii="Arial" w:hAnsi="Arial" w:cs="Arial"/>
          <w:sz w:val="21"/>
          <w:szCs w:val="21"/>
        </w:rPr>
        <w:t xml:space="preserve">  </w:t>
      </w:r>
      <w:r>
        <w:rPr>
          <w:rFonts w:ascii="Arial" w:hAnsi="Arial" w:cs="Arial"/>
          <w:sz w:val="21"/>
          <w:szCs w:val="21"/>
        </w:rPr>
        <w:t>nabywcy wierzytelności;</w:t>
      </w:r>
    </w:p>
    <w:p w14:paraId="08788FC5" w14:textId="08F1CA6C" w:rsidR="0007159D" w:rsidRDefault="0007159D" w:rsidP="006C3C48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 xml:space="preserve">- </w:t>
      </w:r>
      <w:r w:rsidR="00BF28B7">
        <w:rPr>
          <w:rFonts w:ascii="Arial" w:hAnsi="Arial" w:cs="Arial"/>
          <w:sz w:val="21"/>
          <w:szCs w:val="21"/>
        </w:rPr>
        <w:t xml:space="preserve">  </w:t>
      </w:r>
      <w:r>
        <w:rPr>
          <w:rFonts w:ascii="Arial" w:hAnsi="Arial" w:cs="Arial"/>
          <w:sz w:val="21"/>
          <w:szCs w:val="21"/>
        </w:rPr>
        <w:t xml:space="preserve">świadczące usługi: z zakresu doręczania korespondencji i przesyłek, </w:t>
      </w:r>
      <w:r>
        <w:rPr>
          <w:rFonts w:ascii="Arial" w:hAnsi="Arial" w:cs="Arial"/>
          <w:sz w:val="21"/>
          <w:szCs w:val="21"/>
        </w:rPr>
        <w:br/>
        <w:t xml:space="preserve">  </w:t>
      </w:r>
      <w:r w:rsidR="00BF28B7">
        <w:rPr>
          <w:rFonts w:ascii="Arial" w:hAnsi="Arial" w:cs="Arial"/>
          <w:sz w:val="21"/>
          <w:szCs w:val="21"/>
        </w:rPr>
        <w:t xml:space="preserve">  </w:t>
      </w:r>
      <w:r>
        <w:rPr>
          <w:rFonts w:ascii="Arial" w:hAnsi="Arial" w:cs="Arial"/>
          <w:sz w:val="21"/>
          <w:szCs w:val="21"/>
        </w:rPr>
        <w:t>drukarskie</w:t>
      </w:r>
      <w:r w:rsidR="00BF28B7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archiwizacyjne, informatyczne,   </w:t>
      </w:r>
      <w:r w:rsidR="00BF28B7">
        <w:rPr>
          <w:rFonts w:ascii="Arial" w:hAnsi="Arial" w:cs="Arial"/>
          <w:sz w:val="21"/>
          <w:szCs w:val="21"/>
        </w:rPr>
        <w:t xml:space="preserve">windykacyjne, doradcze, </w:t>
      </w:r>
      <w:r w:rsidR="00BF28B7">
        <w:rPr>
          <w:rFonts w:ascii="Arial" w:hAnsi="Arial" w:cs="Arial"/>
          <w:sz w:val="21"/>
          <w:szCs w:val="21"/>
        </w:rPr>
        <w:br/>
        <w:t xml:space="preserve">    audytorskie, prawne, płatnicze, </w:t>
      </w:r>
      <w:r>
        <w:rPr>
          <w:rFonts w:ascii="Arial" w:hAnsi="Arial" w:cs="Arial"/>
          <w:sz w:val="21"/>
          <w:szCs w:val="21"/>
        </w:rPr>
        <w:t>telekomunikacyjne,</w:t>
      </w:r>
      <w:r w:rsidR="00BF28B7">
        <w:rPr>
          <w:rFonts w:ascii="Arial" w:hAnsi="Arial" w:cs="Arial"/>
          <w:sz w:val="21"/>
          <w:szCs w:val="21"/>
        </w:rPr>
        <w:t xml:space="preserve"> kontrolne,</w:t>
      </w:r>
      <w:r w:rsidR="00BF28B7">
        <w:rPr>
          <w:rFonts w:ascii="Arial" w:hAnsi="Arial" w:cs="Arial"/>
          <w:sz w:val="21"/>
          <w:szCs w:val="21"/>
        </w:rPr>
        <w:br/>
        <w:t xml:space="preserve">    </w:t>
      </w:r>
      <w:r>
        <w:rPr>
          <w:rFonts w:ascii="Arial" w:hAnsi="Arial" w:cs="Arial"/>
          <w:sz w:val="21"/>
          <w:szCs w:val="21"/>
        </w:rPr>
        <w:t>księgowo – finansowe</w:t>
      </w:r>
      <w:r w:rsidR="00BF28B7">
        <w:rPr>
          <w:rFonts w:ascii="Arial" w:hAnsi="Arial" w:cs="Arial"/>
          <w:sz w:val="21"/>
          <w:szCs w:val="21"/>
        </w:rPr>
        <w:t xml:space="preserve"> i</w:t>
      </w:r>
      <w:r>
        <w:rPr>
          <w:rFonts w:ascii="Arial" w:hAnsi="Arial" w:cs="Arial"/>
          <w:sz w:val="21"/>
          <w:szCs w:val="21"/>
        </w:rPr>
        <w:t xml:space="preserve"> audytorskie</w:t>
      </w:r>
      <w:r w:rsidR="00197C17">
        <w:rPr>
          <w:rFonts w:ascii="Arial" w:hAnsi="Arial" w:cs="Arial"/>
          <w:sz w:val="21"/>
          <w:szCs w:val="21"/>
        </w:rPr>
        <w:t>.</w:t>
      </w:r>
    </w:p>
    <w:p w14:paraId="1BCF6C93" w14:textId="0D200A70" w:rsidR="0007159D" w:rsidRDefault="0007159D" w:rsidP="006C3C48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i/>
          <w:iCs/>
          <w:sz w:val="21"/>
          <w:szCs w:val="21"/>
        </w:rPr>
        <w:t>Okres przechowywania danych</w:t>
      </w:r>
      <w:r>
        <w:rPr>
          <w:rFonts w:ascii="Arial" w:hAnsi="Arial" w:cs="Arial"/>
          <w:b/>
          <w:bCs/>
          <w:i/>
          <w:iCs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Pani / Pana dane osobowe będą przetwarzane przez okres niezbędny do realizacji poszczególnych celów tj. w zakresie:</w:t>
      </w:r>
    </w:p>
    <w:p w14:paraId="3FBE0E50" w14:textId="683DC90D" w:rsidR="0007159D" w:rsidRDefault="0007159D" w:rsidP="0025517E">
      <w:pPr>
        <w:spacing w:after="0" w:line="271" w:lineRule="auto"/>
        <w:ind w:left="3127" w:right="-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 </w:t>
      </w:r>
      <w:r w:rsidR="00BF28B7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zawarcia i wykonania </w:t>
      </w:r>
      <w:r w:rsidRPr="00197C17">
        <w:rPr>
          <w:rFonts w:ascii="Arial" w:hAnsi="Arial" w:cs="Arial"/>
          <w:b/>
          <w:bCs/>
          <w:sz w:val="21"/>
          <w:szCs w:val="21"/>
        </w:rPr>
        <w:t>Umowy</w:t>
      </w:r>
      <w:r>
        <w:rPr>
          <w:rFonts w:ascii="Arial" w:hAnsi="Arial" w:cs="Arial"/>
          <w:sz w:val="21"/>
          <w:szCs w:val="21"/>
        </w:rPr>
        <w:t xml:space="preserve"> łącznej nas z naszym Kontrahentem, </w:t>
      </w:r>
      <w:r>
        <w:rPr>
          <w:rFonts w:ascii="Arial" w:hAnsi="Arial" w:cs="Arial"/>
          <w:sz w:val="21"/>
          <w:szCs w:val="21"/>
        </w:rPr>
        <w:br/>
        <w:t xml:space="preserve">  </w:t>
      </w:r>
      <w:r w:rsidR="00BF28B7">
        <w:rPr>
          <w:rFonts w:ascii="Arial" w:hAnsi="Arial" w:cs="Arial"/>
          <w:sz w:val="21"/>
          <w:szCs w:val="21"/>
        </w:rPr>
        <w:t xml:space="preserve">  </w:t>
      </w:r>
      <w:r>
        <w:rPr>
          <w:rFonts w:ascii="Arial" w:hAnsi="Arial" w:cs="Arial"/>
          <w:sz w:val="21"/>
          <w:szCs w:val="21"/>
        </w:rPr>
        <w:t xml:space="preserve">którego jest Pani / Pan Reprezentantem lub osobą kontaktową – </w:t>
      </w:r>
      <w:r w:rsidR="0025517E">
        <w:rPr>
          <w:rFonts w:ascii="Arial" w:hAnsi="Arial" w:cs="Arial"/>
          <w:sz w:val="21"/>
          <w:szCs w:val="21"/>
        </w:rPr>
        <w:br/>
        <w:t xml:space="preserve">    do </w:t>
      </w:r>
      <w:r>
        <w:rPr>
          <w:rFonts w:ascii="Arial" w:hAnsi="Arial" w:cs="Arial"/>
          <w:sz w:val="21"/>
          <w:szCs w:val="21"/>
        </w:rPr>
        <w:t xml:space="preserve">momentu rozwiązania lub wygaśnięcia </w:t>
      </w:r>
      <w:r w:rsidRPr="00197C17">
        <w:rPr>
          <w:rFonts w:ascii="Arial" w:hAnsi="Arial" w:cs="Arial"/>
          <w:b/>
          <w:bCs/>
          <w:sz w:val="21"/>
          <w:szCs w:val="21"/>
        </w:rPr>
        <w:t>Umowy</w:t>
      </w:r>
      <w:r w:rsidR="00C52F39">
        <w:rPr>
          <w:rFonts w:ascii="Arial" w:hAnsi="Arial" w:cs="Arial"/>
          <w:sz w:val="21"/>
          <w:szCs w:val="21"/>
        </w:rPr>
        <w:t xml:space="preserve"> (Pani / Pana dane </w:t>
      </w:r>
      <w:r w:rsidR="00BF28B7">
        <w:rPr>
          <w:rFonts w:ascii="Arial" w:hAnsi="Arial" w:cs="Arial"/>
          <w:sz w:val="21"/>
          <w:szCs w:val="21"/>
        </w:rPr>
        <w:br/>
        <w:t xml:space="preserve">    </w:t>
      </w:r>
      <w:r w:rsidR="00C52F39">
        <w:rPr>
          <w:rFonts w:ascii="Arial" w:hAnsi="Arial" w:cs="Arial"/>
          <w:sz w:val="21"/>
          <w:szCs w:val="21"/>
        </w:rPr>
        <w:t xml:space="preserve">będą przechowywane do czasu wskazanego w </w:t>
      </w:r>
      <w:r w:rsidR="00C52F39" w:rsidRPr="00197C17">
        <w:rPr>
          <w:rFonts w:ascii="Arial" w:hAnsi="Arial" w:cs="Arial"/>
          <w:b/>
          <w:bCs/>
          <w:sz w:val="21"/>
          <w:szCs w:val="21"/>
        </w:rPr>
        <w:t>Umowie</w:t>
      </w:r>
      <w:r w:rsidR="0025517E">
        <w:rPr>
          <w:rFonts w:ascii="Arial" w:hAnsi="Arial" w:cs="Arial"/>
          <w:sz w:val="21"/>
          <w:szCs w:val="21"/>
        </w:rPr>
        <w:t xml:space="preserve"> lub </w:t>
      </w:r>
      <w:r w:rsidR="0025517E">
        <w:rPr>
          <w:rFonts w:ascii="Arial" w:hAnsi="Arial" w:cs="Arial"/>
          <w:sz w:val="21"/>
          <w:szCs w:val="21"/>
        </w:rPr>
        <w:br/>
        <w:t xml:space="preserve">   do czasu </w:t>
      </w:r>
      <w:r w:rsidR="00C52F39">
        <w:rPr>
          <w:rFonts w:ascii="Arial" w:hAnsi="Arial" w:cs="Arial"/>
          <w:sz w:val="21"/>
          <w:szCs w:val="21"/>
        </w:rPr>
        <w:t>wygaśnięcia Pani / Pana praw</w:t>
      </w:r>
      <w:r w:rsidR="0025517E">
        <w:rPr>
          <w:rFonts w:ascii="Arial" w:hAnsi="Arial" w:cs="Arial"/>
          <w:sz w:val="21"/>
          <w:szCs w:val="21"/>
        </w:rPr>
        <w:t xml:space="preserve">a do reprezentowania   podmiotu, </w:t>
      </w:r>
      <w:r w:rsidR="00C52F39">
        <w:rPr>
          <w:rFonts w:ascii="Arial" w:hAnsi="Arial" w:cs="Arial"/>
          <w:sz w:val="21"/>
          <w:szCs w:val="21"/>
        </w:rPr>
        <w:t>w imieniu, którego Pani / Pan dzi</w:t>
      </w:r>
      <w:r w:rsidR="0025517E">
        <w:rPr>
          <w:rFonts w:ascii="Arial" w:hAnsi="Arial" w:cs="Arial"/>
          <w:sz w:val="21"/>
          <w:szCs w:val="21"/>
        </w:rPr>
        <w:t xml:space="preserve">ała, lub poinformowania przez </w:t>
      </w:r>
      <w:r w:rsidR="00C52F39">
        <w:rPr>
          <w:rFonts w:ascii="Arial" w:hAnsi="Arial" w:cs="Arial"/>
          <w:sz w:val="21"/>
          <w:szCs w:val="21"/>
        </w:rPr>
        <w:t xml:space="preserve">podmiot, w imieniu, którego Pani / Pan działa, że nie jest Pani / Pan już Osobą kontaktową – w zależności od tego, które ze zdarzeń </w:t>
      </w:r>
      <w:r w:rsidR="00BF28B7">
        <w:rPr>
          <w:rFonts w:ascii="Arial" w:hAnsi="Arial" w:cs="Arial"/>
          <w:sz w:val="21"/>
          <w:szCs w:val="21"/>
        </w:rPr>
        <w:br/>
        <w:t xml:space="preserve">    </w:t>
      </w:r>
      <w:r w:rsidR="00C52F39">
        <w:rPr>
          <w:rFonts w:ascii="Arial" w:hAnsi="Arial" w:cs="Arial"/>
          <w:sz w:val="21"/>
          <w:szCs w:val="21"/>
        </w:rPr>
        <w:t xml:space="preserve">nastąpi wcześniej. Okres przechowywania danych może zostać </w:t>
      </w:r>
      <w:r w:rsidR="00BF28B7">
        <w:rPr>
          <w:rFonts w:ascii="Arial" w:hAnsi="Arial" w:cs="Arial"/>
          <w:sz w:val="21"/>
          <w:szCs w:val="21"/>
        </w:rPr>
        <w:br/>
        <w:t xml:space="preserve">    </w:t>
      </w:r>
      <w:r w:rsidR="00C52F39">
        <w:rPr>
          <w:rFonts w:ascii="Arial" w:hAnsi="Arial" w:cs="Arial"/>
          <w:sz w:val="21"/>
          <w:szCs w:val="21"/>
        </w:rPr>
        <w:t>skrócony w wyniku wniesienia przez Panią / Pana sprzeciwu)</w:t>
      </w:r>
      <w:r>
        <w:rPr>
          <w:rFonts w:ascii="Arial" w:hAnsi="Arial" w:cs="Arial"/>
          <w:sz w:val="21"/>
          <w:szCs w:val="21"/>
        </w:rPr>
        <w:t>;</w:t>
      </w:r>
    </w:p>
    <w:p w14:paraId="77A652BB" w14:textId="54C28AF6" w:rsidR="0007159D" w:rsidRDefault="0007159D" w:rsidP="006C3C48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 xml:space="preserve">- </w:t>
      </w:r>
      <w:r w:rsidR="0025517E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ustalenia, dochodzenia lub obrony przed roszczeniami – do momentu </w:t>
      </w:r>
      <w:r>
        <w:rPr>
          <w:rFonts w:ascii="Arial" w:hAnsi="Arial" w:cs="Arial"/>
          <w:sz w:val="21"/>
          <w:szCs w:val="21"/>
        </w:rPr>
        <w:br/>
        <w:t xml:space="preserve"> </w:t>
      </w:r>
      <w:r w:rsidR="00BF28B7">
        <w:rPr>
          <w:rFonts w:ascii="Arial" w:hAnsi="Arial" w:cs="Arial"/>
          <w:sz w:val="21"/>
          <w:szCs w:val="21"/>
        </w:rPr>
        <w:t xml:space="preserve">  </w:t>
      </w:r>
      <w:r>
        <w:rPr>
          <w:rFonts w:ascii="Arial" w:hAnsi="Arial" w:cs="Arial"/>
          <w:sz w:val="21"/>
          <w:szCs w:val="21"/>
        </w:rPr>
        <w:t xml:space="preserve"> przedawnienia roszczeń z tytułu </w:t>
      </w:r>
      <w:r w:rsidRPr="00197C17">
        <w:rPr>
          <w:rFonts w:ascii="Arial" w:hAnsi="Arial" w:cs="Arial"/>
          <w:b/>
          <w:bCs/>
          <w:sz w:val="21"/>
          <w:szCs w:val="21"/>
        </w:rPr>
        <w:t>Umowy</w:t>
      </w:r>
      <w:r>
        <w:rPr>
          <w:rFonts w:ascii="Arial" w:hAnsi="Arial" w:cs="Arial"/>
          <w:sz w:val="21"/>
          <w:szCs w:val="21"/>
        </w:rPr>
        <w:t xml:space="preserve"> z naszym Kontrahentem </w:t>
      </w:r>
      <w:r>
        <w:rPr>
          <w:rFonts w:ascii="Arial" w:hAnsi="Arial" w:cs="Arial"/>
          <w:sz w:val="21"/>
          <w:szCs w:val="21"/>
        </w:rPr>
        <w:br/>
        <w:t xml:space="preserve">  </w:t>
      </w:r>
      <w:r w:rsidR="00BF28B7">
        <w:rPr>
          <w:rFonts w:ascii="Arial" w:hAnsi="Arial" w:cs="Arial"/>
          <w:sz w:val="21"/>
          <w:szCs w:val="21"/>
        </w:rPr>
        <w:t xml:space="preserve">  </w:t>
      </w:r>
      <w:r>
        <w:rPr>
          <w:rFonts w:ascii="Arial" w:hAnsi="Arial" w:cs="Arial"/>
          <w:sz w:val="21"/>
          <w:szCs w:val="21"/>
        </w:rPr>
        <w:t xml:space="preserve">którego jest Pani / Pan Reprezentantem lub osobą kontaktową lub </w:t>
      </w:r>
      <w:r>
        <w:rPr>
          <w:rFonts w:ascii="Arial" w:hAnsi="Arial" w:cs="Arial"/>
          <w:sz w:val="21"/>
          <w:szCs w:val="21"/>
        </w:rPr>
        <w:br/>
        <w:t xml:space="preserve">  </w:t>
      </w:r>
      <w:r w:rsidR="00BF28B7">
        <w:rPr>
          <w:rFonts w:ascii="Arial" w:hAnsi="Arial" w:cs="Arial"/>
          <w:sz w:val="21"/>
          <w:szCs w:val="21"/>
        </w:rPr>
        <w:t xml:space="preserve">  </w:t>
      </w:r>
      <w:r>
        <w:rPr>
          <w:rFonts w:ascii="Arial" w:hAnsi="Arial" w:cs="Arial"/>
          <w:sz w:val="21"/>
          <w:szCs w:val="21"/>
        </w:rPr>
        <w:t>roszczeń związanych z przetwarzaniem danych osobowych</w:t>
      </w:r>
      <w:r w:rsidR="00C52F39">
        <w:rPr>
          <w:rFonts w:ascii="Arial" w:hAnsi="Arial" w:cs="Arial"/>
          <w:sz w:val="21"/>
          <w:szCs w:val="21"/>
        </w:rPr>
        <w:t xml:space="preserve"> (Okres </w:t>
      </w:r>
      <w:r w:rsidR="00C52F39">
        <w:rPr>
          <w:rFonts w:ascii="Arial" w:hAnsi="Arial" w:cs="Arial"/>
          <w:sz w:val="21"/>
          <w:szCs w:val="21"/>
        </w:rPr>
        <w:br/>
        <w:t xml:space="preserve">  </w:t>
      </w:r>
      <w:r w:rsidR="00BF28B7">
        <w:rPr>
          <w:rFonts w:ascii="Arial" w:hAnsi="Arial" w:cs="Arial"/>
          <w:sz w:val="21"/>
          <w:szCs w:val="21"/>
        </w:rPr>
        <w:t xml:space="preserve">  </w:t>
      </w:r>
      <w:r w:rsidR="00C52F39">
        <w:rPr>
          <w:rFonts w:ascii="Arial" w:hAnsi="Arial" w:cs="Arial"/>
          <w:sz w:val="21"/>
          <w:szCs w:val="21"/>
        </w:rPr>
        <w:t xml:space="preserve">przechowywania danych może zostać skrócony w wyniku wniesienia  </w:t>
      </w:r>
      <w:r w:rsidR="00C52F39">
        <w:rPr>
          <w:rFonts w:ascii="Arial" w:hAnsi="Arial" w:cs="Arial"/>
          <w:sz w:val="21"/>
          <w:szCs w:val="21"/>
        </w:rPr>
        <w:br/>
        <w:t xml:space="preserve">  </w:t>
      </w:r>
      <w:r w:rsidR="00BF28B7">
        <w:rPr>
          <w:rFonts w:ascii="Arial" w:hAnsi="Arial" w:cs="Arial"/>
          <w:sz w:val="21"/>
          <w:szCs w:val="21"/>
        </w:rPr>
        <w:t xml:space="preserve">  </w:t>
      </w:r>
      <w:r w:rsidR="00C52F39">
        <w:rPr>
          <w:rFonts w:ascii="Arial" w:hAnsi="Arial" w:cs="Arial"/>
          <w:sz w:val="21"/>
          <w:szCs w:val="21"/>
        </w:rPr>
        <w:t>przez Panią / Pana sprzeciwu)</w:t>
      </w:r>
      <w:r>
        <w:rPr>
          <w:rFonts w:ascii="Arial" w:hAnsi="Arial" w:cs="Arial"/>
          <w:sz w:val="21"/>
          <w:szCs w:val="21"/>
        </w:rPr>
        <w:t>;</w:t>
      </w:r>
    </w:p>
    <w:p w14:paraId="1723EDE1" w14:textId="4ECE1732" w:rsidR="0007159D" w:rsidRDefault="0007159D" w:rsidP="006C3C48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 xml:space="preserve">- </w:t>
      </w:r>
      <w:r w:rsidR="00BF28B7">
        <w:rPr>
          <w:rFonts w:ascii="Arial" w:hAnsi="Arial" w:cs="Arial"/>
          <w:sz w:val="21"/>
          <w:szCs w:val="21"/>
        </w:rPr>
        <w:t xml:space="preserve"> </w:t>
      </w:r>
      <w:r w:rsidR="00C52F39">
        <w:rPr>
          <w:rFonts w:ascii="Arial" w:hAnsi="Arial" w:cs="Arial"/>
          <w:sz w:val="21"/>
          <w:szCs w:val="21"/>
        </w:rPr>
        <w:t>wypełnienia ciążących na nas obowiązków prawnych – do momentu</w:t>
      </w:r>
      <w:r w:rsidR="00C52F39">
        <w:rPr>
          <w:rFonts w:ascii="Arial" w:hAnsi="Arial" w:cs="Arial"/>
          <w:sz w:val="21"/>
          <w:szCs w:val="21"/>
        </w:rPr>
        <w:br/>
        <w:t xml:space="preserve">  </w:t>
      </w:r>
      <w:r w:rsidR="00BF28B7">
        <w:rPr>
          <w:rFonts w:ascii="Arial" w:hAnsi="Arial" w:cs="Arial"/>
          <w:sz w:val="21"/>
          <w:szCs w:val="21"/>
        </w:rPr>
        <w:t xml:space="preserve">  </w:t>
      </w:r>
      <w:r w:rsidR="00C52F39">
        <w:rPr>
          <w:rFonts w:ascii="Arial" w:hAnsi="Arial" w:cs="Arial"/>
          <w:sz w:val="21"/>
          <w:szCs w:val="21"/>
        </w:rPr>
        <w:t xml:space="preserve">wygaśnięcia obowiązków przechowywania danych wynikających </w:t>
      </w:r>
      <w:r w:rsidR="00C52F39">
        <w:rPr>
          <w:rFonts w:ascii="Arial" w:hAnsi="Arial" w:cs="Arial"/>
          <w:sz w:val="21"/>
          <w:szCs w:val="21"/>
        </w:rPr>
        <w:br/>
        <w:t xml:space="preserve"> </w:t>
      </w:r>
      <w:r w:rsidR="00BF28B7">
        <w:rPr>
          <w:rFonts w:ascii="Arial" w:hAnsi="Arial" w:cs="Arial"/>
          <w:sz w:val="21"/>
          <w:szCs w:val="21"/>
        </w:rPr>
        <w:t xml:space="preserve">  </w:t>
      </w:r>
      <w:r w:rsidR="00C52F39">
        <w:rPr>
          <w:rFonts w:ascii="Arial" w:hAnsi="Arial" w:cs="Arial"/>
          <w:sz w:val="21"/>
          <w:szCs w:val="21"/>
        </w:rPr>
        <w:t xml:space="preserve"> z przepisów prawa.</w:t>
      </w:r>
    </w:p>
    <w:p w14:paraId="37D55F51" w14:textId="535CB686" w:rsidR="00EB5BB2" w:rsidRDefault="00EB5BB2" w:rsidP="006C3C48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i/>
          <w:iCs/>
          <w:sz w:val="21"/>
          <w:szCs w:val="21"/>
        </w:rPr>
        <w:t>Przysługujące Pani / Panu prawa</w:t>
      </w:r>
      <w:r>
        <w:rPr>
          <w:rFonts w:ascii="Arial" w:hAnsi="Arial" w:cs="Arial"/>
          <w:b/>
          <w:bCs/>
          <w:i/>
          <w:iCs/>
          <w:sz w:val="21"/>
          <w:szCs w:val="21"/>
        </w:rPr>
        <w:tab/>
      </w:r>
      <w:r w:rsidR="00BC6E7D">
        <w:rPr>
          <w:rFonts w:ascii="Arial" w:hAnsi="Arial" w:cs="Arial"/>
          <w:sz w:val="21"/>
          <w:szCs w:val="21"/>
        </w:rPr>
        <w:t>Ma Pani /Pan prawo dostępu do treści swoich danych osobowych, ich sprostowania (poprawienia, uzupełnienia), ograniczenia przetwarzania lub usunięcia.</w:t>
      </w:r>
    </w:p>
    <w:p w14:paraId="04627E56" w14:textId="26D318F5" w:rsidR="00BC6E7D" w:rsidRDefault="00BC6E7D" w:rsidP="006C3C48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 xml:space="preserve">W celu skorzystania z powyższych praw należy skontaktować się </w:t>
      </w:r>
      <w:r>
        <w:rPr>
          <w:rFonts w:ascii="Arial" w:hAnsi="Arial" w:cs="Arial"/>
          <w:sz w:val="21"/>
          <w:szCs w:val="21"/>
        </w:rPr>
        <w:br/>
        <w:t xml:space="preserve">z </w:t>
      </w:r>
      <w:r w:rsidRPr="00197C17">
        <w:rPr>
          <w:rFonts w:ascii="Arial" w:hAnsi="Arial" w:cs="Arial"/>
          <w:b/>
          <w:bCs/>
          <w:sz w:val="21"/>
          <w:szCs w:val="21"/>
        </w:rPr>
        <w:t>UNIHUT S.A.</w:t>
      </w:r>
      <w:r>
        <w:rPr>
          <w:rFonts w:ascii="Arial" w:hAnsi="Arial" w:cs="Arial"/>
          <w:sz w:val="21"/>
          <w:szCs w:val="21"/>
        </w:rPr>
        <w:t xml:space="preserve"> lub z Inspektorem Ochrony Danych Osobowych. </w:t>
      </w:r>
    </w:p>
    <w:p w14:paraId="3A3D2073" w14:textId="24601CEB" w:rsidR="00BC6E7D" w:rsidRDefault="00BC6E7D" w:rsidP="006C3C48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>Ma Pani / Pan również prawo do wniesienia skargi do Prezesa Urzędu Ochrony Danych Osobowych w przypadku uznania, że przetwarzanie Pani / Pana danych osobowych narusza RODO.</w:t>
      </w:r>
    </w:p>
    <w:p w14:paraId="01D204BB" w14:textId="5C22FF12" w:rsidR="00BC6E7D" w:rsidRDefault="00BC6E7D" w:rsidP="006C3C48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i/>
          <w:iCs/>
          <w:sz w:val="21"/>
          <w:szCs w:val="21"/>
        </w:rPr>
        <w:t>Prawo sprzeciwu</w:t>
      </w:r>
      <w:r>
        <w:rPr>
          <w:rFonts w:ascii="Arial" w:hAnsi="Arial" w:cs="Arial"/>
          <w:b/>
          <w:bCs/>
          <w:i/>
          <w:iCs/>
          <w:sz w:val="21"/>
          <w:szCs w:val="21"/>
        </w:rPr>
        <w:tab/>
      </w:r>
      <w:r w:rsidR="002A79CE">
        <w:rPr>
          <w:rFonts w:ascii="Arial" w:hAnsi="Arial" w:cs="Arial"/>
          <w:sz w:val="21"/>
          <w:szCs w:val="21"/>
        </w:rPr>
        <w:t>Ma Pani / Pan prawo do wniesienia w dowolnym momencie sprzeciwu wobec przetwarzania danych osobowych w jednym lub więcej następujących celów:</w:t>
      </w:r>
    </w:p>
    <w:p w14:paraId="2DD62772" w14:textId="0B714686" w:rsidR="002A79CE" w:rsidRDefault="002A79CE" w:rsidP="006C3C48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i/>
          <w:iCs/>
          <w:sz w:val="21"/>
          <w:szCs w:val="21"/>
        </w:rPr>
        <w:lastRenderedPageBreak/>
        <w:tab/>
      </w:r>
      <w:r w:rsidRPr="002A79CE">
        <w:rPr>
          <w:rFonts w:ascii="Arial" w:hAnsi="Arial" w:cs="Arial"/>
          <w:sz w:val="21"/>
          <w:szCs w:val="21"/>
        </w:rPr>
        <w:t xml:space="preserve">- </w:t>
      </w:r>
      <w:r w:rsidR="00BF28B7">
        <w:rPr>
          <w:rFonts w:ascii="Arial" w:hAnsi="Arial" w:cs="Arial"/>
          <w:sz w:val="21"/>
          <w:szCs w:val="21"/>
        </w:rPr>
        <w:t xml:space="preserve"> </w:t>
      </w:r>
      <w:r w:rsidRPr="002A79CE">
        <w:rPr>
          <w:rFonts w:ascii="Arial" w:hAnsi="Arial" w:cs="Arial"/>
          <w:sz w:val="21"/>
          <w:szCs w:val="21"/>
        </w:rPr>
        <w:t xml:space="preserve">zawarcia i wykonania </w:t>
      </w:r>
      <w:r w:rsidRPr="00995AFC">
        <w:rPr>
          <w:rFonts w:ascii="Arial" w:hAnsi="Arial" w:cs="Arial"/>
          <w:b/>
          <w:bCs/>
          <w:sz w:val="21"/>
          <w:szCs w:val="21"/>
        </w:rPr>
        <w:t>Umowy</w:t>
      </w:r>
      <w:r w:rsidRPr="002A79CE">
        <w:rPr>
          <w:rFonts w:ascii="Arial" w:hAnsi="Arial" w:cs="Arial"/>
          <w:sz w:val="21"/>
          <w:szCs w:val="21"/>
        </w:rPr>
        <w:t xml:space="preserve"> z naszym Kontrahentem, którego jest </w:t>
      </w:r>
      <w:r>
        <w:rPr>
          <w:rFonts w:ascii="Arial" w:hAnsi="Arial" w:cs="Arial"/>
          <w:sz w:val="21"/>
          <w:szCs w:val="21"/>
        </w:rPr>
        <w:br/>
        <w:t xml:space="preserve">   </w:t>
      </w:r>
      <w:r w:rsidRPr="002A79CE">
        <w:rPr>
          <w:rFonts w:ascii="Arial" w:hAnsi="Arial" w:cs="Arial"/>
          <w:sz w:val="21"/>
          <w:szCs w:val="21"/>
        </w:rPr>
        <w:t>Pani / Pan Reprezentantem lub Osobą kontaktową</w:t>
      </w:r>
      <w:r>
        <w:rPr>
          <w:rFonts w:ascii="Arial" w:hAnsi="Arial" w:cs="Arial"/>
          <w:sz w:val="21"/>
          <w:szCs w:val="21"/>
        </w:rPr>
        <w:t>;</w:t>
      </w:r>
    </w:p>
    <w:p w14:paraId="40C64EAE" w14:textId="1FF2384F" w:rsidR="002A79CE" w:rsidRDefault="002A79CE" w:rsidP="006C3C48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 xml:space="preserve">- ustalenia, dochodzenia lub obrony przed roszczeniami związanymi </w:t>
      </w:r>
      <w:r>
        <w:rPr>
          <w:rFonts w:ascii="Arial" w:hAnsi="Arial" w:cs="Arial"/>
          <w:sz w:val="21"/>
          <w:szCs w:val="21"/>
        </w:rPr>
        <w:br/>
        <w:t xml:space="preserve">   z zawartą </w:t>
      </w:r>
      <w:r w:rsidRPr="00995AFC">
        <w:rPr>
          <w:rFonts w:ascii="Arial" w:hAnsi="Arial" w:cs="Arial"/>
          <w:b/>
          <w:bCs/>
          <w:sz w:val="21"/>
          <w:szCs w:val="21"/>
        </w:rPr>
        <w:t>Umową</w:t>
      </w:r>
      <w:r>
        <w:rPr>
          <w:rFonts w:ascii="Arial" w:hAnsi="Arial" w:cs="Arial"/>
          <w:sz w:val="21"/>
          <w:szCs w:val="21"/>
        </w:rPr>
        <w:t xml:space="preserve"> lub z przetwarzaniem danych osobowych.</w:t>
      </w:r>
    </w:p>
    <w:p w14:paraId="0E2EB839" w14:textId="519B1A70" w:rsidR="002A79CE" w:rsidRDefault="002A79CE" w:rsidP="006C3C48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 xml:space="preserve">Przyczyną tego sprzeciwu musi być Pani / Pana szczególna sytuacja. Po otrzymaniu sprzeciwu przestaniemy przetwarzać Pani / Pana dane </w:t>
      </w:r>
      <w:r>
        <w:rPr>
          <w:rFonts w:ascii="Arial" w:hAnsi="Arial" w:cs="Arial"/>
          <w:sz w:val="21"/>
          <w:szCs w:val="21"/>
        </w:rPr>
        <w:br/>
        <w:t xml:space="preserve">w celu lub celach, co do których wyraził/a Pani / Pan sprzeciw, chyba, że wykażemy istnienie ważnych prawnie uzasadnionych podstaw </w:t>
      </w:r>
      <w:r w:rsidR="0025517E"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t xml:space="preserve">do przetwarzania, nadrzędnych wobec Pani / Pana interesów, praw </w:t>
      </w:r>
      <w:r>
        <w:rPr>
          <w:rFonts w:ascii="Arial" w:hAnsi="Arial" w:cs="Arial"/>
          <w:sz w:val="21"/>
          <w:szCs w:val="21"/>
        </w:rPr>
        <w:br/>
        <w:t>i wolności lub podstaw do ustalenia, dochodzenia lub obrony przed roszczeniami.</w:t>
      </w:r>
    </w:p>
    <w:p w14:paraId="2AA22550" w14:textId="13AB3C27" w:rsidR="002A79CE" w:rsidRDefault="002A79CE" w:rsidP="006C3C48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 xml:space="preserve">W celu skorzystania z prawa sprzeciwu należy skontaktować się </w:t>
      </w:r>
      <w:r w:rsidR="005F56C0"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t xml:space="preserve">z </w:t>
      </w:r>
      <w:r w:rsidRPr="00995AFC">
        <w:rPr>
          <w:rFonts w:ascii="Arial" w:hAnsi="Arial" w:cs="Arial"/>
          <w:b/>
          <w:bCs/>
          <w:sz w:val="21"/>
          <w:szCs w:val="21"/>
        </w:rPr>
        <w:t>UNIHUT S.A.</w:t>
      </w:r>
      <w:r>
        <w:rPr>
          <w:rFonts w:ascii="Arial" w:hAnsi="Arial" w:cs="Arial"/>
          <w:sz w:val="21"/>
          <w:szCs w:val="21"/>
        </w:rPr>
        <w:t xml:space="preserve"> lub z Inspektorem Ochrony Danych Osobowych. </w:t>
      </w:r>
    </w:p>
    <w:p w14:paraId="173C60AA" w14:textId="141D895B" w:rsidR="005F56C0" w:rsidRPr="005F56C0" w:rsidRDefault="005F56C0" w:rsidP="006C3C48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i/>
          <w:iCs/>
          <w:sz w:val="21"/>
          <w:szCs w:val="21"/>
        </w:rPr>
        <w:t xml:space="preserve">Źródło pochodzenia danych </w:t>
      </w:r>
      <w:r>
        <w:rPr>
          <w:rFonts w:ascii="Arial" w:hAnsi="Arial" w:cs="Arial"/>
          <w:b/>
          <w:bCs/>
          <w:i/>
          <w:iCs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Jeżeli Pani / Pan dane nie zostały przekazane nam przez Panią / Pana </w:t>
      </w:r>
    </w:p>
    <w:p w14:paraId="3CDA8019" w14:textId="3D3C2AA8" w:rsidR="005F56C0" w:rsidRDefault="005F56C0" w:rsidP="006C3C48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i/>
          <w:iCs/>
          <w:sz w:val="21"/>
          <w:szCs w:val="21"/>
        </w:rPr>
        <w:t>i kategorie odnośnych danych</w:t>
      </w:r>
      <w:r>
        <w:rPr>
          <w:rFonts w:ascii="Arial" w:hAnsi="Arial" w:cs="Arial"/>
          <w:b/>
          <w:bCs/>
          <w:i/>
          <w:iCs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osobiście, informujemy, że otrzymaliśmy je od naszego Kontrahenta oraz, że ich zakres obejmuje:</w:t>
      </w:r>
    </w:p>
    <w:p w14:paraId="74324CE2" w14:textId="0D06DE42" w:rsidR="005F56C0" w:rsidRDefault="005F56C0" w:rsidP="006C3C48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i/>
          <w:iCs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- w przypadku Reprezentantów: dane kontaktowe (w szczególności: </w:t>
      </w:r>
      <w:r w:rsidR="00A3767D">
        <w:rPr>
          <w:rFonts w:ascii="Arial" w:hAnsi="Arial" w:cs="Arial"/>
          <w:sz w:val="21"/>
          <w:szCs w:val="21"/>
        </w:rPr>
        <w:t xml:space="preserve">  </w:t>
      </w:r>
      <w:r w:rsidR="00A3767D">
        <w:rPr>
          <w:rFonts w:ascii="Arial" w:hAnsi="Arial" w:cs="Arial"/>
          <w:sz w:val="21"/>
          <w:szCs w:val="21"/>
        </w:rPr>
        <w:br/>
        <w:t xml:space="preserve">   </w:t>
      </w:r>
      <w:r>
        <w:rPr>
          <w:rFonts w:ascii="Arial" w:hAnsi="Arial" w:cs="Arial"/>
          <w:sz w:val="21"/>
          <w:szCs w:val="21"/>
        </w:rPr>
        <w:t xml:space="preserve">imię, nazwisko, funkcja, adres e-mail, numer telefonu) i dane </w:t>
      </w:r>
      <w:r>
        <w:rPr>
          <w:rFonts w:ascii="Arial" w:hAnsi="Arial" w:cs="Arial"/>
          <w:sz w:val="21"/>
          <w:szCs w:val="21"/>
        </w:rPr>
        <w:br/>
        <w:t xml:space="preserve"> </w:t>
      </w:r>
      <w:r w:rsidR="00A3767D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określone w dokumencie, z którego wynika Pani / Pana prawo </w:t>
      </w:r>
      <w:r w:rsidR="0025517E">
        <w:rPr>
          <w:rFonts w:ascii="Arial" w:hAnsi="Arial" w:cs="Arial"/>
          <w:sz w:val="21"/>
          <w:szCs w:val="21"/>
        </w:rPr>
        <w:br/>
        <w:t xml:space="preserve">   do </w:t>
      </w:r>
      <w:r>
        <w:rPr>
          <w:rFonts w:ascii="Arial" w:hAnsi="Arial" w:cs="Arial"/>
          <w:sz w:val="21"/>
          <w:szCs w:val="21"/>
        </w:rPr>
        <w:t>reprezentowania naszego Kontrahenta;</w:t>
      </w:r>
    </w:p>
    <w:p w14:paraId="569C7109" w14:textId="1A17D981" w:rsidR="005F56C0" w:rsidRDefault="0025517E" w:rsidP="006C3C48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 xml:space="preserve">- </w:t>
      </w:r>
      <w:r w:rsidR="005F56C0">
        <w:rPr>
          <w:rFonts w:ascii="Arial" w:hAnsi="Arial" w:cs="Arial"/>
          <w:sz w:val="21"/>
          <w:szCs w:val="21"/>
        </w:rPr>
        <w:t>w przypadku Osób kontaktowych</w:t>
      </w:r>
      <w:r w:rsidR="00A3767D">
        <w:rPr>
          <w:rFonts w:ascii="Arial" w:hAnsi="Arial" w:cs="Arial"/>
          <w:sz w:val="21"/>
          <w:szCs w:val="21"/>
        </w:rPr>
        <w:t xml:space="preserve">: dane kontaktowe (w szczególności:    </w:t>
      </w:r>
      <w:r w:rsidR="00A3767D">
        <w:rPr>
          <w:rFonts w:ascii="Arial" w:hAnsi="Arial" w:cs="Arial"/>
          <w:sz w:val="21"/>
          <w:szCs w:val="21"/>
        </w:rPr>
        <w:br/>
        <w:t xml:space="preserve">   imię, nazwisko, funkcja lub stanowisko, adres e-mail, numer telefonu).</w:t>
      </w:r>
    </w:p>
    <w:p w14:paraId="366E1653" w14:textId="54A39FA5" w:rsidR="00A3767D" w:rsidRPr="00A3767D" w:rsidRDefault="00A3767D" w:rsidP="006C3C48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i/>
          <w:iCs/>
          <w:sz w:val="21"/>
          <w:szCs w:val="21"/>
        </w:rPr>
        <w:t xml:space="preserve">Informacja o wymogu lub </w:t>
      </w:r>
      <w:r>
        <w:rPr>
          <w:rFonts w:ascii="Arial" w:hAnsi="Arial" w:cs="Arial"/>
          <w:b/>
          <w:bCs/>
          <w:i/>
          <w:iCs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Jeżeli Pani / Pana dane osobowe zostały podane przez Panią / Pana </w:t>
      </w:r>
    </w:p>
    <w:p w14:paraId="6B874733" w14:textId="52CAFDC4" w:rsidR="00A3767D" w:rsidRPr="00A3767D" w:rsidRDefault="00A3767D" w:rsidP="006C3C48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i/>
          <w:iCs/>
          <w:sz w:val="21"/>
          <w:szCs w:val="21"/>
        </w:rPr>
        <w:t>dobrowolności podania danych oraz</w:t>
      </w:r>
      <w:r>
        <w:rPr>
          <w:rFonts w:ascii="Arial" w:hAnsi="Arial" w:cs="Arial"/>
          <w:b/>
          <w:bCs/>
          <w:i/>
          <w:iCs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osobiście, informujemy, że:</w:t>
      </w:r>
    </w:p>
    <w:p w14:paraId="6E090C8B" w14:textId="0887B803" w:rsidR="00A3767D" w:rsidRDefault="00A3767D" w:rsidP="006C3C48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i/>
          <w:iCs/>
          <w:sz w:val="21"/>
          <w:szCs w:val="21"/>
        </w:rPr>
        <w:t>konsekwencjach ich niepodania</w:t>
      </w:r>
      <w:r>
        <w:rPr>
          <w:rFonts w:ascii="Arial" w:hAnsi="Arial" w:cs="Arial"/>
          <w:b/>
          <w:bCs/>
          <w:i/>
          <w:iCs/>
          <w:sz w:val="21"/>
          <w:szCs w:val="21"/>
        </w:rPr>
        <w:tab/>
      </w:r>
      <w:r w:rsidRPr="00A3767D">
        <w:rPr>
          <w:rFonts w:ascii="Arial" w:hAnsi="Arial" w:cs="Arial"/>
          <w:sz w:val="21"/>
          <w:szCs w:val="21"/>
        </w:rPr>
        <w:t xml:space="preserve">- w przypadku, gdy jest Pani / Pan Reprezentantem – ich podanie było </w:t>
      </w:r>
      <w:r>
        <w:rPr>
          <w:rFonts w:ascii="Arial" w:hAnsi="Arial" w:cs="Arial"/>
          <w:sz w:val="21"/>
          <w:szCs w:val="21"/>
        </w:rPr>
        <w:br/>
        <w:t xml:space="preserve">  </w:t>
      </w:r>
      <w:r w:rsidRPr="00A3767D">
        <w:rPr>
          <w:rFonts w:ascii="Arial" w:hAnsi="Arial" w:cs="Arial"/>
          <w:sz w:val="21"/>
          <w:szCs w:val="21"/>
        </w:rPr>
        <w:t xml:space="preserve">dobrowolne, </w:t>
      </w:r>
      <w:r>
        <w:rPr>
          <w:rFonts w:ascii="Arial" w:hAnsi="Arial" w:cs="Arial"/>
          <w:sz w:val="21"/>
          <w:szCs w:val="21"/>
        </w:rPr>
        <w:t xml:space="preserve">ale niezbędne do zawarcia i wykonania </w:t>
      </w:r>
      <w:r w:rsidRPr="005A1058">
        <w:rPr>
          <w:rFonts w:ascii="Arial" w:hAnsi="Arial" w:cs="Arial"/>
          <w:b/>
          <w:bCs/>
          <w:sz w:val="21"/>
          <w:szCs w:val="21"/>
        </w:rPr>
        <w:t>Umowy</w:t>
      </w:r>
      <w:r>
        <w:rPr>
          <w:rFonts w:ascii="Arial" w:hAnsi="Arial" w:cs="Arial"/>
          <w:sz w:val="21"/>
          <w:szCs w:val="21"/>
        </w:rPr>
        <w:t xml:space="preserve"> łączącej   </w:t>
      </w:r>
      <w:r>
        <w:rPr>
          <w:rFonts w:ascii="Arial" w:hAnsi="Arial" w:cs="Arial"/>
          <w:sz w:val="21"/>
          <w:szCs w:val="21"/>
        </w:rPr>
        <w:br/>
        <w:t xml:space="preserve">  nas z Kontrahentem, którego Pani / Pan reprezentuje;</w:t>
      </w:r>
    </w:p>
    <w:p w14:paraId="0EDB1F06" w14:textId="13EA82B2" w:rsidR="00A3767D" w:rsidRDefault="00A3767D" w:rsidP="0025517E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i/>
          <w:iCs/>
          <w:sz w:val="21"/>
          <w:szCs w:val="21"/>
        </w:rPr>
        <w:tab/>
      </w:r>
      <w:r w:rsidRPr="00A3767D">
        <w:rPr>
          <w:rFonts w:ascii="Arial" w:hAnsi="Arial" w:cs="Arial"/>
          <w:sz w:val="21"/>
          <w:szCs w:val="21"/>
        </w:rPr>
        <w:t>-</w:t>
      </w:r>
      <w:r>
        <w:rPr>
          <w:rFonts w:ascii="Arial" w:hAnsi="Arial" w:cs="Arial"/>
          <w:sz w:val="21"/>
          <w:szCs w:val="21"/>
        </w:rPr>
        <w:t xml:space="preserve"> w przypadku, gdy jest Pani / Pan Osobą </w:t>
      </w:r>
      <w:r w:rsidR="0025517E">
        <w:rPr>
          <w:rFonts w:ascii="Arial" w:hAnsi="Arial" w:cs="Arial"/>
          <w:sz w:val="21"/>
          <w:szCs w:val="21"/>
        </w:rPr>
        <w:t>kontaktową – ich podanie    było</w:t>
      </w:r>
      <w:r>
        <w:rPr>
          <w:rFonts w:ascii="Arial" w:hAnsi="Arial" w:cs="Arial"/>
          <w:sz w:val="21"/>
          <w:szCs w:val="21"/>
        </w:rPr>
        <w:t xml:space="preserve"> dobrowolne, a brak ich podania nie powoduje negatywnych </w:t>
      </w:r>
      <w:r>
        <w:rPr>
          <w:rFonts w:ascii="Arial" w:hAnsi="Arial" w:cs="Arial"/>
          <w:sz w:val="21"/>
          <w:szCs w:val="21"/>
        </w:rPr>
        <w:br/>
        <w:t xml:space="preserve">  konsekwencji.</w:t>
      </w:r>
    </w:p>
    <w:p w14:paraId="373090BD" w14:textId="77777777" w:rsidR="00A3767D" w:rsidRPr="00A3767D" w:rsidRDefault="00A3767D" w:rsidP="006C3C48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</w:p>
    <w:p w14:paraId="620E3E09" w14:textId="77777777" w:rsidR="005F56C0" w:rsidRDefault="005F56C0" w:rsidP="00090AA3">
      <w:pPr>
        <w:spacing w:after="0" w:line="271" w:lineRule="auto"/>
        <w:ind w:left="3119" w:right="-709" w:hanging="3828"/>
        <w:jc w:val="right"/>
        <w:rPr>
          <w:rFonts w:ascii="Arial" w:hAnsi="Arial" w:cs="Arial"/>
          <w:sz w:val="21"/>
          <w:szCs w:val="21"/>
        </w:rPr>
      </w:pPr>
    </w:p>
    <w:p w14:paraId="4F3B6C06" w14:textId="767AC6AB" w:rsidR="00090AA3" w:rsidRDefault="00090AA3" w:rsidP="00090AA3">
      <w:pPr>
        <w:spacing w:after="0" w:line="271" w:lineRule="auto"/>
        <w:ind w:left="3119" w:right="-709" w:hanging="3828"/>
        <w:jc w:val="right"/>
        <w:rPr>
          <w:rFonts w:ascii="Arial" w:hAnsi="Arial" w:cs="Arial"/>
          <w:sz w:val="21"/>
          <w:szCs w:val="21"/>
        </w:rPr>
      </w:pPr>
      <w:r w:rsidRPr="00661230">
        <w:rPr>
          <w:rFonts w:ascii="Arial" w:hAnsi="Arial" w:cs="Arial"/>
          <w:i/>
          <w:iCs/>
          <w:sz w:val="21"/>
          <w:szCs w:val="21"/>
        </w:rPr>
        <w:t>Potwierdzam zapoznanie się z klauzulą informacyjną RODO</w:t>
      </w:r>
    </w:p>
    <w:p w14:paraId="59A06091" w14:textId="1FA7897B" w:rsidR="00090AA3" w:rsidRDefault="00090AA3" w:rsidP="00090AA3">
      <w:pPr>
        <w:spacing w:after="0" w:line="271" w:lineRule="auto"/>
        <w:ind w:left="3119" w:right="-709" w:hanging="3828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</w:t>
      </w:r>
      <w:r w:rsidR="00A229BB">
        <w:rPr>
          <w:rFonts w:ascii="Arial" w:hAnsi="Arial" w:cs="Arial"/>
          <w:sz w:val="21"/>
          <w:szCs w:val="21"/>
        </w:rPr>
        <w:t>…</w:t>
      </w:r>
    </w:p>
    <w:p w14:paraId="70076CA2" w14:textId="3FBEF3DD" w:rsidR="00090AA3" w:rsidRDefault="00090AA3" w:rsidP="00090AA3">
      <w:pPr>
        <w:spacing w:after="0" w:line="271" w:lineRule="auto"/>
        <w:ind w:left="3119" w:right="-709" w:hanging="3828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…………………………………………………...</w:t>
      </w:r>
    </w:p>
    <w:p w14:paraId="2C68A2B0" w14:textId="43D00B6D" w:rsidR="00A229BB" w:rsidRDefault="00A229BB" w:rsidP="00A229BB">
      <w:pPr>
        <w:spacing w:after="0" w:line="271" w:lineRule="auto"/>
        <w:ind w:left="3119" w:right="-709" w:hanging="3828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…………………………………………………...</w:t>
      </w:r>
    </w:p>
    <w:p w14:paraId="4A77FB84" w14:textId="7951F59E" w:rsidR="00A229BB" w:rsidRDefault="00A229BB" w:rsidP="00A229BB">
      <w:pPr>
        <w:spacing w:after="0" w:line="271" w:lineRule="auto"/>
        <w:ind w:left="3119" w:right="-709" w:hanging="3828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…………………………………………………...</w:t>
      </w:r>
    </w:p>
    <w:p w14:paraId="47584220" w14:textId="476691A9" w:rsidR="00090AA3" w:rsidRPr="00090AA3" w:rsidRDefault="00090AA3" w:rsidP="00090AA3">
      <w:pPr>
        <w:spacing w:after="0" w:line="271" w:lineRule="auto"/>
        <w:ind w:left="3119" w:right="-709" w:hanging="3828"/>
        <w:jc w:val="right"/>
        <w:rPr>
          <w:rFonts w:ascii="Arial" w:hAnsi="Arial" w:cs="Arial"/>
          <w:i/>
          <w:iCs/>
          <w:sz w:val="16"/>
          <w:szCs w:val="16"/>
        </w:rPr>
      </w:pPr>
      <w:r w:rsidRPr="00090AA3">
        <w:rPr>
          <w:rFonts w:ascii="Arial" w:hAnsi="Arial" w:cs="Arial"/>
          <w:i/>
          <w:iCs/>
          <w:sz w:val="16"/>
          <w:szCs w:val="16"/>
        </w:rPr>
        <w:t xml:space="preserve">Podpisy </w:t>
      </w:r>
      <w:r w:rsidR="00756095">
        <w:rPr>
          <w:rFonts w:ascii="Arial" w:hAnsi="Arial" w:cs="Arial"/>
          <w:i/>
          <w:iCs/>
          <w:sz w:val="16"/>
          <w:szCs w:val="16"/>
        </w:rPr>
        <w:t>Reprezentantów</w:t>
      </w:r>
      <w:r w:rsidRPr="00090AA3">
        <w:rPr>
          <w:rFonts w:ascii="Arial" w:hAnsi="Arial" w:cs="Arial"/>
          <w:i/>
          <w:iCs/>
          <w:sz w:val="16"/>
          <w:szCs w:val="16"/>
        </w:rPr>
        <w:t xml:space="preserve"> / Osób do kontaktu</w:t>
      </w:r>
    </w:p>
    <w:p w14:paraId="7A7A77F1" w14:textId="77777777" w:rsidR="00090AA3" w:rsidRPr="005F56C0" w:rsidRDefault="00090AA3" w:rsidP="00090AA3">
      <w:pPr>
        <w:spacing w:after="0" w:line="271" w:lineRule="auto"/>
        <w:ind w:left="3119" w:right="-709" w:hanging="3828"/>
        <w:jc w:val="right"/>
        <w:rPr>
          <w:rFonts w:ascii="Arial" w:hAnsi="Arial" w:cs="Arial"/>
          <w:sz w:val="21"/>
          <w:szCs w:val="21"/>
        </w:rPr>
      </w:pPr>
    </w:p>
    <w:p w14:paraId="04CFB7DC" w14:textId="77777777" w:rsidR="002A79CE" w:rsidRPr="002A79CE" w:rsidRDefault="002A79CE" w:rsidP="006C3C48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</w:p>
    <w:p w14:paraId="6A7581D7" w14:textId="2D9141D5" w:rsidR="0007159D" w:rsidRPr="0007159D" w:rsidRDefault="0007159D" w:rsidP="006C3C48">
      <w:pPr>
        <w:spacing w:after="0" w:line="271" w:lineRule="auto"/>
        <w:ind w:left="3119" w:right="-709" w:hanging="382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sectPr w:rsidR="0007159D" w:rsidRPr="0007159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8132D" w14:textId="77777777" w:rsidR="00F41A43" w:rsidRDefault="00F41A43" w:rsidP="000A119C">
      <w:pPr>
        <w:spacing w:after="0" w:line="240" w:lineRule="auto"/>
      </w:pPr>
      <w:r>
        <w:separator/>
      </w:r>
    </w:p>
  </w:endnote>
  <w:endnote w:type="continuationSeparator" w:id="0">
    <w:p w14:paraId="4078283C" w14:textId="77777777" w:rsidR="00F41A43" w:rsidRDefault="00F41A43" w:rsidP="000A1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B884B" w14:textId="77777777" w:rsidR="000A119C" w:rsidRPr="000A119C" w:rsidRDefault="000A119C">
    <w:pPr>
      <w:pStyle w:val="Stopka"/>
      <w:jc w:val="center"/>
      <w:rPr>
        <w:rFonts w:ascii="Arial" w:hAnsi="Arial" w:cs="Arial"/>
        <w:sz w:val="22"/>
        <w:szCs w:val="22"/>
      </w:rPr>
    </w:pPr>
    <w:r w:rsidRPr="000A119C">
      <w:rPr>
        <w:rFonts w:ascii="Arial" w:hAnsi="Arial" w:cs="Arial"/>
        <w:sz w:val="22"/>
        <w:szCs w:val="22"/>
      </w:rPr>
      <w:t xml:space="preserve">Strona </w:t>
    </w:r>
    <w:r w:rsidRPr="000A119C">
      <w:rPr>
        <w:rFonts w:ascii="Arial" w:hAnsi="Arial" w:cs="Arial"/>
        <w:sz w:val="22"/>
        <w:szCs w:val="22"/>
      </w:rPr>
      <w:fldChar w:fldCharType="begin"/>
    </w:r>
    <w:r w:rsidRPr="000A119C">
      <w:rPr>
        <w:rFonts w:ascii="Arial" w:hAnsi="Arial" w:cs="Arial"/>
        <w:sz w:val="22"/>
        <w:szCs w:val="22"/>
      </w:rPr>
      <w:instrText>PAGE  \* Arabic  \* MERGEFORMAT</w:instrText>
    </w:r>
    <w:r w:rsidRPr="000A119C">
      <w:rPr>
        <w:rFonts w:ascii="Arial" w:hAnsi="Arial" w:cs="Arial"/>
        <w:sz w:val="22"/>
        <w:szCs w:val="22"/>
      </w:rPr>
      <w:fldChar w:fldCharType="separate"/>
    </w:r>
    <w:r w:rsidR="0025517E">
      <w:rPr>
        <w:rFonts w:ascii="Arial" w:hAnsi="Arial" w:cs="Arial"/>
        <w:noProof/>
        <w:sz w:val="22"/>
        <w:szCs w:val="22"/>
      </w:rPr>
      <w:t>1</w:t>
    </w:r>
    <w:r w:rsidRPr="000A119C">
      <w:rPr>
        <w:rFonts w:ascii="Arial" w:hAnsi="Arial" w:cs="Arial"/>
        <w:sz w:val="22"/>
        <w:szCs w:val="22"/>
      </w:rPr>
      <w:fldChar w:fldCharType="end"/>
    </w:r>
    <w:r w:rsidRPr="000A119C">
      <w:rPr>
        <w:rFonts w:ascii="Arial" w:hAnsi="Arial" w:cs="Arial"/>
        <w:sz w:val="22"/>
        <w:szCs w:val="22"/>
      </w:rPr>
      <w:t xml:space="preserve"> z </w:t>
    </w:r>
    <w:r w:rsidRPr="000A119C">
      <w:rPr>
        <w:rFonts w:ascii="Arial" w:hAnsi="Arial" w:cs="Arial"/>
        <w:sz w:val="22"/>
        <w:szCs w:val="22"/>
      </w:rPr>
      <w:fldChar w:fldCharType="begin"/>
    </w:r>
    <w:r w:rsidRPr="000A119C">
      <w:rPr>
        <w:rFonts w:ascii="Arial" w:hAnsi="Arial" w:cs="Arial"/>
        <w:sz w:val="22"/>
        <w:szCs w:val="22"/>
      </w:rPr>
      <w:instrText>NUMPAGES \ * arabskie \ * MERGEFORMAT</w:instrText>
    </w:r>
    <w:r w:rsidRPr="000A119C">
      <w:rPr>
        <w:rFonts w:ascii="Arial" w:hAnsi="Arial" w:cs="Arial"/>
        <w:sz w:val="22"/>
        <w:szCs w:val="22"/>
      </w:rPr>
      <w:fldChar w:fldCharType="separate"/>
    </w:r>
    <w:r w:rsidR="0025517E">
      <w:rPr>
        <w:rFonts w:ascii="Arial" w:hAnsi="Arial" w:cs="Arial"/>
        <w:noProof/>
        <w:sz w:val="22"/>
        <w:szCs w:val="22"/>
      </w:rPr>
      <w:t>22</w:t>
    </w:r>
    <w:r w:rsidRPr="000A119C">
      <w:rPr>
        <w:rFonts w:ascii="Arial" w:hAnsi="Arial" w:cs="Arial"/>
        <w:sz w:val="22"/>
        <w:szCs w:val="22"/>
      </w:rPr>
      <w:fldChar w:fldCharType="end"/>
    </w:r>
  </w:p>
  <w:p w14:paraId="38E9F7D6" w14:textId="77777777" w:rsidR="000A119C" w:rsidRDefault="000A11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3E752" w14:textId="77777777" w:rsidR="00F41A43" w:rsidRDefault="00F41A43" w:rsidP="000A119C">
      <w:pPr>
        <w:spacing w:after="0" w:line="240" w:lineRule="auto"/>
      </w:pPr>
      <w:r>
        <w:separator/>
      </w:r>
    </w:p>
  </w:footnote>
  <w:footnote w:type="continuationSeparator" w:id="0">
    <w:p w14:paraId="35D6C2AC" w14:textId="77777777" w:rsidR="00F41A43" w:rsidRDefault="00F41A43" w:rsidP="000A1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b/>
        <w:bCs/>
        <w:sz w:val="22"/>
        <w:szCs w:val="22"/>
      </w:rPr>
      <w:alias w:val="Autor"/>
      <w:tag w:val=""/>
      <w:id w:val="-952397527"/>
      <w:placeholder>
        <w:docPart w:val="FC9246F9E9684B72814B9D133A3F6091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EndPr/>
    <w:sdtContent>
      <w:p w14:paraId="70FE6F44" w14:textId="42F849B0" w:rsidR="000A119C" w:rsidRPr="000A119C" w:rsidRDefault="000A119C">
        <w:pPr>
          <w:pStyle w:val="Nagwek"/>
          <w:jc w:val="center"/>
          <w:rPr>
            <w:rFonts w:ascii="Arial" w:hAnsi="Arial" w:cs="Arial"/>
            <w:b/>
            <w:bCs/>
            <w:sz w:val="22"/>
            <w:szCs w:val="22"/>
          </w:rPr>
        </w:pPr>
        <w:r w:rsidRPr="000A119C">
          <w:rPr>
            <w:rFonts w:ascii="Arial" w:hAnsi="Arial" w:cs="Arial"/>
            <w:b/>
            <w:bCs/>
            <w:sz w:val="22"/>
            <w:szCs w:val="22"/>
          </w:rPr>
          <w:t>UNIHUT S.A. – Nazwa Sprzedawcy</w:t>
        </w:r>
      </w:p>
    </w:sdtContent>
  </w:sdt>
  <w:p w14:paraId="6BFF7A50" w14:textId="0155D55A" w:rsidR="000A119C" w:rsidRPr="000A119C" w:rsidRDefault="000A119C">
    <w:pPr>
      <w:pStyle w:val="Nagwek"/>
      <w:jc w:val="center"/>
      <w:rPr>
        <w:rFonts w:ascii="Arial" w:hAnsi="Arial" w:cs="Arial"/>
        <w:b/>
        <w:bCs/>
        <w:caps/>
        <w:sz w:val="26"/>
        <w:szCs w:val="26"/>
      </w:rPr>
    </w:pPr>
    <w:r w:rsidRPr="000A119C">
      <w:rPr>
        <w:rFonts w:ascii="Arial" w:hAnsi="Arial" w:cs="Arial"/>
        <w:caps/>
        <w:color w:val="4472C4" w:themeColor="accent1"/>
        <w:sz w:val="26"/>
        <w:szCs w:val="26"/>
      </w:rPr>
      <w:t xml:space="preserve"> </w:t>
    </w:r>
    <w:sdt>
      <w:sdtPr>
        <w:rPr>
          <w:rFonts w:ascii="Arial" w:hAnsi="Arial" w:cs="Arial"/>
          <w:b/>
          <w:bCs/>
          <w:caps/>
          <w:sz w:val="26"/>
          <w:szCs w:val="26"/>
        </w:rPr>
        <w:alias w:val="Tytuł"/>
        <w:tag w:val=""/>
        <w:id w:val="-1954942076"/>
        <w:placeholder>
          <w:docPart w:val="227DC59A9B584221A8560A101729F8E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Pr="000A119C">
          <w:rPr>
            <w:rFonts w:ascii="Arial" w:hAnsi="Arial" w:cs="Arial"/>
            <w:b/>
            <w:bCs/>
            <w:caps/>
            <w:sz w:val="26"/>
            <w:szCs w:val="26"/>
          </w:rPr>
          <w:t>GENERALNA UMOWA DYSTRYBUCJI NR ……………</w:t>
        </w:r>
      </w:sdtContent>
    </w:sdt>
  </w:p>
  <w:p w14:paraId="600DBD3D" w14:textId="77777777" w:rsidR="000A119C" w:rsidRPr="000A119C" w:rsidRDefault="000A119C">
    <w:pPr>
      <w:pStyle w:val="Nagwek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1031"/>
    <w:multiLevelType w:val="multilevel"/>
    <w:tmpl w:val="5C2680A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16E143F"/>
    <w:multiLevelType w:val="multilevel"/>
    <w:tmpl w:val="D9064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4804468"/>
    <w:multiLevelType w:val="multilevel"/>
    <w:tmpl w:val="B3EACB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4CE0D59"/>
    <w:multiLevelType w:val="hybridMultilevel"/>
    <w:tmpl w:val="47C47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E1F47"/>
    <w:multiLevelType w:val="hybridMultilevel"/>
    <w:tmpl w:val="4D4CE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495F5A"/>
    <w:multiLevelType w:val="multilevel"/>
    <w:tmpl w:val="D9064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7015860"/>
    <w:multiLevelType w:val="hybridMultilevel"/>
    <w:tmpl w:val="4D345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440725"/>
    <w:multiLevelType w:val="hybridMultilevel"/>
    <w:tmpl w:val="A290E4B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B9B6189"/>
    <w:multiLevelType w:val="multilevel"/>
    <w:tmpl w:val="D9064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BB27005"/>
    <w:multiLevelType w:val="multilevel"/>
    <w:tmpl w:val="99DCFC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1872BD2"/>
    <w:multiLevelType w:val="hybridMultilevel"/>
    <w:tmpl w:val="3CC4A5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FF4D66"/>
    <w:multiLevelType w:val="multilevel"/>
    <w:tmpl w:val="D9064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AE27BBA"/>
    <w:multiLevelType w:val="hybridMultilevel"/>
    <w:tmpl w:val="12EE8986"/>
    <w:lvl w:ilvl="0" w:tplc="83549F04">
      <w:start w:val="1"/>
      <w:numFmt w:val="decimal"/>
      <w:lvlText w:val="%1."/>
      <w:lvlJc w:val="left"/>
      <w:pPr>
        <w:tabs>
          <w:tab w:val="num" w:pos="580"/>
        </w:tabs>
        <w:ind w:left="577" w:hanging="357"/>
      </w:pPr>
      <w:rPr>
        <w:rFonts w:ascii="Times New Roman" w:hAnsi="Times New Roman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DB54D14"/>
    <w:multiLevelType w:val="multilevel"/>
    <w:tmpl w:val="60A4F9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04B0566"/>
    <w:multiLevelType w:val="multilevel"/>
    <w:tmpl w:val="B3EACB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7A9317E"/>
    <w:multiLevelType w:val="multilevel"/>
    <w:tmpl w:val="D6D40F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eastAsiaTheme="minorHAnsi" w:hAnsi="Arial" w:cs="Arial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8C66934"/>
    <w:multiLevelType w:val="multilevel"/>
    <w:tmpl w:val="B3EACB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D374105"/>
    <w:multiLevelType w:val="hybridMultilevel"/>
    <w:tmpl w:val="DAD46FA6"/>
    <w:lvl w:ilvl="0" w:tplc="22A0BB2C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 w15:restartNumberingAfterBreak="0">
    <w:nsid w:val="38A131E6"/>
    <w:multiLevelType w:val="hybridMultilevel"/>
    <w:tmpl w:val="5832F7F6"/>
    <w:lvl w:ilvl="0" w:tplc="23444F6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9C4E4D"/>
    <w:multiLevelType w:val="multilevel"/>
    <w:tmpl w:val="201E8A3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9F641E6"/>
    <w:multiLevelType w:val="hybridMultilevel"/>
    <w:tmpl w:val="FDCC0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265F6"/>
    <w:multiLevelType w:val="multilevel"/>
    <w:tmpl w:val="D9064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0CE6607"/>
    <w:multiLevelType w:val="hybridMultilevel"/>
    <w:tmpl w:val="E96ED03C"/>
    <w:lvl w:ilvl="0" w:tplc="F46EA7A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4276154"/>
    <w:multiLevelType w:val="hybridMultilevel"/>
    <w:tmpl w:val="ED624B5A"/>
    <w:lvl w:ilvl="0" w:tplc="499EA7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1232B6"/>
    <w:multiLevelType w:val="multilevel"/>
    <w:tmpl w:val="D9064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A0C6648"/>
    <w:multiLevelType w:val="multilevel"/>
    <w:tmpl w:val="0BECB4A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ADD427C"/>
    <w:multiLevelType w:val="multilevel"/>
    <w:tmpl w:val="B3EACB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6401F39"/>
    <w:multiLevelType w:val="hybridMultilevel"/>
    <w:tmpl w:val="FE627E00"/>
    <w:lvl w:ilvl="0" w:tplc="F468D1F8">
      <w:start w:val="1"/>
      <w:numFmt w:val="bullet"/>
      <w:pStyle w:val="MarekW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844A58">
      <w:start w:val="1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8F00E5"/>
    <w:multiLevelType w:val="hybridMultilevel"/>
    <w:tmpl w:val="7504AF10"/>
    <w:lvl w:ilvl="0" w:tplc="1CC28B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DA3A8D"/>
    <w:multiLevelType w:val="hybridMultilevel"/>
    <w:tmpl w:val="02ACC2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5A3286"/>
    <w:multiLevelType w:val="hybridMultilevel"/>
    <w:tmpl w:val="CB061D76"/>
    <w:lvl w:ilvl="0" w:tplc="1CC28B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AB2A4A"/>
    <w:multiLevelType w:val="multilevel"/>
    <w:tmpl w:val="D9064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DD32BEF"/>
    <w:multiLevelType w:val="hybridMultilevel"/>
    <w:tmpl w:val="6A42C230"/>
    <w:lvl w:ilvl="0" w:tplc="250495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E290C59"/>
    <w:multiLevelType w:val="hybridMultilevel"/>
    <w:tmpl w:val="5C34A2FE"/>
    <w:lvl w:ilvl="0" w:tplc="E250B2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EC75594"/>
    <w:multiLevelType w:val="hybridMultilevel"/>
    <w:tmpl w:val="60B09952"/>
    <w:lvl w:ilvl="0" w:tplc="6D38821C">
      <w:start w:val="1"/>
      <w:numFmt w:val="lowerLetter"/>
      <w:lvlText w:val="%1)"/>
      <w:lvlJc w:val="left"/>
      <w:pPr>
        <w:ind w:left="1002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FC85677"/>
    <w:multiLevelType w:val="hybridMultilevel"/>
    <w:tmpl w:val="883AAD8C"/>
    <w:lvl w:ilvl="0" w:tplc="56E2775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0084F24"/>
    <w:multiLevelType w:val="hybridMultilevel"/>
    <w:tmpl w:val="0908E710"/>
    <w:lvl w:ilvl="0" w:tplc="94DAEC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AC4C21"/>
    <w:multiLevelType w:val="hybridMultilevel"/>
    <w:tmpl w:val="86BE9F28"/>
    <w:lvl w:ilvl="0" w:tplc="0FCA1D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EBBE6B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CA8D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9210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C8DD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6AF0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C66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C6F0B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74789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C05D08"/>
    <w:multiLevelType w:val="hybridMultilevel"/>
    <w:tmpl w:val="9B2A2140"/>
    <w:lvl w:ilvl="0" w:tplc="1CC28B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47B0D57"/>
    <w:multiLevelType w:val="hybridMultilevel"/>
    <w:tmpl w:val="C8EA6A0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A2D7E26"/>
    <w:multiLevelType w:val="multilevel"/>
    <w:tmpl w:val="336AF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6B5C7677"/>
    <w:multiLevelType w:val="multilevel"/>
    <w:tmpl w:val="552CD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6B712863"/>
    <w:multiLevelType w:val="multilevel"/>
    <w:tmpl w:val="B3EACB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6E0D49D3"/>
    <w:multiLevelType w:val="hybridMultilevel"/>
    <w:tmpl w:val="FDD2129A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4" w15:restartNumberingAfterBreak="0">
    <w:nsid w:val="6E9B07C0"/>
    <w:multiLevelType w:val="multilevel"/>
    <w:tmpl w:val="B3EACB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6EC67A91"/>
    <w:multiLevelType w:val="hybridMultilevel"/>
    <w:tmpl w:val="626C259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4755DC"/>
    <w:multiLevelType w:val="hybridMultilevel"/>
    <w:tmpl w:val="1E3E7EB4"/>
    <w:lvl w:ilvl="0" w:tplc="30E42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2"/>
        <w:szCs w:val="22"/>
        <w:lang w:val="x-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F6C44B0"/>
    <w:multiLevelType w:val="hybridMultilevel"/>
    <w:tmpl w:val="A474A158"/>
    <w:lvl w:ilvl="0" w:tplc="1DEE7A7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5E47ABF"/>
    <w:multiLevelType w:val="hybridMultilevel"/>
    <w:tmpl w:val="3ABC9662"/>
    <w:lvl w:ilvl="0" w:tplc="5B4E18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7A195369"/>
    <w:multiLevelType w:val="multilevel"/>
    <w:tmpl w:val="D9064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7B747475"/>
    <w:multiLevelType w:val="hybridMultilevel"/>
    <w:tmpl w:val="0764E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D16405"/>
    <w:multiLevelType w:val="multilevel"/>
    <w:tmpl w:val="D9064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7F9C4ADF"/>
    <w:multiLevelType w:val="multilevel"/>
    <w:tmpl w:val="B3EACB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92132814">
    <w:abstractNumId w:val="10"/>
  </w:num>
  <w:num w:numId="2" w16cid:durableId="1978339510">
    <w:abstractNumId w:val="29"/>
  </w:num>
  <w:num w:numId="3" w16cid:durableId="955908603">
    <w:abstractNumId w:val="15"/>
  </w:num>
  <w:num w:numId="4" w16cid:durableId="1570774583">
    <w:abstractNumId w:val="16"/>
  </w:num>
  <w:num w:numId="5" w16cid:durableId="2139687168">
    <w:abstractNumId w:val="21"/>
  </w:num>
  <w:num w:numId="6" w16cid:durableId="955868539">
    <w:abstractNumId w:val="49"/>
  </w:num>
  <w:num w:numId="7" w16cid:durableId="368645951">
    <w:abstractNumId w:val="31"/>
  </w:num>
  <w:num w:numId="8" w16cid:durableId="638612879">
    <w:abstractNumId w:val="24"/>
  </w:num>
  <w:num w:numId="9" w16cid:durableId="559709406">
    <w:abstractNumId w:val="40"/>
  </w:num>
  <w:num w:numId="10" w16cid:durableId="2069374505">
    <w:abstractNumId w:val="51"/>
  </w:num>
  <w:num w:numId="11" w16cid:durableId="335884689">
    <w:abstractNumId w:val="1"/>
  </w:num>
  <w:num w:numId="12" w16cid:durableId="56558000">
    <w:abstractNumId w:val="0"/>
  </w:num>
  <w:num w:numId="13" w16cid:durableId="849611583">
    <w:abstractNumId w:val="8"/>
  </w:num>
  <w:num w:numId="14" w16cid:durableId="1136482945">
    <w:abstractNumId w:val="25"/>
  </w:num>
  <w:num w:numId="15" w16cid:durableId="1300266649">
    <w:abstractNumId w:val="41"/>
  </w:num>
  <w:num w:numId="16" w16cid:durableId="789127300">
    <w:abstractNumId w:val="27"/>
  </w:num>
  <w:num w:numId="17" w16cid:durableId="1325820298">
    <w:abstractNumId w:val="12"/>
  </w:num>
  <w:num w:numId="18" w16cid:durableId="1804931172">
    <w:abstractNumId w:val="23"/>
  </w:num>
  <w:num w:numId="19" w16cid:durableId="603390414">
    <w:abstractNumId w:val="13"/>
  </w:num>
  <w:num w:numId="20" w16cid:durableId="154594990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39173799">
    <w:abstractNumId w:val="19"/>
  </w:num>
  <w:num w:numId="22" w16cid:durableId="2034112930">
    <w:abstractNumId w:val="37"/>
  </w:num>
  <w:num w:numId="23" w16cid:durableId="647366920">
    <w:abstractNumId w:val="28"/>
  </w:num>
  <w:num w:numId="24" w16cid:durableId="1127160139">
    <w:abstractNumId w:val="38"/>
  </w:num>
  <w:num w:numId="25" w16cid:durableId="1341277841">
    <w:abstractNumId w:val="3"/>
  </w:num>
  <w:num w:numId="26" w16cid:durableId="1239095737">
    <w:abstractNumId w:val="36"/>
  </w:num>
  <w:num w:numId="27" w16cid:durableId="936251646">
    <w:abstractNumId w:val="45"/>
  </w:num>
  <w:num w:numId="28" w16cid:durableId="510877714">
    <w:abstractNumId w:val="4"/>
  </w:num>
  <w:num w:numId="29" w16cid:durableId="785388838">
    <w:abstractNumId w:val="42"/>
  </w:num>
  <w:num w:numId="30" w16cid:durableId="1041243938">
    <w:abstractNumId w:val="5"/>
  </w:num>
  <w:num w:numId="31" w16cid:durableId="963123795">
    <w:abstractNumId w:val="48"/>
  </w:num>
  <w:num w:numId="32" w16cid:durableId="1144468779">
    <w:abstractNumId w:val="47"/>
  </w:num>
  <w:num w:numId="33" w16cid:durableId="1482581677">
    <w:abstractNumId w:val="22"/>
  </w:num>
  <w:num w:numId="34" w16cid:durableId="1171606263">
    <w:abstractNumId w:val="7"/>
  </w:num>
  <w:num w:numId="35" w16cid:durableId="292902989">
    <w:abstractNumId w:val="11"/>
  </w:num>
  <w:num w:numId="36" w16cid:durableId="2142844283">
    <w:abstractNumId w:val="34"/>
  </w:num>
  <w:num w:numId="37" w16cid:durableId="1964535166">
    <w:abstractNumId w:val="50"/>
  </w:num>
  <w:num w:numId="38" w16cid:durableId="250627517">
    <w:abstractNumId w:val="18"/>
  </w:num>
  <w:num w:numId="39" w16cid:durableId="293104018">
    <w:abstractNumId w:val="17"/>
  </w:num>
  <w:num w:numId="40" w16cid:durableId="465705562">
    <w:abstractNumId w:val="39"/>
  </w:num>
  <w:num w:numId="41" w16cid:durableId="8458037">
    <w:abstractNumId w:val="52"/>
  </w:num>
  <w:num w:numId="42" w16cid:durableId="1790853826">
    <w:abstractNumId w:val="32"/>
  </w:num>
  <w:num w:numId="43" w16cid:durableId="724912392">
    <w:abstractNumId w:val="30"/>
  </w:num>
  <w:num w:numId="44" w16cid:durableId="569315935">
    <w:abstractNumId w:val="33"/>
  </w:num>
  <w:num w:numId="45" w16cid:durableId="838155671">
    <w:abstractNumId w:val="35"/>
  </w:num>
  <w:num w:numId="46" w16cid:durableId="1346397074">
    <w:abstractNumId w:val="2"/>
  </w:num>
  <w:num w:numId="47" w16cid:durableId="77796355">
    <w:abstractNumId w:val="14"/>
  </w:num>
  <w:num w:numId="48" w16cid:durableId="2137067703">
    <w:abstractNumId w:val="26"/>
  </w:num>
  <w:num w:numId="49" w16cid:durableId="1013265231">
    <w:abstractNumId w:val="20"/>
  </w:num>
  <w:num w:numId="50" w16cid:durableId="893270650">
    <w:abstractNumId w:val="43"/>
  </w:num>
  <w:num w:numId="51" w16cid:durableId="314722844">
    <w:abstractNumId w:val="6"/>
  </w:num>
  <w:num w:numId="52" w16cid:durableId="1380857747">
    <w:abstractNumId w:val="44"/>
  </w:num>
  <w:num w:numId="53" w16cid:durableId="375860474">
    <w:abstractNumId w:val="9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75"/>
    <w:rsid w:val="000331C9"/>
    <w:rsid w:val="00036ED4"/>
    <w:rsid w:val="000415F4"/>
    <w:rsid w:val="00055771"/>
    <w:rsid w:val="00063667"/>
    <w:rsid w:val="00064A16"/>
    <w:rsid w:val="0007159D"/>
    <w:rsid w:val="00077916"/>
    <w:rsid w:val="00090AA3"/>
    <w:rsid w:val="00091D55"/>
    <w:rsid w:val="000A119C"/>
    <w:rsid w:val="000A14CD"/>
    <w:rsid w:val="000A442A"/>
    <w:rsid w:val="000C46C6"/>
    <w:rsid w:val="000E23B8"/>
    <w:rsid w:val="000F16AC"/>
    <w:rsid w:val="001063C1"/>
    <w:rsid w:val="0013508D"/>
    <w:rsid w:val="001436DD"/>
    <w:rsid w:val="001529A0"/>
    <w:rsid w:val="001533AB"/>
    <w:rsid w:val="00163EF6"/>
    <w:rsid w:val="00166173"/>
    <w:rsid w:val="00190B54"/>
    <w:rsid w:val="00197A93"/>
    <w:rsid w:val="00197C17"/>
    <w:rsid w:val="001D5016"/>
    <w:rsid w:val="001E6587"/>
    <w:rsid w:val="001F22D6"/>
    <w:rsid w:val="001F7275"/>
    <w:rsid w:val="00232BC5"/>
    <w:rsid w:val="00243728"/>
    <w:rsid w:val="00250B3C"/>
    <w:rsid w:val="0025517E"/>
    <w:rsid w:val="00256E18"/>
    <w:rsid w:val="0027030F"/>
    <w:rsid w:val="00276856"/>
    <w:rsid w:val="0028227E"/>
    <w:rsid w:val="002855FE"/>
    <w:rsid w:val="00285BF6"/>
    <w:rsid w:val="002A79CE"/>
    <w:rsid w:val="002B0226"/>
    <w:rsid w:val="002C371D"/>
    <w:rsid w:val="002C618F"/>
    <w:rsid w:val="002D56E7"/>
    <w:rsid w:val="002E6FBF"/>
    <w:rsid w:val="002F4A26"/>
    <w:rsid w:val="0030495C"/>
    <w:rsid w:val="00314575"/>
    <w:rsid w:val="003148E0"/>
    <w:rsid w:val="003167DA"/>
    <w:rsid w:val="00316E6D"/>
    <w:rsid w:val="00323747"/>
    <w:rsid w:val="00330ACE"/>
    <w:rsid w:val="00334B8B"/>
    <w:rsid w:val="00350144"/>
    <w:rsid w:val="003503FC"/>
    <w:rsid w:val="003527EF"/>
    <w:rsid w:val="00387D59"/>
    <w:rsid w:val="00396EA6"/>
    <w:rsid w:val="003B7B5B"/>
    <w:rsid w:val="003D24FC"/>
    <w:rsid w:val="00400415"/>
    <w:rsid w:val="004024A2"/>
    <w:rsid w:val="00413203"/>
    <w:rsid w:val="00415963"/>
    <w:rsid w:val="00417758"/>
    <w:rsid w:val="00417F5C"/>
    <w:rsid w:val="00422BDA"/>
    <w:rsid w:val="0046107F"/>
    <w:rsid w:val="004719D2"/>
    <w:rsid w:val="00475BEC"/>
    <w:rsid w:val="00482C12"/>
    <w:rsid w:val="00491A12"/>
    <w:rsid w:val="004922D1"/>
    <w:rsid w:val="00497C05"/>
    <w:rsid w:val="004A1B1F"/>
    <w:rsid w:val="004C5B56"/>
    <w:rsid w:val="004C7E07"/>
    <w:rsid w:val="004F45E5"/>
    <w:rsid w:val="00504071"/>
    <w:rsid w:val="00505680"/>
    <w:rsid w:val="00510AB6"/>
    <w:rsid w:val="005111D2"/>
    <w:rsid w:val="00515B78"/>
    <w:rsid w:val="00521FDC"/>
    <w:rsid w:val="00541489"/>
    <w:rsid w:val="0054227C"/>
    <w:rsid w:val="005426D6"/>
    <w:rsid w:val="005526A9"/>
    <w:rsid w:val="005612F9"/>
    <w:rsid w:val="00567120"/>
    <w:rsid w:val="00571490"/>
    <w:rsid w:val="005746CF"/>
    <w:rsid w:val="005807CF"/>
    <w:rsid w:val="005856FC"/>
    <w:rsid w:val="00596C99"/>
    <w:rsid w:val="005A1058"/>
    <w:rsid w:val="005A1AD3"/>
    <w:rsid w:val="005A786A"/>
    <w:rsid w:val="005D4D24"/>
    <w:rsid w:val="005F219B"/>
    <w:rsid w:val="005F4AB1"/>
    <w:rsid w:val="005F56C0"/>
    <w:rsid w:val="006033FE"/>
    <w:rsid w:val="00621BE0"/>
    <w:rsid w:val="00623388"/>
    <w:rsid w:val="00634867"/>
    <w:rsid w:val="0064040D"/>
    <w:rsid w:val="00661230"/>
    <w:rsid w:val="00666938"/>
    <w:rsid w:val="00671799"/>
    <w:rsid w:val="00674DF8"/>
    <w:rsid w:val="006870A9"/>
    <w:rsid w:val="006B3449"/>
    <w:rsid w:val="006B50F3"/>
    <w:rsid w:val="006C0E38"/>
    <w:rsid w:val="006C3C48"/>
    <w:rsid w:val="006D1CB2"/>
    <w:rsid w:val="006D6D3C"/>
    <w:rsid w:val="006F4AE4"/>
    <w:rsid w:val="006F4C3F"/>
    <w:rsid w:val="006F5718"/>
    <w:rsid w:val="00712D0B"/>
    <w:rsid w:val="00714EC7"/>
    <w:rsid w:val="00722DE1"/>
    <w:rsid w:val="007358DA"/>
    <w:rsid w:val="00736AFB"/>
    <w:rsid w:val="0074678B"/>
    <w:rsid w:val="00747B9A"/>
    <w:rsid w:val="00751D9F"/>
    <w:rsid w:val="00756095"/>
    <w:rsid w:val="0078524D"/>
    <w:rsid w:val="00787274"/>
    <w:rsid w:val="00794156"/>
    <w:rsid w:val="007E5869"/>
    <w:rsid w:val="007E7D19"/>
    <w:rsid w:val="007F39A8"/>
    <w:rsid w:val="007F3B39"/>
    <w:rsid w:val="007F428D"/>
    <w:rsid w:val="00810884"/>
    <w:rsid w:val="00812FA4"/>
    <w:rsid w:val="0081793D"/>
    <w:rsid w:val="00821234"/>
    <w:rsid w:val="00822A95"/>
    <w:rsid w:val="00832022"/>
    <w:rsid w:val="00835496"/>
    <w:rsid w:val="0084223D"/>
    <w:rsid w:val="008634BF"/>
    <w:rsid w:val="00864E10"/>
    <w:rsid w:val="008A1C59"/>
    <w:rsid w:val="008A375C"/>
    <w:rsid w:val="008B28FC"/>
    <w:rsid w:val="008B4E50"/>
    <w:rsid w:val="008B76C9"/>
    <w:rsid w:val="00901D57"/>
    <w:rsid w:val="00901DA5"/>
    <w:rsid w:val="009234B9"/>
    <w:rsid w:val="00927643"/>
    <w:rsid w:val="009301E8"/>
    <w:rsid w:val="009432EF"/>
    <w:rsid w:val="00946116"/>
    <w:rsid w:val="009564CC"/>
    <w:rsid w:val="009574DD"/>
    <w:rsid w:val="0096023C"/>
    <w:rsid w:val="00965E6D"/>
    <w:rsid w:val="0097589F"/>
    <w:rsid w:val="00985DAF"/>
    <w:rsid w:val="00995AFC"/>
    <w:rsid w:val="00996422"/>
    <w:rsid w:val="009A554D"/>
    <w:rsid w:val="009C0FD7"/>
    <w:rsid w:val="009C1ACB"/>
    <w:rsid w:val="009C28AB"/>
    <w:rsid w:val="009D7FC7"/>
    <w:rsid w:val="009E44FC"/>
    <w:rsid w:val="009F3C95"/>
    <w:rsid w:val="00A10DE9"/>
    <w:rsid w:val="00A15E82"/>
    <w:rsid w:val="00A229BB"/>
    <w:rsid w:val="00A25971"/>
    <w:rsid w:val="00A3767D"/>
    <w:rsid w:val="00A40088"/>
    <w:rsid w:val="00A42D32"/>
    <w:rsid w:val="00A51CDC"/>
    <w:rsid w:val="00A61D5B"/>
    <w:rsid w:val="00A6574B"/>
    <w:rsid w:val="00A66285"/>
    <w:rsid w:val="00A753C8"/>
    <w:rsid w:val="00A8073D"/>
    <w:rsid w:val="00A8794B"/>
    <w:rsid w:val="00A93E06"/>
    <w:rsid w:val="00A971BD"/>
    <w:rsid w:val="00AA58B9"/>
    <w:rsid w:val="00AB0328"/>
    <w:rsid w:val="00AB1C3B"/>
    <w:rsid w:val="00AB2916"/>
    <w:rsid w:val="00AC0745"/>
    <w:rsid w:val="00AC4566"/>
    <w:rsid w:val="00B15BC0"/>
    <w:rsid w:val="00B172F9"/>
    <w:rsid w:val="00B25DD8"/>
    <w:rsid w:val="00B44D44"/>
    <w:rsid w:val="00B44FC7"/>
    <w:rsid w:val="00B673DE"/>
    <w:rsid w:val="00B6743B"/>
    <w:rsid w:val="00B705D4"/>
    <w:rsid w:val="00B72883"/>
    <w:rsid w:val="00B7497F"/>
    <w:rsid w:val="00B7760F"/>
    <w:rsid w:val="00B84896"/>
    <w:rsid w:val="00B92B9C"/>
    <w:rsid w:val="00BB4164"/>
    <w:rsid w:val="00BB6B77"/>
    <w:rsid w:val="00BC3145"/>
    <w:rsid w:val="00BC63DA"/>
    <w:rsid w:val="00BC6E7D"/>
    <w:rsid w:val="00BE70B4"/>
    <w:rsid w:val="00BF28B7"/>
    <w:rsid w:val="00BF2E9C"/>
    <w:rsid w:val="00BF78F0"/>
    <w:rsid w:val="00BF79FB"/>
    <w:rsid w:val="00C10659"/>
    <w:rsid w:val="00C10A5B"/>
    <w:rsid w:val="00C215E7"/>
    <w:rsid w:val="00C52F39"/>
    <w:rsid w:val="00C63E54"/>
    <w:rsid w:val="00C734FF"/>
    <w:rsid w:val="00C73F1B"/>
    <w:rsid w:val="00C95859"/>
    <w:rsid w:val="00CB5B77"/>
    <w:rsid w:val="00CC61A2"/>
    <w:rsid w:val="00CD1148"/>
    <w:rsid w:val="00CE27C3"/>
    <w:rsid w:val="00CE3947"/>
    <w:rsid w:val="00CE42DB"/>
    <w:rsid w:val="00D05E3D"/>
    <w:rsid w:val="00D05F8E"/>
    <w:rsid w:val="00D13DBB"/>
    <w:rsid w:val="00D65247"/>
    <w:rsid w:val="00D8635D"/>
    <w:rsid w:val="00D96ECA"/>
    <w:rsid w:val="00DA1B8F"/>
    <w:rsid w:val="00DA559B"/>
    <w:rsid w:val="00DA6EC3"/>
    <w:rsid w:val="00DC330B"/>
    <w:rsid w:val="00DD47DC"/>
    <w:rsid w:val="00DE3684"/>
    <w:rsid w:val="00DE4651"/>
    <w:rsid w:val="00DF71AC"/>
    <w:rsid w:val="00E075D5"/>
    <w:rsid w:val="00E17946"/>
    <w:rsid w:val="00E24090"/>
    <w:rsid w:val="00E30257"/>
    <w:rsid w:val="00E33C3F"/>
    <w:rsid w:val="00E55CCB"/>
    <w:rsid w:val="00E569ED"/>
    <w:rsid w:val="00E61485"/>
    <w:rsid w:val="00E617BF"/>
    <w:rsid w:val="00E81231"/>
    <w:rsid w:val="00E828C0"/>
    <w:rsid w:val="00E93FBB"/>
    <w:rsid w:val="00E95F3D"/>
    <w:rsid w:val="00EA062D"/>
    <w:rsid w:val="00EA2764"/>
    <w:rsid w:val="00EA3DC0"/>
    <w:rsid w:val="00EB0B87"/>
    <w:rsid w:val="00EB28D1"/>
    <w:rsid w:val="00EB3180"/>
    <w:rsid w:val="00EB5BB2"/>
    <w:rsid w:val="00EC7439"/>
    <w:rsid w:val="00ED35E1"/>
    <w:rsid w:val="00EE04A4"/>
    <w:rsid w:val="00EF1976"/>
    <w:rsid w:val="00F102C8"/>
    <w:rsid w:val="00F27406"/>
    <w:rsid w:val="00F41A43"/>
    <w:rsid w:val="00F53FD0"/>
    <w:rsid w:val="00F60415"/>
    <w:rsid w:val="00F85D7E"/>
    <w:rsid w:val="00FA5C52"/>
    <w:rsid w:val="00FB0871"/>
    <w:rsid w:val="00FB56FD"/>
    <w:rsid w:val="00FB5BFD"/>
    <w:rsid w:val="00FC0D53"/>
    <w:rsid w:val="00FD0A53"/>
    <w:rsid w:val="00FE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2DB7F"/>
  <w15:docId w15:val="{25C95C81-A8EE-4392-8BDD-19A8EEBB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14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314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3145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314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3145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314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nhideWhenUsed/>
    <w:qFormat/>
    <w:rsid w:val="00314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nhideWhenUsed/>
    <w:qFormat/>
    <w:rsid w:val="00314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4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145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3145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3145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3145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3145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3145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rsid w:val="003145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rsid w:val="003145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45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4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4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4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4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4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45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45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45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45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45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457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0A1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A119C"/>
  </w:style>
  <w:style w:type="paragraph" w:styleId="Stopka">
    <w:name w:val="footer"/>
    <w:basedOn w:val="Normalny"/>
    <w:link w:val="StopkaZnak"/>
    <w:uiPriority w:val="99"/>
    <w:unhideWhenUsed/>
    <w:rsid w:val="000A1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119C"/>
  </w:style>
  <w:style w:type="paragraph" w:styleId="Tekstdymka">
    <w:name w:val="Balloon Text"/>
    <w:basedOn w:val="Normalny"/>
    <w:link w:val="TekstdymkaZnak"/>
    <w:uiPriority w:val="99"/>
    <w:semiHidden/>
    <w:unhideWhenUsed/>
    <w:rsid w:val="002C618F"/>
    <w:pPr>
      <w:spacing w:after="0" w:line="240" w:lineRule="auto"/>
      <w:jc w:val="both"/>
    </w:pPr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618F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styleId="Hipercze">
    <w:name w:val="Hyperlink"/>
    <w:unhideWhenUsed/>
    <w:rsid w:val="002C618F"/>
    <w:rPr>
      <w:color w:val="0000FF"/>
      <w:u w:val="single"/>
    </w:rPr>
  </w:style>
  <w:style w:type="table" w:styleId="Tabela-Siatka">
    <w:name w:val="Table Grid"/>
    <w:basedOn w:val="Standardowy"/>
    <w:rsid w:val="002C618F"/>
    <w:pPr>
      <w:spacing w:after="200" w:line="276" w:lineRule="auto"/>
      <w:jc w:val="both"/>
    </w:pPr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unhideWhenUsed/>
    <w:rsid w:val="002C618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C618F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rsid w:val="002C618F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C61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C618F"/>
    <w:rPr>
      <w:rFonts w:ascii="Calibri" w:eastAsia="Times New Roman" w:hAnsi="Calibri" w:cs="Times New Roman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2C618F"/>
    <w:pPr>
      <w:spacing w:after="0" w:line="271" w:lineRule="auto"/>
      <w:jc w:val="both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character" w:styleId="Odwoanieprzypisudolnego">
    <w:name w:val="footnote reference"/>
    <w:semiHidden/>
    <w:unhideWhenUsed/>
    <w:rsid w:val="002C618F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618F"/>
    <w:pPr>
      <w:spacing w:after="120" w:line="276" w:lineRule="auto"/>
      <w:jc w:val="both"/>
    </w:pPr>
    <w:rPr>
      <w:rFonts w:ascii="Calibri" w:eastAsia="Calibri" w:hAnsi="Calibri" w:cs="Times New Roman"/>
      <w:kern w:val="0"/>
      <w:sz w:val="22"/>
      <w:szCs w:val="22"/>
      <w:lang w:val="x-none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618F"/>
    <w:rPr>
      <w:rFonts w:ascii="Calibri" w:eastAsia="Calibri" w:hAnsi="Calibri" w:cs="Times New Roman"/>
      <w:kern w:val="0"/>
      <w:sz w:val="22"/>
      <w:szCs w:val="22"/>
      <w:lang w:val="x-none"/>
      <w14:ligatures w14:val="none"/>
    </w:rPr>
  </w:style>
  <w:style w:type="numbering" w:customStyle="1" w:styleId="Bezlisty1">
    <w:name w:val="Bez listy1"/>
    <w:next w:val="Bezlisty"/>
    <w:uiPriority w:val="99"/>
    <w:semiHidden/>
    <w:unhideWhenUsed/>
    <w:rsid w:val="002C618F"/>
  </w:style>
  <w:style w:type="paragraph" w:customStyle="1" w:styleId="Akapitzlist1">
    <w:name w:val="Akapit z listą1"/>
    <w:basedOn w:val="Normalny"/>
    <w:uiPriority w:val="34"/>
    <w:qFormat/>
    <w:rsid w:val="002C618F"/>
    <w:pPr>
      <w:spacing w:after="200" w:line="276" w:lineRule="auto"/>
      <w:ind w:left="720"/>
      <w:contextualSpacing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618F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618F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styleId="Odwoanieprzypisukocowego">
    <w:name w:val="endnote reference"/>
    <w:semiHidden/>
    <w:unhideWhenUsed/>
    <w:rsid w:val="002C618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618F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618F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paragraph" w:customStyle="1" w:styleId="MarekW">
    <w:name w:val="MarekW"/>
    <w:basedOn w:val="Normalny"/>
    <w:qFormat/>
    <w:rsid w:val="002C618F"/>
    <w:pPr>
      <w:numPr>
        <w:numId w:val="16"/>
      </w:numPr>
      <w:spacing w:before="120" w:after="0" w:line="288" w:lineRule="auto"/>
      <w:jc w:val="both"/>
    </w:pPr>
    <w:rPr>
      <w:rFonts w:ascii="Tahoma" w:eastAsia="Times New Roman" w:hAnsi="Tahoma" w:cs="Times New Roman"/>
      <w:kern w:val="0"/>
      <w:sz w:val="22"/>
      <w:szCs w:val="20"/>
      <w:lang w:eastAsia="pl-PL"/>
      <w14:ligatures w14:val="none"/>
    </w:rPr>
  </w:style>
  <w:style w:type="paragraph" w:customStyle="1" w:styleId="Stylwyliczanie">
    <w:name w:val="Styl wyliczanie"/>
    <w:basedOn w:val="Normalny"/>
    <w:link w:val="StylwyliczanieZnak"/>
    <w:rsid w:val="002C618F"/>
    <w:pPr>
      <w:tabs>
        <w:tab w:val="left" w:pos="360"/>
        <w:tab w:val="center" w:pos="4536"/>
        <w:tab w:val="right" w:pos="9072"/>
      </w:tabs>
      <w:spacing w:before="120" w:after="0" w:line="240" w:lineRule="auto"/>
      <w:ind w:left="360" w:hanging="360"/>
      <w:jc w:val="both"/>
    </w:pPr>
    <w:rPr>
      <w:rFonts w:ascii="Times New Roman" w:eastAsia="Times New Roman" w:hAnsi="Times New Roman" w:cs="Times New Roman"/>
      <w:color w:val="000000"/>
      <w:kern w:val="0"/>
      <w:szCs w:val="20"/>
      <w:lang w:eastAsia="pl-PL"/>
      <w14:ligatures w14:val="none"/>
    </w:rPr>
  </w:style>
  <w:style w:type="paragraph" w:customStyle="1" w:styleId="StyleT">
    <w:name w:val="StyleT"/>
    <w:basedOn w:val="Normalny"/>
    <w:next w:val="Normalny"/>
    <w:rsid w:val="002C618F"/>
    <w:pPr>
      <w:keepLines/>
      <w:tabs>
        <w:tab w:val="center" w:pos="4536"/>
      </w:tabs>
      <w:spacing w:before="240" w:after="0" w:line="240" w:lineRule="auto"/>
      <w:jc w:val="right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customStyle="1" w:styleId="stylTN">
    <w:name w:val="stylTN"/>
    <w:basedOn w:val="Normalny"/>
    <w:next w:val="Normalny"/>
    <w:rsid w:val="002C618F"/>
    <w:pPr>
      <w:keepLines/>
      <w:tabs>
        <w:tab w:val="center" w:pos="4536"/>
        <w:tab w:val="right" w:pos="9072"/>
      </w:tabs>
      <w:spacing w:after="120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Cs w:val="20"/>
      <w:lang w:eastAsia="pl-PL"/>
      <w14:ligatures w14:val="none"/>
    </w:rPr>
  </w:style>
  <w:style w:type="paragraph" w:customStyle="1" w:styleId="styl0">
    <w:name w:val="styl0"/>
    <w:basedOn w:val="Normalny"/>
    <w:uiPriority w:val="99"/>
    <w:rsid w:val="002C618F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character" w:styleId="HTML-cytat">
    <w:name w:val="HTML Cite"/>
    <w:rsid w:val="002C618F"/>
    <w:rPr>
      <w:i/>
      <w:iCs/>
    </w:rPr>
  </w:style>
  <w:style w:type="paragraph" w:styleId="Tekstpodstawowy3">
    <w:name w:val="Body Text 3"/>
    <w:basedOn w:val="Normalny"/>
    <w:link w:val="Tekstpodstawowy3Znak"/>
    <w:rsid w:val="002C618F"/>
    <w:pPr>
      <w:spacing w:after="120" w:line="276" w:lineRule="auto"/>
      <w:jc w:val="both"/>
    </w:pPr>
    <w:rPr>
      <w:rFonts w:ascii="Calibri" w:eastAsia="Times New Roman" w:hAnsi="Calibri" w:cs="Times New Roman"/>
      <w:kern w:val="0"/>
      <w:sz w:val="16"/>
      <w:szCs w:val="16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rsid w:val="002C618F"/>
    <w:rPr>
      <w:rFonts w:ascii="Calibri" w:eastAsia="Times New Roman" w:hAnsi="Calibri" w:cs="Times New Roman"/>
      <w:kern w:val="0"/>
      <w:sz w:val="16"/>
      <w:szCs w:val="16"/>
      <w14:ligatures w14:val="none"/>
    </w:rPr>
  </w:style>
  <w:style w:type="numbering" w:customStyle="1" w:styleId="Bezlisty11">
    <w:name w:val="Bez listy11"/>
    <w:next w:val="Bezlisty"/>
    <w:semiHidden/>
    <w:rsid w:val="002C618F"/>
  </w:style>
  <w:style w:type="paragraph" w:styleId="Tekstpodstawowywcity">
    <w:name w:val="Body Text Indent"/>
    <w:basedOn w:val="Normalny"/>
    <w:link w:val="TekstpodstawowywcityZnak"/>
    <w:rsid w:val="002C618F"/>
    <w:pPr>
      <w:tabs>
        <w:tab w:val="center" w:pos="4536"/>
        <w:tab w:val="right" w:pos="9072"/>
      </w:tabs>
      <w:spacing w:after="120" w:line="240" w:lineRule="auto"/>
      <w:ind w:left="283"/>
      <w:jc w:val="both"/>
    </w:pPr>
    <w:rPr>
      <w:rFonts w:ascii="Times New Roman" w:eastAsia="Times New Roman" w:hAnsi="Times New Roman" w:cs="Times New Roman"/>
      <w:color w:val="000000"/>
      <w:kern w:val="0"/>
      <w:szCs w:val="20"/>
      <w:lang w:val="en-GB" w:eastAsia="x-none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C618F"/>
    <w:rPr>
      <w:rFonts w:ascii="Times New Roman" w:eastAsia="Times New Roman" w:hAnsi="Times New Roman" w:cs="Times New Roman"/>
      <w:color w:val="000000"/>
      <w:kern w:val="0"/>
      <w:szCs w:val="20"/>
      <w:lang w:val="en-GB" w:eastAsia="x-none"/>
      <w14:ligatures w14:val="none"/>
    </w:rPr>
  </w:style>
  <w:style w:type="character" w:styleId="Numerstrony">
    <w:name w:val="page number"/>
    <w:rsid w:val="002C618F"/>
  </w:style>
  <w:style w:type="paragraph" w:styleId="Tekstpodstawowy2">
    <w:name w:val="Body Text 2"/>
    <w:basedOn w:val="Normalny"/>
    <w:link w:val="Tekstpodstawowy2Znak"/>
    <w:rsid w:val="002C618F"/>
    <w:pPr>
      <w:spacing w:after="0" w:line="240" w:lineRule="auto"/>
      <w:jc w:val="center"/>
    </w:pPr>
    <w:rPr>
      <w:rFonts w:ascii="Times New Roman" w:eastAsia="Times New Roman" w:hAnsi="Times New Roman" w:cs="Times New Roman"/>
      <w:bCs/>
      <w:i/>
      <w:kern w:val="0"/>
      <w:lang w:val="x-none" w:eastAsia="x-none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2C618F"/>
    <w:rPr>
      <w:rFonts w:ascii="Times New Roman" w:eastAsia="Times New Roman" w:hAnsi="Times New Roman" w:cs="Times New Roman"/>
      <w:bCs/>
      <w:i/>
      <w:kern w:val="0"/>
      <w:lang w:val="x-none" w:eastAsia="x-none"/>
      <w14:ligatures w14:val="none"/>
    </w:rPr>
  </w:style>
  <w:style w:type="paragraph" w:customStyle="1" w:styleId="Style1">
    <w:name w:val="Style1"/>
    <w:basedOn w:val="Normalny"/>
    <w:rsid w:val="002C618F"/>
    <w:pPr>
      <w:tabs>
        <w:tab w:val="center" w:pos="4536"/>
        <w:tab w:val="right" w:pos="9072"/>
      </w:tabs>
      <w:spacing w:before="120" w:after="0" w:line="240" w:lineRule="auto"/>
      <w:ind w:left="284" w:hanging="284"/>
      <w:jc w:val="both"/>
    </w:pPr>
    <w:rPr>
      <w:rFonts w:ascii="Times New Roman" w:eastAsia="Times New Roman" w:hAnsi="Times New Roman" w:cs="Times New Roman"/>
      <w:color w:val="000000"/>
      <w:kern w:val="0"/>
      <w:szCs w:val="20"/>
      <w:lang w:eastAsia="pl-PL"/>
      <w14:ligatures w14:val="none"/>
    </w:rPr>
  </w:style>
  <w:style w:type="paragraph" w:customStyle="1" w:styleId="stylT">
    <w:name w:val="stylT"/>
    <w:basedOn w:val="Normalny"/>
    <w:next w:val="stylTN"/>
    <w:rsid w:val="002C618F"/>
    <w:pPr>
      <w:keepLines/>
      <w:pageBreakBefore/>
      <w:tabs>
        <w:tab w:val="center" w:pos="4536"/>
        <w:tab w:val="right" w:pos="9072"/>
      </w:tabs>
      <w:spacing w:before="120" w:after="120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Cs w:val="20"/>
      <w:lang w:eastAsia="pl-PL"/>
      <w14:ligatures w14:val="none"/>
    </w:rPr>
  </w:style>
  <w:style w:type="paragraph" w:customStyle="1" w:styleId="StylTcd">
    <w:name w:val="StylTcd"/>
    <w:basedOn w:val="stylT"/>
    <w:next w:val="styl0"/>
    <w:rsid w:val="002C618F"/>
    <w:pPr>
      <w:jc w:val="right"/>
    </w:pPr>
  </w:style>
  <w:style w:type="paragraph" w:customStyle="1" w:styleId="BodyText21">
    <w:name w:val="Body Text 21"/>
    <w:basedOn w:val="Normalny"/>
    <w:rsid w:val="002C618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customStyle="1" w:styleId="Stylakapit">
    <w:name w:val="Styl akapit"/>
    <w:basedOn w:val="Normalny"/>
    <w:rsid w:val="002C618F"/>
    <w:pPr>
      <w:tabs>
        <w:tab w:val="center" w:pos="4536"/>
        <w:tab w:val="right" w:pos="9072"/>
      </w:tabs>
      <w:spacing w:before="120" w:after="0" w:line="240" w:lineRule="auto"/>
      <w:ind w:firstLine="425"/>
      <w:jc w:val="both"/>
    </w:pPr>
    <w:rPr>
      <w:rFonts w:ascii="Times New Roman" w:eastAsia="Times New Roman" w:hAnsi="Times New Roman" w:cs="Times New Roman"/>
      <w:color w:val="000000"/>
      <w:kern w:val="0"/>
      <w:szCs w:val="20"/>
      <w:lang w:eastAsia="pl-PL"/>
      <w14:ligatures w14:val="none"/>
    </w:rPr>
  </w:style>
  <w:style w:type="paragraph" w:styleId="Tekstblokowy">
    <w:name w:val="Block Text"/>
    <w:basedOn w:val="Normalny"/>
    <w:rsid w:val="002C618F"/>
    <w:pPr>
      <w:spacing w:after="0" w:line="360" w:lineRule="auto"/>
      <w:ind w:left="360" w:right="27" w:hanging="360"/>
      <w:jc w:val="both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customStyle="1" w:styleId="BodyTextIndent31">
    <w:name w:val="Body Text Indent 31"/>
    <w:basedOn w:val="Normalny"/>
    <w:rsid w:val="002C618F"/>
    <w:pPr>
      <w:spacing w:after="0" w:line="360" w:lineRule="auto"/>
      <w:ind w:left="284" w:hanging="284"/>
      <w:jc w:val="both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customStyle="1" w:styleId="Tekstpodstawowy21">
    <w:name w:val="Tekst podstawowy 21"/>
    <w:basedOn w:val="Normalny"/>
    <w:rsid w:val="002C618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rsid w:val="002C618F"/>
    <w:pPr>
      <w:spacing w:after="0" w:line="271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1">
    <w:name w:val="Znak1"/>
    <w:basedOn w:val="Normalny"/>
    <w:rsid w:val="002C618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FontStyle15">
    <w:name w:val="Font Style15"/>
    <w:rsid w:val="002C618F"/>
    <w:rPr>
      <w:rFonts w:ascii="Arial" w:hAnsi="Arial" w:cs="Arial" w:hint="default"/>
      <w:b/>
      <w:bCs/>
      <w:sz w:val="20"/>
      <w:szCs w:val="20"/>
    </w:rPr>
  </w:style>
  <w:style w:type="character" w:customStyle="1" w:styleId="FontStyle19">
    <w:name w:val="Font Style19"/>
    <w:rsid w:val="002C618F"/>
    <w:rPr>
      <w:rFonts w:ascii="Arial" w:hAnsi="Arial" w:cs="Arial" w:hint="default"/>
      <w:sz w:val="20"/>
      <w:szCs w:val="20"/>
    </w:rPr>
  </w:style>
  <w:style w:type="character" w:styleId="Pogrubienie">
    <w:name w:val="Strong"/>
    <w:qFormat/>
    <w:rsid w:val="002C618F"/>
    <w:rPr>
      <w:b/>
      <w:bCs/>
    </w:rPr>
  </w:style>
  <w:style w:type="character" w:customStyle="1" w:styleId="FontStyle13">
    <w:name w:val="Font Style13"/>
    <w:rsid w:val="002C618F"/>
    <w:rPr>
      <w:rFonts w:ascii="Arial" w:hAnsi="Arial" w:cs="Arial" w:hint="default"/>
      <w:b/>
      <w:bCs/>
      <w:sz w:val="20"/>
      <w:szCs w:val="20"/>
    </w:rPr>
  </w:style>
  <w:style w:type="character" w:styleId="UyteHipercze">
    <w:name w:val="FollowedHyperlink"/>
    <w:rsid w:val="002C618F"/>
    <w:rPr>
      <w:color w:val="800080"/>
      <w:u w:val="single"/>
    </w:rPr>
  </w:style>
  <w:style w:type="character" w:customStyle="1" w:styleId="StylwyliczanieZnak">
    <w:name w:val="Styl wyliczanie Znak"/>
    <w:link w:val="Stylwyliczanie"/>
    <w:locked/>
    <w:rsid w:val="002C618F"/>
    <w:rPr>
      <w:rFonts w:ascii="Times New Roman" w:eastAsia="Times New Roman" w:hAnsi="Times New Roman" w:cs="Times New Roman"/>
      <w:color w:val="000000"/>
      <w:kern w:val="0"/>
      <w:szCs w:val="20"/>
      <w:lang w:eastAsia="pl-PL"/>
      <w14:ligatures w14:val="none"/>
    </w:rPr>
  </w:style>
  <w:style w:type="table" w:customStyle="1" w:styleId="Siatkatabelijasna1">
    <w:name w:val="Siatka tabeli — jasna1"/>
    <w:basedOn w:val="Standardowy"/>
    <w:uiPriority w:val="40"/>
    <w:rsid w:val="002C618F"/>
    <w:pPr>
      <w:spacing w:after="0" w:line="271" w:lineRule="auto"/>
      <w:jc w:val="both"/>
    </w:pPr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04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hut@unihut.p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.bajorek@unihut.pl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9246F9E9684B72814B9D133A3F60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227E2E-A760-458B-AAC2-688C5B978E1C}"/>
      </w:docPartPr>
      <w:docPartBody>
        <w:p w:rsidR="001669DD" w:rsidRDefault="00B85341" w:rsidP="00B85341">
          <w:pPr>
            <w:pStyle w:val="FC9246F9E9684B72814B9D133A3F6091"/>
          </w:pPr>
          <w:r>
            <w:rPr>
              <w:color w:val="4472C4" w:themeColor="accent1"/>
              <w:sz w:val="20"/>
              <w:szCs w:val="20"/>
            </w:rPr>
            <w:t>[Nazwa autora]</w:t>
          </w:r>
        </w:p>
      </w:docPartBody>
    </w:docPart>
    <w:docPart>
      <w:docPartPr>
        <w:name w:val="227DC59A9B584221A8560A101729F8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D512B7-8777-4470-8742-B1C63C404414}"/>
      </w:docPartPr>
      <w:docPartBody>
        <w:p w:rsidR="001669DD" w:rsidRDefault="00B85341" w:rsidP="00B85341">
          <w:pPr>
            <w:pStyle w:val="227DC59A9B584221A8560A101729F8E7"/>
          </w:pPr>
          <w:r>
            <w:rPr>
              <w:caps/>
              <w:color w:val="4472C4" w:themeColor="accent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341"/>
    <w:rsid w:val="00036853"/>
    <w:rsid w:val="001063C1"/>
    <w:rsid w:val="00132A0D"/>
    <w:rsid w:val="001669DD"/>
    <w:rsid w:val="00227F52"/>
    <w:rsid w:val="00306754"/>
    <w:rsid w:val="00323747"/>
    <w:rsid w:val="003A1B4E"/>
    <w:rsid w:val="00482C12"/>
    <w:rsid w:val="00541489"/>
    <w:rsid w:val="00736AFB"/>
    <w:rsid w:val="007E7D19"/>
    <w:rsid w:val="009970F1"/>
    <w:rsid w:val="009F3C95"/>
    <w:rsid w:val="00A53369"/>
    <w:rsid w:val="00A93E06"/>
    <w:rsid w:val="00B0398F"/>
    <w:rsid w:val="00B85341"/>
    <w:rsid w:val="00BE3F04"/>
    <w:rsid w:val="00BF2E9C"/>
    <w:rsid w:val="00BF78F0"/>
    <w:rsid w:val="00C00EFD"/>
    <w:rsid w:val="00C83955"/>
    <w:rsid w:val="00CA3B0F"/>
    <w:rsid w:val="00CB5ED8"/>
    <w:rsid w:val="00D8635D"/>
    <w:rsid w:val="00EE740A"/>
    <w:rsid w:val="00F21151"/>
    <w:rsid w:val="00F85D7E"/>
    <w:rsid w:val="00FC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C9246F9E9684B72814B9D133A3F6091">
    <w:name w:val="FC9246F9E9684B72814B9D133A3F6091"/>
    <w:rsid w:val="00B85341"/>
  </w:style>
  <w:style w:type="paragraph" w:customStyle="1" w:styleId="227DC59A9B584221A8560A101729F8E7">
    <w:name w:val="227DC59A9B584221A8560A101729F8E7"/>
    <w:rsid w:val="00B853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BB02C-34D1-4BCC-A204-4648C2D0D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8997</Words>
  <Characters>53984</Characters>
  <Application>Microsoft Office Word</Application>
  <DocSecurity>0</DocSecurity>
  <Lines>449</Lines>
  <Paragraphs>125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GENERALNA UMOWA DYSTRYBUCJI NR ……………</vt:lpstr>
    </vt:vector>
  </TitlesOfParts>
  <Company/>
  <LinksUpToDate>false</LinksUpToDate>
  <CharactersWithSpaces>62856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GENERALNA UMOWA DYSTRYBUCJI NR ……………</dc:title>
  <dc:creator>UNIHUT S.A. – Nazwa Sprzedawcy</dc:creator>
  <cp:lastModifiedBy>Katarzyna Mulka</cp:lastModifiedBy>
  <cp:revision>2</cp:revision>
  <dcterms:created xsi:type="dcterms:W3CDTF">2025-08-18T09:48:00Z</dcterms:created>
  <dcterms:modified xsi:type="dcterms:W3CDTF">2025-08-18T09:48:00Z</dcterms:modified>
</cp:coreProperties>
</file>