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3D" w:rsidRPr="00C503CE" w:rsidRDefault="0050653D" w:rsidP="00C30E37">
      <w:pPr>
        <w:widowControl w:val="0"/>
        <w:tabs>
          <w:tab w:val="center" w:leader="dot" w:pos="3119"/>
          <w:tab w:val="right" w:leader="dot" w:pos="9072"/>
        </w:tabs>
        <w:autoSpaceDE w:val="0"/>
        <w:autoSpaceDN w:val="0"/>
        <w:adjustRightInd w:val="0"/>
        <w:spacing w:before="120" w:line="240" w:lineRule="auto"/>
        <w:ind w:left="0" w:right="0"/>
        <w:rPr>
          <w:rFonts w:ascii="Times New Roman" w:hAnsi="Times New Roman"/>
          <w:color w:val="000000"/>
          <w:w w:val="104"/>
        </w:rPr>
      </w:pPr>
      <w:r w:rsidRPr="00C503CE">
        <w:rPr>
          <w:rFonts w:ascii="Times New Roman" w:hAnsi="Times New Roman"/>
          <w:color w:val="000000"/>
          <w:w w:val="104"/>
        </w:rPr>
        <w:t xml:space="preserve">Niniejsza Generalna Umowa Dystrybucji (zwana dalej „Umową”) została zawarta </w:t>
      </w:r>
    </w:p>
    <w:p w:rsidR="0050653D" w:rsidRPr="00865D92" w:rsidRDefault="00621DF2" w:rsidP="00C30E37">
      <w:pPr>
        <w:widowControl w:val="0"/>
        <w:tabs>
          <w:tab w:val="center" w:leader="dot" w:pos="4111"/>
          <w:tab w:val="center" w:leader="dot" w:pos="7461"/>
          <w:tab w:val="right" w:leader="dot" w:pos="9072"/>
        </w:tabs>
        <w:autoSpaceDE w:val="0"/>
        <w:autoSpaceDN w:val="0"/>
        <w:adjustRightInd w:val="0"/>
        <w:spacing w:before="120" w:line="240" w:lineRule="auto"/>
        <w:ind w:left="0" w:right="0"/>
        <w:rPr>
          <w:rFonts w:ascii="Times New Roman" w:hAnsi="Times New Roman"/>
          <w:color w:val="000000"/>
          <w:w w:val="103"/>
        </w:rPr>
      </w:pPr>
      <w:r>
        <w:rPr>
          <w:rFonts w:ascii="Times New Roman" w:hAnsi="Times New Roman"/>
          <w:color w:val="000000"/>
          <w:w w:val="104"/>
        </w:rPr>
        <w:t>d</w:t>
      </w:r>
      <w:r w:rsidR="0050653D" w:rsidRPr="00FE4C28">
        <w:rPr>
          <w:rFonts w:ascii="Times New Roman" w:hAnsi="Times New Roman"/>
          <w:color w:val="000000"/>
          <w:w w:val="103"/>
        </w:rPr>
        <w:t>nia</w:t>
      </w:r>
      <w:r w:rsidR="005B4F2A">
        <w:rPr>
          <w:rFonts w:ascii="Times New Roman" w:hAnsi="Times New Roman"/>
          <w:color w:val="000000"/>
          <w:w w:val="103"/>
        </w:rPr>
        <w:t xml:space="preserve"> </w:t>
      </w:r>
      <w:r w:rsidR="00BD2198">
        <w:rPr>
          <w:rFonts w:ascii="Times New Roman" w:hAnsi="Times New Roman"/>
          <w:color w:val="000000"/>
          <w:w w:val="103"/>
        </w:rPr>
        <w:t>……………………..</w:t>
      </w:r>
      <w:r w:rsidR="00314EF0">
        <w:rPr>
          <w:rFonts w:ascii="Times New Roman" w:hAnsi="Times New Roman"/>
          <w:color w:val="000000"/>
          <w:w w:val="103"/>
        </w:rPr>
        <w:t xml:space="preserve"> </w:t>
      </w:r>
      <w:r w:rsidR="005B4F2A">
        <w:rPr>
          <w:rFonts w:ascii="Times New Roman" w:hAnsi="Times New Roman"/>
          <w:color w:val="000000"/>
          <w:w w:val="103"/>
        </w:rPr>
        <w:t>r.</w:t>
      </w:r>
      <w:r w:rsidR="0050653D" w:rsidRPr="00865D92">
        <w:rPr>
          <w:rFonts w:ascii="Times New Roman" w:hAnsi="Times New Roman"/>
          <w:color w:val="000000"/>
          <w:w w:val="103"/>
        </w:rPr>
        <w:t xml:space="preserve"> pomiędzy:</w:t>
      </w:r>
    </w:p>
    <w:p w:rsidR="0050653D" w:rsidRPr="00CE5058" w:rsidRDefault="0050653D" w:rsidP="00C30E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line="240" w:lineRule="auto"/>
        <w:ind w:right="0"/>
        <w:rPr>
          <w:rFonts w:ascii="Times New Roman" w:hAnsi="Times New Roman"/>
          <w:color w:val="000000"/>
          <w:w w:val="108"/>
        </w:rPr>
      </w:pPr>
      <w:r w:rsidRPr="00CE5058">
        <w:rPr>
          <w:rFonts w:ascii="Times New Roman" w:hAnsi="Times New Roman"/>
          <w:color w:val="000000"/>
          <w:w w:val="108"/>
        </w:rPr>
        <w:t xml:space="preserve">UNIHUT S.A., zwanym dalej </w:t>
      </w:r>
      <w:r w:rsidR="0073647E" w:rsidRPr="00CE5058">
        <w:rPr>
          <w:rFonts w:ascii="Times New Roman" w:hAnsi="Times New Roman"/>
          <w:color w:val="000000"/>
          <w:w w:val="108"/>
        </w:rPr>
        <w:t xml:space="preserve">zamiennie </w:t>
      </w:r>
      <w:r w:rsidRPr="00CE5058">
        <w:rPr>
          <w:rFonts w:ascii="Times New Roman" w:hAnsi="Times New Roman"/>
          <w:color w:val="000000"/>
          <w:w w:val="108"/>
        </w:rPr>
        <w:t>Operatorem Systemu</w:t>
      </w:r>
    </w:p>
    <w:p w:rsidR="0050653D" w:rsidRPr="00CE5058" w:rsidRDefault="0050653D" w:rsidP="00C30E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line="240" w:lineRule="auto"/>
        <w:ind w:left="0" w:right="0"/>
        <w:rPr>
          <w:rFonts w:ascii="Times New Roman" w:hAnsi="Times New Roman"/>
          <w:color w:val="000000"/>
          <w:spacing w:val="-5"/>
        </w:rPr>
      </w:pPr>
      <w:r w:rsidRPr="00CE5058">
        <w:rPr>
          <w:rFonts w:ascii="Times New Roman" w:hAnsi="Times New Roman"/>
          <w:color w:val="000000"/>
          <w:spacing w:val="-5"/>
        </w:rPr>
        <w:t>Dystrybucyjnego (OSD) reprezentowanym przez:</w:t>
      </w:r>
    </w:p>
    <w:p w:rsidR="0050653D" w:rsidRDefault="006A1EBB" w:rsidP="00C30E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line="240" w:lineRule="auto"/>
        <w:ind w:right="0"/>
        <w:rPr>
          <w:rFonts w:ascii="Times New Roman" w:hAnsi="Times New Roman"/>
          <w:color w:val="000000"/>
          <w:w w:val="108"/>
        </w:rPr>
      </w:pPr>
      <w:r w:rsidRPr="00CE5058">
        <w:rPr>
          <w:rFonts w:ascii="Times New Roman" w:hAnsi="Times New Roman"/>
          <w:color w:val="000000"/>
          <w:w w:val="108"/>
        </w:rPr>
        <w:t>Prezes</w:t>
      </w:r>
      <w:r w:rsidR="00130C3B" w:rsidRPr="00CE5058">
        <w:rPr>
          <w:rFonts w:ascii="Times New Roman" w:hAnsi="Times New Roman"/>
          <w:color w:val="000000"/>
          <w:w w:val="108"/>
        </w:rPr>
        <w:t>a</w:t>
      </w:r>
      <w:r w:rsidRPr="00CE5058">
        <w:rPr>
          <w:rFonts w:ascii="Times New Roman" w:hAnsi="Times New Roman"/>
          <w:color w:val="000000"/>
          <w:w w:val="108"/>
        </w:rPr>
        <w:t xml:space="preserve"> Zarządu</w:t>
      </w:r>
      <w:r w:rsidR="0073647E" w:rsidRPr="00CE5058">
        <w:rPr>
          <w:rFonts w:ascii="Times New Roman" w:hAnsi="Times New Roman"/>
          <w:color w:val="000000"/>
          <w:w w:val="108"/>
        </w:rPr>
        <w:t xml:space="preserve"> </w:t>
      </w:r>
      <w:r w:rsidR="007B4CFD" w:rsidRPr="00CE5058">
        <w:rPr>
          <w:rFonts w:ascii="Times New Roman" w:hAnsi="Times New Roman"/>
          <w:color w:val="000000"/>
          <w:w w:val="108"/>
        </w:rPr>
        <w:t xml:space="preserve">      </w:t>
      </w:r>
      <w:r w:rsidR="005B70F8">
        <w:rPr>
          <w:rFonts w:ascii="Times New Roman" w:hAnsi="Times New Roman"/>
          <w:color w:val="000000"/>
          <w:w w:val="108"/>
        </w:rPr>
        <w:t xml:space="preserve">– </w:t>
      </w:r>
      <w:r w:rsidR="00751CBD">
        <w:rPr>
          <w:rFonts w:ascii="Times New Roman" w:hAnsi="Times New Roman"/>
          <w:color w:val="000000"/>
          <w:w w:val="108"/>
        </w:rPr>
        <w:t>Bożena Boryczko</w:t>
      </w:r>
      <w:r w:rsidR="0073647E" w:rsidRPr="00CE5058">
        <w:rPr>
          <w:rFonts w:ascii="Times New Roman" w:hAnsi="Times New Roman"/>
          <w:color w:val="000000"/>
          <w:w w:val="108"/>
        </w:rPr>
        <w:t xml:space="preserve">     </w:t>
      </w:r>
      <w:r w:rsidR="00130C3B" w:rsidRPr="00CE5058">
        <w:rPr>
          <w:rFonts w:ascii="Times New Roman" w:hAnsi="Times New Roman"/>
          <w:color w:val="000000"/>
          <w:w w:val="108"/>
        </w:rPr>
        <w:t xml:space="preserve"> </w:t>
      </w:r>
    </w:p>
    <w:p w:rsidR="0050653D" w:rsidRPr="00CE5058" w:rsidRDefault="0050653D" w:rsidP="00C30E37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line="240" w:lineRule="auto"/>
        <w:ind w:left="0" w:right="0"/>
        <w:rPr>
          <w:rFonts w:ascii="Times New Roman" w:hAnsi="Times New Roman"/>
          <w:color w:val="000000"/>
          <w:spacing w:val="-5"/>
        </w:rPr>
      </w:pPr>
      <w:r w:rsidRPr="00CE5058">
        <w:rPr>
          <w:rFonts w:ascii="Times New Roman" w:hAnsi="Times New Roman"/>
          <w:color w:val="000000"/>
          <w:spacing w:val="-5"/>
        </w:rPr>
        <w:t xml:space="preserve">którzy oświadczają co następuje: </w:t>
      </w:r>
    </w:p>
    <w:p w:rsidR="0050653D" w:rsidRPr="00CE5058" w:rsidRDefault="0050653D" w:rsidP="00B923E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right="0"/>
        <w:jc w:val="both"/>
        <w:rPr>
          <w:rFonts w:ascii="Times New Roman" w:hAnsi="Times New Roman"/>
          <w:color w:val="000000"/>
          <w:spacing w:val="-4"/>
        </w:rPr>
      </w:pPr>
      <w:r w:rsidRPr="00CE5058">
        <w:rPr>
          <w:rFonts w:ascii="Times New Roman" w:hAnsi="Times New Roman"/>
          <w:color w:val="000000"/>
          <w:spacing w:val="-4"/>
        </w:rPr>
        <w:t xml:space="preserve">nazwa spółki, jej siedziba i adres: </w:t>
      </w:r>
    </w:p>
    <w:p w:rsidR="0050653D" w:rsidRPr="00CE5058" w:rsidRDefault="00DC731D" w:rsidP="00DC731D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before="120" w:line="276" w:lineRule="auto"/>
        <w:ind w:left="0" w:right="0"/>
        <w:rPr>
          <w:rFonts w:ascii="Times New Roman" w:hAnsi="Times New Roman"/>
          <w:color w:val="000000"/>
          <w:spacing w:val="-3"/>
        </w:rPr>
      </w:pPr>
      <w:r w:rsidRPr="00CE5058">
        <w:rPr>
          <w:rFonts w:ascii="Times New Roman" w:hAnsi="Times New Roman"/>
          <w:color w:val="000000"/>
          <w:spacing w:val="-5"/>
        </w:rPr>
        <w:t xml:space="preserve">                                                              </w:t>
      </w:r>
      <w:r w:rsidR="0050653D" w:rsidRPr="00CE5058">
        <w:rPr>
          <w:rFonts w:ascii="Times New Roman" w:hAnsi="Times New Roman"/>
          <w:color w:val="000000"/>
          <w:spacing w:val="-5"/>
        </w:rPr>
        <w:t>UNIHUT</w:t>
      </w:r>
      <w:r w:rsidRPr="00CE5058">
        <w:rPr>
          <w:rFonts w:ascii="Times New Roman" w:hAnsi="Times New Roman"/>
          <w:color w:val="000000"/>
          <w:spacing w:val="-5"/>
        </w:rPr>
        <w:t xml:space="preserve"> </w:t>
      </w:r>
      <w:r w:rsidR="0050653D" w:rsidRPr="00CE5058">
        <w:rPr>
          <w:rFonts w:ascii="Times New Roman" w:hAnsi="Times New Roman"/>
          <w:color w:val="000000"/>
          <w:spacing w:val="-5"/>
        </w:rPr>
        <w:t>S.A.</w:t>
      </w:r>
      <w:r w:rsidR="0050653D" w:rsidRPr="00CE5058">
        <w:rPr>
          <w:rFonts w:ascii="Times New Roman" w:hAnsi="Times New Roman"/>
          <w:color w:val="000000"/>
          <w:spacing w:val="-5"/>
        </w:rPr>
        <w:br/>
      </w:r>
      <w:r w:rsidRPr="00CE5058">
        <w:rPr>
          <w:rFonts w:ascii="Times New Roman" w:hAnsi="Times New Roman"/>
          <w:color w:val="000000"/>
          <w:spacing w:val="-5"/>
        </w:rPr>
        <w:t xml:space="preserve">                               </w:t>
      </w:r>
      <w:r w:rsidR="00762592">
        <w:rPr>
          <w:rFonts w:ascii="Times New Roman" w:hAnsi="Times New Roman"/>
          <w:color w:val="000000"/>
          <w:spacing w:val="-5"/>
        </w:rPr>
        <w:t xml:space="preserve">                               31</w:t>
      </w:r>
      <w:r w:rsidR="0050653D" w:rsidRPr="00CE5058">
        <w:rPr>
          <w:rFonts w:ascii="Times New Roman" w:hAnsi="Times New Roman"/>
          <w:color w:val="000000"/>
          <w:spacing w:val="-5"/>
        </w:rPr>
        <w:t>-9</w:t>
      </w:r>
      <w:r w:rsidR="00762592">
        <w:rPr>
          <w:rFonts w:ascii="Times New Roman" w:hAnsi="Times New Roman"/>
          <w:color w:val="000000"/>
          <w:spacing w:val="-5"/>
        </w:rPr>
        <w:t>83</w:t>
      </w:r>
      <w:r w:rsidR="0050653D" w:rsidRPr="00CE5058">
        <w:rPr>
          <w:rFonts w:ascii="Times New Roman" w:hAnsi="Times New Roman"/>
          <w:color w:val="000000"/>
          <w:spacing w:val="-5"/>
        </w:rPr>
        <w:t xml:space="preserve"> Kraków,</w:t>
      </w:r>
      <w:r w:rsidR="0050653D" w:rsidRPr="00CE5058">
        <w:rPr>
          <w:rFonts w:ascii="Times New Roman" w:hAnsi="Times New Roman"/>
          <w:color w:val="000000"/>
          <w:spacing w:val="-5"/>
        </w:rPr>
        <w:br/>
      </w:r>
      <w:r w:rsidRPr="00CE5058">
        <w:rPr>
          <w:rFonts w:ascii="Times New Roman" w:hAnsi="Times New Roman"/>
          <w:color w:val="000000"/>
          <w:spacing w:val="-3"/>
        </w:rPr>
        <w:t xml:space="preserve">                                                            </w:t>
      </w:r>
      <w:r w:rsidR="0050653D" w:rsidRPr="00CE5058">
        <w:rPr>
          <w:rFonts w:ascii="Times New Roman" w:hAnsi="Times New Roman"/>
          <w:color w:val="000000"/>
          <w:spacing w:val="-3"/>
        </w:rPr>
        <w:t>ul.</w:t>
      </w:r>
      <w:r w:rsidR="00762592">
        <w:rPr>
          <w:rFonts w:ascii="Times New Roman" w:hAnsi="Times New Roman"/>
          <w:color w:val="000000"/>
          <w:spacing w:val="-3"/>
        </w:rPr>
        <w:t xml:space="preserve"> </w:t>
      </w:r>
      <w:r w:rsidR="005F4EFC">
        <w:rPr>
          <w:rFonts w:ascii="Times New Roman" w:hAnsi="Times New Roman"/>
          <w:color w:val="000000"/>
          <w:spacing w:val="-3"/>
        </w:rPr>
        <w:t>Igołomska 28H</w:t>
      </w:r>
    </w:p>
    <w:p w:rsidR="0050653D" w:rsidRPr="00CE5058" w:rsidRDefault="0050653D" w:rsidP="00B923E3">
      <w:pPr>
        <w:pStyle w:val="Akapitzlist"/>
        <w:widowControl w:val="0"/>
        <w:numPr>
          <w:ilvl w:val="0"/>
          <w:numId w:val="2"/>
        </w:numPr>
        <w:tabs>
          <w:tab w:val="left" w:pos="709"/>
          <w:tab w:val="right" w:leader="dot" w:pos="2552"/>
        </w:tabs>
        <w:autoSpaceDE w:val="0"/>
        <w:autoSpaceDN w:val="0"/>
        <w:adjustRightInd w:val="0"/>
        <w:spacing w:before="120" w:line="276" w:lineRule="auto"/>
        <w:ind w:right="0"/>
        <w:jc w:val="both"/>
        <w:rPr>
          <w:rFonts w:ascii="Times New Roman" w:hAnsi="Times New Roman"/>
          <w:color w:val="000000"/>
          <w:spacing w:val="-4"/>
        </w:rPr>
      </w:pPr>
      <w:r w:rsidRPr="00CE5058">
        <w:rPr>
          <w:rFonts w:ascii="Times New Roman" w:hAnsi="Times New Roman"/>
          <w:color w:val="000000"/>
          <w:spacing w:val="-4"/>
        </w:rPr>
        <w:t>oznaczenie sądu rejestrowego i numeru, pod którym spółka jest zarejestrowana</w:t>
      </w:r>
      <w:r w:rsidRPr="00CE5058">
        <w:rPr>
          <w:rFonts w:ascii="Times New Roman" w:hAnsi="Times New Roman"/>
          <w:color w:val="000000"/>
          <w:spacing w:val="-4"/>
        </w:rPr>
        <w:br/>
        <w:t>Sąd Rejonowy dla Krakowa</w:t>
      </w:r>
      <w:r w:rsidR="00C30E37" w:rsidRPr="00CE5058">
        <w:rPr>
          <w:rFonts w:ascii="Times New Roman" w:hAnsi="Times New Roman"/>
          <w:color w:val="000000"/>
          <w:spacing w:val="-4"/>
        </w:rPr>
        <w:t xml:space="preserve"> </w:t>
      </w:r>
      <w:r w:rsidRPr="00CE5058">
        <w:rPr>
          <w:rFonts w:ascii="Times New Roman" w:hAnsi="Times New Roman"/>
          <w:color w:val="000000"/>
          <w:spacing w:val="-4"/>
        </w:rPr>
        <w:t>-</w:t>
      </w:r>
      <w:r w:rsidR="00C30E37" w:rsidRPr="00CE5058">
        <w:rPr>
          <w:rFonts w:ascii="Times New Roman" w:hAnsi="Times New Roman"/>
          <w:color w:val="000000"/>
          <w:spacing w:val="-4"/>
        </w:rPr>
        <w:t xml:space="preserve"> </w:t>
      </w:r>
      <w:r w:rsidRPr="00CE5058">
        <w:rPr>
          <w:rFonts w:ascii="Times New Roman" w:hAnsi="Times New Roman"/>
          <w:color w:val="000000"/>
          <w:spacing w:val="-4"/>
        </w:rPr>
        <w:t>Śródmieścia w Krakowie Wydz. XI Gospodarczy</w:t>
      </w:r>
      <w:r w:rsidRPr="00CE5058">
        <w:rPr>
          <w:rFonts w:ascii="Times New Roman" w:hAnsi="Times New Roman"/>
          <w:color w:val="000000"/>
          <w:spacing w:val="-4"/>
        </w:rPr>
        <w:br/>
        <w:t>Krajowego Rejestru Sądowego pod numerem</w:t>
      </w:r>
      <w:r w:rsidR="00B923E3" w:rsidRPr="00CE5058">
        <w:rPr>
          <w:rFonts w:ascii="Times New Roman" w:hAnsi="Times New Roman"/>
          <w:color w:val="000000"/>
          <w:spacing w:val="-4"/>
        </w:rPr>
        <w:t xml:space="preserve"> </w:t>
      </w:r>
      <w:r w:rsidRPr="00CE5058">
        <w:rPr>
          <w:rFonts w:ascii="Times New Roman" w:hAnsi="Times New Roman"/>
          <w:color w:val="000000"/>
          <w:spacing w:val="-4"/>
        </w:rPr>
        <w:t>KRS 0000073476</w:t>
      </w:r>
    </w:p>
    <w:p w:rsidR="0050653D" w:rsidRPr="00CE5058" w:rsidRDefault="0050653D" w:rsidP="00AC710A">
      <w:pPr>
        <w:pStyle w:val="Akapitzlist"/>
        <w:widowControl w:val="0"/>
        <w:numPr>
          <w:ilvl w:val="0"/>
          <w:numId w:val="2"/>
        </w:numPr>
        <w:tabs>
          <w:tab w:val="center" w:pos="709"/>
          <w:tab w:val="right" w:leader="dot" w:pos="9072"/>
        </w:tabs>
        <w:autoSpaceDE w:val="0"/>
        <w:autoSpaceDN w:val="0"/>
        <w:adjustRightInd w:val="0"/>
        <w:spacing w:before="120" w:line="276" w:lineRule="auto"/>
        <w:ind w:left="709" w:right="0"/>
        <w:rPr>
          <w:rFonts w:ascii="Times New Roman" w:hAnsi="Times New Roman"/>
          <w:color w:val="000000"/>
          <w:spacing w:val="-2"/>
        </w:rPr>
      </w:pPr>
      <w:r w:rsidRPr="00CE5058">
        <w:rPr>
          <w:rFonts w:ascii="Times New Roman" w:hAnsi="Times New Roman"/>
          <w:color w:val="000000"/>
          <w:spacing w:val="-2"/>
        </w:rPr>
        <w:t>NIP</w:t>
      </w:r>
      <w:r w:rsidR="00AC710A" w:rsidRPr="00CE5058">
        <w:rPr>
          <w:rFonts w:ascii="Times New Roman" w:hAnsi="Times New Roman"/>
          <w:color w:val="000000"/>
          <w:spacing w:val="-2"/>
        </w:rPr>
        <w:t xml:space="preserve">                           </w:t>
      </w:r>
      <w:r w:rsidRPr="00CE5058">
        <w:rPr>
          <w:rFonts w:ascii="Times New Roman" w:hAnsi="Times New Roman"/>
          <w:color w:val="000000"/>
          <w:spacing w:val="-2"/>
        </w:rPr>
        <w:t>678</w:t>
      </w:r>
      <w:r w:rsidR="005B70F8">
        <w:rPr>
          <w:rFonts w:ascii="Times New Roman" w:hAnsi="Times New Roman"/>
          <w:color w:val="000000"/>
          <w:spacing w:val="-2"/>
        </w:rPr>
        <w:t>-</w:t>
      </w:r>
      <w:r w:rsidRPr="00CE5058">
        <w:rPr>
          <w:rFonts w:ascii="Times New Roman" w:hAnsi="Times New Roman"/>
          <w:color w:val="000000"/>
          <w:spacing w:val="-2"/>
        </w:rPr>
        <w:t>002</w:t>
      </w:r>
      <w:r w:rsidR="005B70F8">
        <w:rPr>
          <w:rFonts w:ascii="Times New Roman" w:hAnsi="Times New Roman"/>
          <w:color w:val="000000"/>
          <w:spacing w:val="-2"/>
        </w:rPr>
        <w:t>-</w:t>
      </w:r>
      <w:r w:rsidRPr="00CE5058">
        <w:rPr>
          <w:rFonts w:ascii="Times New Roman" w:hAnsi="Times New Roman"/>
          <w:color w:val="000000"/>
          <w:spacing w:val="-2"/>
        </w:rPr>
        <w:t>70</w:t>
      </w:r>
      <w:r w:rsidR="005B70F8">
        <w:rPr>
          <w:rFonts w:ascii="Times New Roman" w:hAnsi="Times New Roman"/>
          <w:color w:val="000000"/>
          <w:spacing w:val="-2"/>
        </w:rPr>
        <w:t>-</w:t>
      </w:r>
      <w:r w:rsidRPr="00CE5058">
        <w:rPr>
          <w:rFonts w:ascii="Times New Roman" w:hAnsi="Times New Roman"/>
          <w:color w:val="000000"/>
          <w:spacing w:val="-2"/>
        </w:rPr>
        <w:t>57</w:t>
      </w:r>
      <w:r w:rsidRPr="00CE5058">
        <w:rPr>
          <w:rFonts w:ascii="Times New Roman" w:hAnsi="Times New Roman"/>
          <w:color w:val="000000"/>
          <w:spacing w:val="-2"/>
        </w:rPr>
        <w:br/>
        <w:t>REGON</w:t>
      </w:r>
      <w:r w:rsidR="00AC710A" w:rsidRPr="00CE5058">
        <w:rPr>
          <w:rFonts w:ascii="Times New Roman" w:hAnsi="Times New Roman"/>
          <w:color w:val="000000"/>
          <w:spacing w:val="-2"/>
        </w:rPr>
        <w:t xml:space="preserve">                    P–</w:t>
      </w:r>
      <w:r w:rsidRPr="00CE5058">
        <w:rPr>
          <w:rFonts w:ascii="Times New Roman" w:hAnsi="Times New Roman"/>
          <w:color w:val="000000"/>
          <w:spacing w:val="-2"/>
        </w:rPr>
        <w:t>001262601</w:t>
      </w:r>
      <w:r w:rsidRPr="00CE5058">
        <w:rPr>
          <w:rFonts w:ascii="Times New Roman" w:hAnsi="Times New Roman"/>
          <w:color w:val="000000"/>
          <w:spacing w:val="-2"/>
        </w:rPr>
        <w:br/>
        <w:t>NAZWA BANKU</w:t>
      </w:r>
      <w:r w:rsidR="00AC710A" w:rsidRPr="00CE5058">
        <w:rPr>
          <w:rFonts w:ascii="Times New Roman" w:hAnsi="Times New Roman"/>
          <w:color w:val="000000"/>
          <w:spacing w:val="-2"/>
        </w:rPr>
        <w:t xml:space="preserve">  </w:t>
      </w:r>
      <w:r w:rsidR="00C56BE9">
        <w:rPr>
          <w:rFonts w:ascii="Times New Roman" w:hAnsi="Times New Roman"/>
          <w:color w:val="000000"/>
          <w:spacing w:val="-2"/>
        </w:rPr>
        <w:t xml:space="preserve"> </w:t>
      </w:r>
      <w:r w:rsidR="00751CBD">
        <w:rPr>
          <w:rFonts w:ascii="Times New Roman" w:hAnsi="Times New Roman"/>
          <w:color w:val="000000"/>
          <w:spacing w:val="-2"/>
        </w:rPr>
        <w:t>ING Bank Śląski S.A.</w:t>
      </w:r>
      <w:r w:rsidRPr="00CE5058">
        <w:rPr>
          <w:rFonts w:ascii="Times New Roman" w:hAnsi="Times New Roman"/>
          <w:color w:val="000000"/>
          <w:spacing w:val="-2"/>
        </w:rPr>
        <w:br/>
        <w:t>NR KONTA</w:t>
      </w:r>
      <w:r w:rsidR="00AC710A" w:rsidRPr="00CE5058">
        <w:rPr>
          <w:rFonts w:ascii="Times New Roman" w:hAnsi="Times New Roman"/>
          <w:color w:val="000000"/>
          <w:spacing w:val="-2"/>
        </w:rPr>
        <w:t xml:space="preserve">             </w:t>
      </w:r>
      <w:r w:rsidR="00751CBD">
        <w:rPr>
          <w:rFonts w:ascii="Times New Roman" w:hAnsi="Times New Roman"/>
          <w:color w:val="000000"/>
          <w:spacing w:val="-2"/>
        </w:rPr>
        <w:t>15 1050 1445 1000 0090 3194 9911</w:t>
      </w:r>
    </w:p>
    <w:p w:rsidR="00130C3B" w:rsidRPr="00CE5058" w:rsidRDefault="00130C3B" w:rsidP="00B923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right="0"/>
        <w:jc w:val="both"/>
        <w:rPr>
          <w:rFonts w:ascii="Times New Roman" w:hAnsi="Times New Roman"/>
          <w:color w:val="000000"/>
          <w:spacing w:val="-5"/>
        </w:rPr>
      </w:pPr>
      <w:r w:rsidRPr="00CE5058">
        <w:rPr>
          <w:rFonts w:ascii="Times New Roman" w:hAnsi="Times New Roman"/>
          <w:color w:val="000000"/>
          <w:spacing w:val="-4"/>
        </w:rPr>
        <w:t>wysokość kapitału zakładowego: 1 031 060 złotych</w:t>
      </w:r>
      <w:r w:rsidRPr="00CE5058">
        <w:rPr>
          <w:rFonts w:ascii="Times New Roman" w:hAnsi="Times New Roman"/>
          <w:color w:val="000000"/>
          <w:spacing w:val="-5"/>
        </w:rPr>
        <w:t xml:space="preserve"> </w:t>
      </w:r>
      <w:r w:rsidR="00D914A6">
        <w:rPr>
          <w:rFonts w:ascii="Times New Roman" w:hAnsi="Times New Roman"/>
          <w:color w:val="000000"/>
          <w:spacing w:val="-5"/>
        </w:rPr>
        <w:t>pokryty</w:t>
      </w:r>
      <w:r w:rsidRPr="00973363">
        <w:rPr>
          <w:rFonts w:ascii="Times New Roman" w:hAnsi="Times New Roman"/>
          <w:color w:val="000000"/>
          <w:spacing w:val="-4"/>
        </w:rPr>
        <w:t xml:space="preserve"> </w:t>
      </w:r>
      <w:r w:rsidRPr="00CE5058">
        <w:rPr>
          <w:rFonts w:ascii="Times New Roman" w:hAnsi="Times New Roman"/>
          <w:color w:val="000000"/>
          <w:spacing w:val="-4"/>
        </w:rPr>
        <w:t xml:space="preserve">w całości </w:t>
      </w:r>
    </w:p>
    <w:p w:rsidR="00130C3B" w:rsidRPr="00CE5058" w:rsidRDefault="00130C3B" w:rsidP="00130C3B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line="276" w:lineRule="auto"/>
        <w:ind w:left="720" w:right="0"/>
        <w:jc w:val="both"/>
        <w:rPr>
          <w:rFonts w:ascii="Times New Roman" w:hAnsi="Times New Roman"/>
          <w:color w:val="000000"/>
          <w:spacing w:val="-5"/>
        </w:rPr>
      </w:pPr>
      <w:r w:rsidRPr="00CE5058">
        <w:rPr>
          <w:rFonts w:ascii="Times New Roman" w:hAnsi="Times New Roman"/>
          <w:color w:val="000000"/>
          <w:spacing w:val="-5"/>
        </w:rPr>
        <w:t>a</w:t>
      </w:r>
    </w:p>
    <w:p w:rsidR="00C503CE" w:rsidRDefault="00C56BE9" w:rsidP="00762592">
      <w:pPr>
        <w:spacing w:before="120" w:after="120" w:line="360" w:lineRule="auto"/>
        <w:ind w:left="0" w:right="0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lang w:eastAsia="en-US"/>
        </w:rPr>
        <w:t>………………….....</w:t>
      </w:r>
      <w:r w:rsidR="00762592" w:rsidRPr="00973363">
        <w:rPr>
          <w:rFonts w:ascii="Times New Roman" w:hAnsi="Times New Roman"/>
          <w:i/>
        </w:rPr>
        <w:t xml:space="preserve"> </w:t>
      </w:r>
      <w:r w:rsidR="00762592" w:rsidRPr="00762592">
        <w:rPr>
          <w:rFonts w:ascii="Times New Roman" w:hAnsi="Times New Roman"/>
          <w:lang w:eastAsia="en-US"/>
        </w:rPr>
        <w:t xml:space="preserve">z siedzibą w </w:t>
      </w:r>
      <w:r>
        <w:rPr>
          <w:rFonts w:ascii="Times New Roman" w:hAnsi="Times New Roman"/>
          <w:lang w:eastAsia="en-US"/>
        </w:rPr>
        <w:t>……………</w:t>
      </w:r>
      <w:r w:rsidR="00762592" w:rsidRPr="00762592">
        <w:rPr>
          <w:rFonts w:ascii="Times New Roman" w:hAnsi="Times New Roman"/>
          <w:lang w:eastAsia="en-US"/>
        </w:rPr>
        <w:t xml:space="preserve"> przy ul</w:t>
      </w:r>
      <w:r>
        <w:rPr>
          <w:rFonts w:ascii="Times New Roman" w:hAnsi="Times New Roman"/>
          <w:lang w:eastAsia="en-US"/>
        </w:rPr>
        <w:t>……………………..</w:t>
      </w:r>
      <w:r w:rsidR="00762592" w:rsidRPr="00762592">
        <w:rPr>
          <w:rFonts w:ascii="Times New Roman" w:hAnsi="Times New Roman"/>
          <w:lang w:eastAsia="en-US"/>
        </w:rPr>
        <w:t xml:space="preserve">, </w:t>
      </w:r>
      <w:r>
        <w:rPr>
          <w:rFonts w:ascii="Times New Roman" w:hAnsi="Times New Roman"/>
          <w:lang w:eastAsia="en-US"/>
        </w:rPr>
        <w:t>………………….</w:t>
      </w:r>
      <w:r w:rsidR="00762592" w:rsidRPr="00762592">
        <w:rPr>
          <w:rFonts w:ascii="Times New Roman" w:hAnsi="Times New Roman"/>
          <w:lang w:eastAsia="en-US"/>
        </w:rPr>
        <w:t>, wpisaną</w:t>
      </w:r>
      <w:r w:rsidR="00762592">
        <w:rPr>
          <w:rFonts w:ascii="Times New Roman" w:hAnsi="Times New Roman"/>
          <w:lang w:eastAsia="en-US"/>
        </w:rPr>
        <w:t xml:space="preserve"> </w:t>
      </w:r>
      <w:r w:rsidR="00762592" w:rsidRPr="00762592">
        <w:rPr>
          <w:rFonts w:ascii="Times New Roman" w:hAnsi="Times New Roman"/>
          <w:lang w:eastAsia="en-US"/>
        </w:rPr>
        <w:t xml:space="preserve">do Rejestru Przedsiębiorców prowadzonego przez Sąd Rejonowy </w:t>
      </w:r>
      <w:r>
        <w:rPr>
          <w:rFonts w:ascii="Times New Roman" w:hAnsi="Times New Roman"/>
          <w:lang w:eastAsia="en-US"/>
        </w:rPr>
        <w:t>……………………………………..</w:t>
      </w:r>
      <w:r w:rsidR="00762592" w:rsidRPr="00762592">
        <w:rPr>
          <w:rFonts w:ascii="Times New Roman" w:hAnsi="Times New Roman"/>
          <w:lang w:eastAsia="en-US"/>
        </w:rPr>
        <w:t>,</w:t>
      </w:r>
      <w:r w:rsidR="00762592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………………………………………</w:t>
      </w:r>
      <w:r w:rsidR="00762592" w:rsidRPr="00762592">
        <w:rPr>
          <w:rFonts w:ascii="Times New Roman" w:hAnsi="Times New Roman"/>
          <w:lang w:eastAsia="en-US"/>
        </w:rPr>
        <w:t xml:space="preserve"> Krajowego Rejestru Sądowego pod numerem KRS </w:t>
      </w:r>
      <w:r>
        <w:rPr>
          <w:rFonts w:ascii="Times New Roman" w:hAnsi="Times New Roman"/>
          <w:lang w:eastAsia="en-US"/>
        </w:rPr>
        <w:t>……………</w:t>
      </w:r>
      <w:r w:rsidR="00762592" w:rsidRPr="00762592">
        <w:rPr>
          <w:rFonts w:ascii="Times New Roman" w:hAnsi="Times New Roman"/>
          <w:lang w:eastAsia="en-US"/>
        </w:rPr>
        <w:t>, NIP:</w:t>
      </w:r>
      <w:r w:rsidR="00762592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……………………………</w:t>
      </w:r>
      <w:r w:rsidR="00762592" w:rsidRPr="00762592">
        <w:rPr>
          <w:rFonts w:ascii="Times New Roman" w:hAnsi="Times New Roman"/>
          <w:lang w:eastAsia="en-US"/>
        </w:rPr>
        <w:t xml:space="preserve"> z kapitałem zakładowym/wpłaconym w wysokości </w:t>
      </w:r>
      <w:r>
        <w:rPr>
          <w:rFonts w:ascii="Times New Roman" w:hAnsi="Times New Roman"/>
          <w:lang w:eastAsia="en-US"/>
        </w:rPr>
        <w:t>………………</w:t>
      </w:r>
      <w:r w:rsidR="00762592" w:rsidRPr="00762592">
        <w:rPr>
          <w:rFonts w:ascii="Times New Roman" w:hAnsi="Times New Roman"/>
          <w:lang w:eastAsia="en-US"/>
        </w:rPr>
        <w:t xml:space="preserve"> zł</w:t>
      </w:r>
      <w:r w:rsidR="00762592" w:rsidRPr="00973363">
        <w:rPr>
          <w:rFonts w:ascii="Times New Roman" w:hAnsi="Times New Roman"/>
          <w:i/>
        </w:rPr>
        <w:t xml:space="preserve"> </w:t>
      </w:r>
      <w:r w:rsidR="00C503CE" w:rsidRPr="00CE5058">
        <w:rPr>
          <w:rFonts w:ascii="Times New Roman" w:hAnsi="Times New Roman"/>
          <w:lang w:eastAsia="en-US"/>
        </w:rPr>
        <w:t>zwaną dalej</w:t>
      </w:r>
      <w:r w:rsidR="00762592">
        <w:rPr>
          <w:rFonts w:ascii="Times New Roman" w:hAnsi="Times New Roman"/>
          <w:lang w:eastAsia="en-US"/>
        </w:rPr>
        <w:t xml:space="preserve"> </w:t>
      </w:r>
      <w:r w:rsidR="00C503CE" w:rsidRPr="00CE5058">
        <w:rPr>
          <w:rFonts w:ascii="Times New Roman" w:hAnsi="Times New Roman"/>
          <w:lang w:eastAsia="en-US"/>
        </w:rPr>
        <w:t>„</w:t>
      </w:r>
      <w:r w:rsidR="00C503CE" w:rsidRPr="005D4713">
        <w:rPr>
          <w:rFonts w:ascii="Times New Roman" w:hAnsi="Times New Roman"/>
          <w:b/>
          <w:lang w:eastAsia="en-US"/>
        </w:rPr>
        <w:t>Sprzedawcą</w:t>
      </w:r>
      <w:r w:rsidR="00C503CE" w:rsidRPr="00CE5058">
        <w:rPr>
          <w:rFonts w:ascii="Times New Roman" w:hAnsi="Times New Roman"/>
          <w:lang w:eastAsia="en-US"/>
        </w:rPr>
        <w:t>",</w:t>
      </w:r>
      <w:r w:rsidR="00C503CE" w:rsidRPr="00973363">
        <w:rPr>
          <w:rFonts w:ascii="Times New Roman" w:hAnsi="Times New Roman"/>
          <w:color w:val="FF0000"/>
        </w:rPr>
        <w:t xml:space="preserve"> </w:t>
      </w:r>
      <w:r w:rsidR="00C503CE" w:rsidRPr="00CE5058">
        <w:rPr>
          <w:rFonts w:ascii="Times New Roman" w:hAnsi="Times New Roman"/>
          <w:lang w:eastAsia="en-US"/>
        </w:rPr>
        <w:t>którą reprezentuj</w:t>
      </w:r>
      <w:r w:rsidR="000911D0">
        <w:rPr>
          <w:rFonts w:ascii="Times New Roman" w:hAnsi="Times New Roman"/>
          <w:lang w:eastAsia="en-US"/>
        </w:rPr>
        <w:t>e</w:t>
      </w:r>
      <w:r w:rsidR="00C503CE" w:rsidRPr="00CE5058">
        <w:rPr>
          <w:rFonts w:ascii="Times New Roman" w:hAnsi="Times New Roman"/>
          <w:lang w:eastAsia="en-US"/>
        </w:rPr>
        <w:t>:</w:t>
      </w:r>
    </w:p>
    <w:p w:rsidR="00762592" w:rsidRPr="00CE5058" w:rsidRDefault="00762592" w:rsidP="00762592">
      <w:pPr>
        <w:spacing w:before="120" w:after="120" w:line="360" w:lineRule="auto"/>
        <w:ind w:left="0" w:right="0"/>
        <w:contextualSpacing/>
        <w:jc w:val="both"/>
        <w:rPr>
          <w:rFonts w:ascii="Times New Roman" w:hAnsi="Times New Roman"/>
          <w:b/>
          <w:lang w:eastAsia="en-US"/>
        </w:rPr>
      </w:pPr>
    </w:p>
    <w:p w:rsidR="00FE4C28" w:rsidRPr="005D4713" w:rsidRDefault="00762592" w:rsidP="005D4713">
      <w:pPr>
        <w:spacing w:before="0" w:after="200" w:line="360" w:lineRule="auto"/>
        <w:ind w:left="0" w:right="0"/>
        <w:rPr>
          <w:rFonts w:ascii="Times New Roman" w:hAnsi="Times New Roman"/>
          <w:lang w:eastAsia="en-US"/>
        </w:rPr>
      </w:pPr>
      <w:r w:rsidRPr="00762592">
        <w:rPr>
          <w:rFonts w:ascii="Times New Roman" w:hAnsi="Times New Roman"/>
          <w:lang w:eastAsia="en-US"/>
        </w:rPr>
        <w:t xml:space="preserve">1. </w:t>
      </w:r>
      <w:r w:rsidR="00C56BE9">
        <w:rPr>
          <w:rFonts w:ascii="Times New Roman" w:hAnsi="Times New Roman"/>
          <w:lang w:eastAsia="en-US"/>
        </w:rPr>
        <w:t>……………………………………………………………….</w:t>
      </w:r>
    </w:p>
    <w:p w:rsidR="00FE4C28" w:rsidRPr="00CE5058" w:rsidRDefault="00FE4C28" w:rsidP="00FE4C28">
      <w:pPr>
        <w:autoSpaceDE w:val="0"/>
        <w:autoSpaceDN w:val="0"/>
        <w:adjustRightInd w:val="0"/>
        <w:spacing w:before="0" w:line="240" w:lineRule="auto"/>
        <w:ind w:left="0" w:right="0"/>
        <w:jc w:val="both"/>
        <w:rPr>
          <w:rFonts w:ascii="Times New Roman" w:hAnsi="Times New Roman"/>
          <w:b/>
          <w:bCs/>
          <w:lang w:eastAsia="en-US"/>
        </w:rPr>
      </w:pPr>
      <w:r w:rsidRPr="00CE5058">
        <w:rPr>
          <w:rFonts w:ascii="Times New Roman" w:hAnsi="Times New Roman"/>
          <w:lang w:eastAsia="en-US"/>
        </w:rPr>
        <w:t xml:space="preserve">Każda ze stron Umowy może być zamiennie nazywana </w:t>
      </w:r>
      <w:r w:rsidRPr="00CE5058">
        <w:rPr>
          <w:rFonts w:ascii="Times New Roman" w:hAnsi="Times New Roman"/>
          <w:b/>
          <w:bCs/>
          <w:lang w:eastAsia="en-US"/>
        </w:rPr>
        <w:t>Stron</w:t>
      </w:r>
      <w:r w:rsidRPr="00CE5058">
        <w:rPr>
          <w:rFonts w:ascii="Times New Roman" w:hAnsi="Times New Roman"/>
          <w:b/>
          <w:lang w:eastAsia="en-US"/>
        </w:rPr>
        <w:t>ą</w:t>
      </w:r>
      <w:r w:rsidRPr="00CE5058">
        <w:rPr>
          <w:rFonts w:ascii="Times New Roman" w:hAnsi="Times New Roman"/>
          <w:lang w:eastAsia="en-US"/>
        </w:rPr>
        <w:t xml:space="preserve">, łącznie </w:t>
      </w:r>
      <w:r w:rsidRPr="00CE5058">
        <w:rPr>
          <w:rFonts w:ascii="Times New Roman" w:hAnsi="Times New Roman"/>
          <w:b/>
          <w:bCs/>
          <w:lang w:eastAsia="en-US"/>
        </w:rPr>
        <w:t>Stronami</w:t>
      </w:r>
      <w:r w:rsidR="002D4E36">
        <w:rPr>
          <w:rFonts w:ascii="Times New Roman" w:hAnsi="Times New Roman"/>
          <w:b/>
          <w:bCs/>
          <w:lang w:eastAsia="en-US"/>
        </w:rPr>
        <w:t>.</w:t>
      </w:r>
    </w:p>
    <w:p w:rsidR="00FE4C28" w:rsidRPr="00CE5058" w:rsidRDefault="00FE4C28" w:rsidP="00FE4C28">
      <w:pPr>
        <w:autoSpaceDE w:val="0"/>
        <w:autoSpaceDN w:val="0"/>
        <w:adjustRightInd w:val="0"/>
        <w:spacing w:before="0" w:line="240" w:lineRule="auto"/>
        <w:ind w:left="0" w:right="0"/>
        <w:jc w:val="both"/>
        <w:rPr>
          <w:rFonts w:ascii="Times New Roman" w:hAnsi="Times New Roman"/>
          <w:b/>
          <w:bCs/>
          <w:lang w:eastAsia="en-US"/>
        </w:rPr>
      </w:pPr>
    </w:p>
    <w:p w:rsidR="0050653D" w:rsidRPr="007975F9" w:rsidRDefault="0050653D" w:rsidP="007975F9">
      <w:pPr>
        <w:tabs>
          <w:tab w:val="right" w:leader="dot" w:pos="9072"/>
        </w:tabs>
        <w:ind w:right="0"/>
        <w:jc w:val="both"/>
        <w:rPr>
          <w:rFonts w:ascii="Times New Roman" w:hAnsi="Times New Roman"/>
          <w:color w:val="000000"/>
          <w:spacing w:val="-2"/>
          <w:sz w:val="24"/>
        </w:rPr>
      </w:pPr>
    </w:p>
    <w:p w:rsidR="0050653D" w:rsidRPr="00E3788D" w:rsidRDefault="0050653D" w:rsidP="007975F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1" w:line="253" w:lineRule="exact"/>
        <w:ind w:left="0" w:right="0"/>
        <w:jc w:val="both"/>
        <w:rPr>
          <w:rFonts w:ascii="Times New Roman" w:hAnsi="Times New Roman"/>
          <w:color w:val="000000"/>
          <w:spacing w:val="-2"/>
        </w:rPr>
      </w:pPr>
      <w:r w:rsidRPr="00E3788D">
        <w:rPr>
          <w:rFonts w:ascii="Times New Roman" w:hAnsi="Times New Roman"/>
          <w:color w:val="000000"/>
          <w:spacing w:val="-2"/>
        </w:rPr>
        <w:t xml:space="preserve">Reprezentanci Stron oświadczają, że: </w:t>
      </w:r>
    </w:p>
    <w:p w:rsidR="0050653D" w:rsidRPr="00E3788D" w:rsidRDefault="0050653D" w:rsidP="004509FF">
      <w:pPr>
        <w:pStyle w:val="Akapitzlist"/>
        <w:widowControl w:val="0"/>
        <w:numPr>
          <w:ilvl w:val="0"/>
          <w:numId w:val="5"/>
        </w:numPr>
        <w:tabs>
          <w:tab w:val="left" w:pos="709"/>
          <w:tab w:val="right" w:leader="dot" w:pos="9072"/>
          <w:tab w:val="left" w:pos="10773"/>
          <w:tab w:val="left" w:pos="11340"/>
        </w:tabs>
        <w:autoSpaceDE w:val="0"/>
        <w:autoSpaceDN w:val="0"/>
        <w:adjustRightInd w:val="0"/>
        <w:spacing w:before="25" w:line="280" w:lineRule="exact"/>
        <w:ind w:right="0"/>
        <w:jc w:val="both"/>
        <w:rPr>
          <w:rFonts w:ascii="Times New Roman" w:hAnsi="Times New Roman"/>
          <w:color w:val="000000"/>
          <w:spacing w:val="-2"/>
        </w:rPr>
      </w:pPr>
      <w:r w:rsidRPr="00E3788D">
        <w:rPr>
          <w:rFonts w:ascii="Times New Roman" w:hAnsi="Times New Roman"/>
          <w:color w:val="000000"/>
          <w:spacing w:val="-2"/>
        </w:rPr>
        <w:t xml:space="preserve">działają na podstawie aktualnych upoważnień do reprezentowania swej Strony </w:t>
      </w:r>
      <w:r w:rsidRPr="00E3788D">
        <w:rPr>
          <w:rFonts w:ascii="Times New Roman" w:hAnsi="Times New Roman"/>
          <w:color w:val="000000"/>
          <w:spacing w:val="-2"/>
        </w:rPr>
        <w:br/>
        <w:t xml:space="preserve">w zakresie zaciągania zobowiązań wynikających z Umowy, </w:t>
      </w:r>
    </w:p>
    <w:p w:rsidR="0050653D" w:rsidRPr="00E3788D" w:rsidRDefault="0050653D" w:rsidP="00E3788D">
      <w:pPr>
        <w:pStyle w:val="Akapitzlist"/>
        <w:widowControl w:val="0"/>
        <w:tabs>
          <w:tab w:val="left" w:pos="709"/>
          <w:tab w:val="right" w:leader="dot" w:pos="9072"/>
          <w:tab w:val="left" w:pos="10773"/>
          <w:tab w:val="left" w:pos="11340"/>
        </w:tabs>
        <w:autoSpaceDE w:val="0"/>
        <w:autoSpaceDN w:val="0"/>
        <w:adjustRightInd w:val="0"/>
        <w:spacing w:before="25" w:line="280" w:lineRule="exact"/>
        <w:ind w:left="360" w:right="0"/>
        <w:jc w:val="both"/>
        <w:rPr>
          <w:rFonts w:ascii="Times New Roman" w:hAnsi="Times New Roman"/>
          <w:color w:val="000000"/>
          <w:spacing w:val="-2"/>
        </w:rPr>
      </w:pPr>
    </w:p>
    <w:p w:rsidR="0050653D" w:rsidRPr="00E3788D" w:rsidRDefault="0050653D" w:rsidP="004509FF">
      <w:pPr>
        <w:pStyle w:val="Akapitzlist"/>
        <w:widowControl w:val="0"/>
        <w:numPr>
          <w:ilvl w:val="0"/>
          <w:numId w:val="5"/>
        </w:numPr>
        <w:tabs>
          <w:tab w:val="left" w:pos="709"/>
          <w:tab w:val="right" w:leader="dot" w:pos="9072"/>
          <w:tab w:val="left" w:pos="10773"/>
          <w:tab w:val="left" w:pos="11340"/>
        </w:tabs>
        <w:autoSpaceDE w:val="0"/>
        <w:autoSpaceDN w:val="0"/>
        <w:adjustRightInd w:val="0"/>
        <w:spacing w:before="360" w:line="280" w:lineRule="exact"/>
        <w:ind w:right="0"/>
        <w:jc w:val="both"/>
        <w:rPr>
          <w:rFonts w:ascii="Times New Roman" w:hAnsi="Times New Roman"/>
          <w:color w:val="000000"/>
          <w:spacing w:val="-2"/>
        </w:rPr>
      </w:pPr>
      <w:r w:rsidRPr="00E3788D">
        <w:rPr>
          <w:rFonts w:ascii="Times New Roman" w:hAnsi="Times New Roman"/>
          <w:color w:val="000000"/>
          <w:spacing w:val="-2"/>
        </w:rPr>
        <w:t xml:space="preserve">na okoliczność potwierdzenia umocowania do zaciągania zobowiązań przez ww. reprezentantów Stron, jest załącznik nr </w:t>
      </w:r>
      <w:r w:rsidR="005870A8">
        <w:rPr>
          <w:rFonts w:ascii="Times New Roman" w:hAnsi="Times New Roman"/>
          <w:color w:val="000000"/>
          <w:spacing w:val="-2"/>
        </w:rPr>
        <w:t>7</w:t>
      </w:r>
      <w:r w:rsidRPr="00E3788D">
        <w:rPr>
          <w:rFonts w:ascii="Times New Roman" w:hAnsi="Times New Roman"/>
          <w:color w:val="000000"/>
          <w:spacing w:val="-2"/>
        </w:rPr>
        <w:t xml:space="preserve"> do Umowy zawierający aktualne na dzień podpisania Umowy odpisy </w:t>
      </w:r>
      <w:r w:rsidR="005F4EFC">
        <w:rPr>
          <w:rFonts w:ascii="Times New Roman" w:hAnsi="Times New Roman"/>
          <w:color w:val="000000"/>
          <w:spacing w:val="-2"/>
        </w:rPr>
        <w:br/>
      </w:r>
      <w:r w:rsidRPr="00E3788D">
        <w:rPr>
          <w:rFonts w:ascii="Times New Roman" w:hAnsi="Times New Roman"/>
          <w:color w:val="000000"/>
          <w:spacing w:val="-2"/>
        </w:rPr>
        <w:t xml:space="preserve">z Krajowego Rejestru Sądowego oraz pełnomocnictwo o ile jest wymagane każdej ze Stron. </w:t>
      </w:r>
    </w:p>
    <w:p w:rsidR="005E58C4" w:rsidRPr="003B788F" w:rsidRDefault="0050653D" w:rsidP="007975F9">
      <w:pPr>
        <w:tabs>
          <w:tab w:val="right" w:leader="dot" w:pos="9072"/>
        </w:tabs>
        <w:spacing w:before="1680"/>
        <w:ind w:left="0" w:right="0"/>
        <w:jc w:val="both"/>
        <w:rPr>
          <w:rFonts w:ascii="Times New Roman" w:hAnsi="Times New Roman"/>
          <w:color w:val="000000"/>
          <w:spacing w:val="-2"/>
        </w:rPr>
      </w:pPr>
      <w:r w:rsidRPr="00E3788D">
        <w:rPr>
          <w:rFonts w:ascii="Times New Roman" w:hAnsi="Times New Roman"/>
          <w:color w:val="000000"/>
          <w:spacing w:val="-2"/>
        </w:rPr>
        <w:lastRenderedPageBreak/>
        <w:t>U</w:t>
      </w:r>
      <w:r w:rsidR="00EA3BC8">
        <w:rPr>
          <w:rFonts w:ascii="Times New Roman" w:hAnsi="Times New Roman"/>
          <w:color w:val="000000"/>
          <w:spacing w:val="-2"/>
        </w:rPr>
        <w:t>nihut</w:t>
      </w:r>
      <w:r w:rsidRPr="00CE5058">
        <w:rPr>
          <w:rFonts w:ascii="Times New Roman" w:hAnsi="Times New Roman"/>
          <w:color w:val="000000"/>
          <w:spacing w:val="-2"/>
        </w:rPr>
        <w:t xml:space="preserve"> S.A</w:t>
      </w:r>
      <w:r w:rsidR="00994807" w:rsidRPr="00CE5058">
        <w:rPr>
          <w:rFonts w:ascii="Times New Roman" w:hAnsi="Times New Roman"/>
          <w:color w:val="000000"/>
          <w:spacing w:val="-2"/>
        </w:rPr>
        <w:t xml:space="preserve"> </w:t>
      </w:r>
      <w:r w:rsidRPr="00CE5058">
        <w:rPr>
          <w:rFonts w:ascii="Times New Roman" w:hAnsi="Times New Roman"/>
          <w:color w:val="000000"/>
          <w:spacing w:val="-2"/>
        </w:rPr>
        <w:t xml:space="preserve">nie jest uczestnikiem Rynku Bilansującego, </w:t>
      </w:r>
      <w:r w:rsidR="00EA3BC8">
        <w:rPr>
          <w:rFonts w:ascii="Times New Roman" w:hAnsi="Times New Roman"/>
          <w:color w:val="000000"/>
          <w:spacing w:val="-2"/>
        </w:rPr>
        <w:t xml:space="preserve">a sieć dystrybucyjna </w:t>
      </w:r>
      <w:r w:rsidR="002A1BD2" w:rsidRPr="00C503CE">
        <w:rPr>
          <w:rFonts w:ascii="Times New Roman" w:hAnsi="Times New Roman"/>
          <w:color w:val="000000"/>
          <w:spacing w:val="-2"/>
        </w:rPr>
        <w:t>U</w:t>
      </w:r>
      <w:r w:rsidR="002A1BD2">
        <w:rPr>
          <w:rFonts w:ascii="Times New Roman" w:hAnsi="Times New Roman"/>
          <w:color w:val="000000"/>
          <w:spacing w:val="-2"/>
        </w:rPr>
        <w:t>nihut</w:t>
      </w:r>
      <w:r w:rsidR="002A1BD2" w:rsidRPr="00C503CE">
        <w:rPr>
          <w:rFonts w:ascii="Times New Roman" w:hAnsi="Times New Roman"/>
          <w:color w:val="000000"/>
          <w:spacing w:val="-2"/>
        </w:rPr>
        <w:t xml:space="preserve"> S.A </w:t>
      </w:r>
      <w:r w:rsidRPr="00CE5058">
        <w:rPr>
          <w:rFonts w:ascii="Times New Roman" w:hAnsi="Times New Roman"/>
          <w:color w:val="000000"/>
          <w:spacing w:val="-2"/>
        </w:rPr>
        <w:t>jest połączon</w:t>
      </w:r>
      <w:r w:rsidR="002A1BD2">
        <w:rPr>
          <w:rFonts w:ascii="Times New Roman" w:hAnsi="Times New Roman"/>
          <w:color w:val="000000"/>
          <w:spacing w:val="-2"/>
        </w:rPr>
        <w:t>a</w:t>
      </w:r>
      <w:r w:rsidR="00CE5058">
        <w:rPr>
          <w:rFonts w:ascii="Times New Roman" w:hAnsi="Times New Roman"/>
          <w:color w:val="000000"/>
          <w:spacing w:val="-2"/>
        </w:rPr>
        <w:br/>
      </w:r>
      <w:r w:rsidRPr="00CE5058">
        <w:rPr>
          <w:rFonts w:ascii="Times New Roman" w:hAnsi="Times New Roman"/>
          <w:color w:val="000000"/>
          <w:spacing w:val="-2"/>
        </w:rPr>
        <w:t>z</w:t>
      </w:r>
      <w:r w:rsidR="00C86696" w:rsidRPr="00CE5058">
        <w:rPr>
          <w:rFonts w:ascii="Times New Roman" w:hAnsi="Times New Roman"/>
          <w:color w:val="000000"/>
          <w:spacing w:val="-2"/>
        </w:rPr>
        <w:t xml:space="preserve"> </w:t>
      </w:r>
      <w:r w:rsidR="002A1BD2">
        <w:rPr>
          <w:rFonts w:ascii="Times New Roman" w:hAnsi="Times New Roman"/>
          <w:color w:val="000000"/>
          <w:spacing w:val="-2"/>
        </w:rPr>
        <w:t xml:space="preserve">siecią przesyłową </w:t>
      </w:r>
      <w:r w:rsidRPr="00CE5058">
        <w:rPr>
          <w:rFonts w:ascii="Times New Roman" w:hAnsi="Times New Roman"/>
          <w:color w:val="000000"/>
          <w:spacing w:val="-2"/>
        </w:rPr>
        <w:t>Operator</w:t>
      </w:r>
      <w:r w:rsidR="002A1BD2">
        <w:rPr>
          <w:rFonts w:ascii="Times New Roman" w:hAnsi="Times New Roman"/>
          <w:color w:val="000000"/>
          <w:spacing w:val="-2"/>
        </w:rPr>
        <w:t>a</w:t>
      </w:r>
      <w:r w:rsidRPr="00CE5058">
        <w:rPr>
          <w:rFonts w:ascii="Times New Roman" w:hAnsi="Times New Roman"/>
          <w:color w:val="000000"/>
          <w:spacing w:val="-2"/>
        </w:rPr>
        <w:t xml:space="preserve"> Systemu Przesyłowego (OSP) poprzez sieci dystrybucyjne Operatora Systemu Dystrybucyjnego </w:t>
      </w:r>
      <w:r w:rsidR="005D6A61" w:rsidRPr="00CE5058">
        <w:rPr>
          <w:rFonts w:ascii="Times New Roman" w:hAnsi="Times New Roman"/>
          <w:color w:val="000000"/>
          <w:spacing w:val="-2"/>
        </w:rPr>
        <w:t>Tauron Dystrybucja</w:t>
      </w:r>
      <w:r w:rsidRPr="00CE5058">
        <w:rPr>
          <w:rFonts w:ascii="Times New Roman" w:hAnsi="Times New Roman"/>
          <w:color w:val="000000"/>
          <w:spacing w:val="-2"/>
        </w:rPr>
        <w:t xml:space="preserve"> S.A</w:t>
      </w:r>
      <w:r w:rsidR="005D6A61" w:rsidRPr="00CE5058">
        <w:rPr>
          <w:rFonts w:ascii="Times New Roman" w:hAnsi="Times New Roman"/>
          <w:color w:val="000000"/>
          <w:spacing w:val="-2"/>
        </w:rPr>
        <w:t xml:space="preserve"> zwanego OSDp </w:t>
      </w:r>
      <w:r w:rsidRPr="00CE5058">
        <w:rPr>
          <w:rFonts w:ascii="Times New Roman" w:hAnsi="Times New Roman"/>
          <w:color w:val="000000"/>
          <w:spacing w:val="-2"/>
        </w:rPr>
        <w:t>i ArcelorMittal Poland</w:t>
      </w:r>
      <w:r w:rsidR="00143D68">
        <w:rPr>
          <w:rFonts w:ascii="Times New Roman" w:hAnsi="Times New Roman"/>
          <w:color w:val="000000"/>
          <w:spacing w:val="-2"/>
        </w:rPr>
        <w:t xml:space="preserve"> S.A.</w:t>
      </w:r>
      <w:r w:rsidRPr="00CE5058">
        <w:rPr>
          <w:rFonts w:ascii="Times New Roman" w:hAnsi="Times New Roman"/>
          <w:color w:val="000000"/>
          <w:spacing w:val="-2"/>
        </w:rPr>
        <w:t xml:space="preserve"> zwanego OSD</w:t>
      </w:r>
      <w:r w:rsidR="005D6A61" w:rsidRPr="00CE5058">
        <w:rPr>
          <w:rFonts w:ascii="Times New Roman" w:hAnsi="Times New Roman"/>
          <w:color w:val="000000"/>
          <w:spacing w:val="-2"/>
        </w:rPr>
        <w:t>n</w:t>
      </w:r>
      <w:r w:rsidR="00662A3D" w:rsidRPr="00DF0E8B">
        <w:rPr>
          <w:rFonts w:ascii="Times New Roman" w:hAnsi="Times New Roman"/>
          <w:color w:val="000000"/>
          <w:spacing w:val="-2"/>
        </w:rPr>
        <w:t>,</w:t>
      </w:r>
      <w:r w:rsidRPr="00CE5058">
        <w:rPr>
          <w:rFonts w:ascii="Times New Roman" w:hAnsi="Times New Roman"/>
          <w:color w:val="000000"/>
          <w:spacing w:val="-2"/>
        </w:rPr>
        <w:t xml:space="preserve"> </w:t>
      </w:r>
      <w:r w:rsidR="007B6314" w:rsidRPr="00CE5058">
        <w:rPr>
          <w:rFonts w:ascii="Times New Roman" w:hAnsi="Times New Roman"/>
          <w:color w:val="000000"/>
          <w:spacing w:val="-2"/>
        </w:rPr>
        <w:t xml:space="preserve"> zwanych dalej OSD </w:t>
      </w:r>
      <w:r w:rsidR="00CE5058">
        <w:rPr>
          <w:rFonts w:ascii="Times New Roman" w:hAnsi="Times New Roman"/>
          <w:color w:val="000000"/>
          <w:spacing w:val="-2"/>
        </w:rPr>
        <w:t>nadrzędnym.</w:t>
      </w:r>
    </w:p>
    <w:p w:rsidR="0050653D" w:rsidRPr="003B788F" w:rsidRDefault="0050653D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58" w:line="276" w:lineRule="auto"/>
        <w:ind w:left="0" w:right="0"/>
        <w:jc w:val="center"/>
        <w:rPr>
          <w:rFonts w:ascii="Times New Roman" w:hAnsi="Times New Roman"/>
          <w:b/>
          <w:color w:val="000000"/>
          <w:spacing w:val="-10"/>
          <w:w w:val="94"/>
        </w:rPr>
      </w:pPr>
      <w:r w:rsidRPr="003B788F">
        <w:rPr>
          <w:rFonts w:ascii="Times New Roman" w:hAnsi="Times New Roman"/>
          <w:b/>
          <w:color w:val="000000"/>
          <w:spacing w:val="-10"/>
          <w:w w:val="94"/>
        </w:rPr>
        <w:t>§ 1</w:t>
      </w:r>
    </w:p>
    <w:p w:rsidR="0050653D" w:rsidRPr="003B788F" w:rsidRDefault="0050653D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7" w:line="276" w:lineRule="auto"/>
        <w:ind w:left="0" w:right="0"/>
        <w:jc w:val="center"/>
        <w:rPr>
          <w:rFonts w:ascii="Times New Roman" w:hAnsi="Times New Roman"/>
          <w:b/>
          <w:color w:val="000000"/>
          <w:spacing w:val="-4"/>
        </w:rPr>
      </w:pPr>
      <w:r w:rsidRPr="003B788F">
        <w:rPr>
          <w:rFonts w:ascii="Times New Roman" w:hAnsi="Times New Roman"/>
          <w:b/>
          <w:color w:val="000000"/>
          <w:spacing w:val="-4"/>
        </w:rPr>
        <w:t>Postanowienia wstępne</w:t>
      </w:r>
    </w:p>
    <w:p w:rsidR="0050653D" w:rsidRPr="007975F9" w:rsidRDefault="0050653D" w:rsidP="00865301">
      <w:pPr>
        <w:pStyle w:val="Akapitzlist"/>
        <w:numPr>
          <w:ilvl w:val="0"/>
          <w:numId w:val="10"/>
        </w:numPr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3"/>
          <w:sz w:val="24"/>
        </w:rPr>
      </w:pPr>
      <w:r w:rsidRPr="007975F9">
        <w:rPr>
          <w:rFonts w:ascii="Times New Roman" w:hAnsi="Times New Roman"/>
          <w:color w:val="000000"/>
          <w:spacing w:val="-2"/>
        </w:rPr>
        <w:t>Strony przyjmują, że podstawę do ustalenia i realizacji warunków Umowy stanowią:</w:t>
      </w:r>
    </w:p>
    <w:p w:rsidR="0050653D" w:rsidRPr="007975F9" w:rsidRDefault="00865301" w:rsidP="00865301">
      <w:pPr>
        <w:pStyle w:val="Akapitzlist"/>
        <w:widowControl w:val="0"/>
        <w:numPr>
          <w:ilvl w:val="1"/>
          <w:numId w:val="10"/>
        </w:numPr>
        <w:tabs>
          <w:tab w:val="right" w:leader="dot" w:pos="567"/>
        </w:tabs>
        <w:autoSpaceDE w:val="0"/>
        <w:autoSpaceDN w:val="0"/>
        <w:adjustRightInd w:val="0"/>
        <w:spacing w:before="125" w:line="240" w:lineRule="auto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w w:val="105"/>
        </w:rPr>
        <w:t xml:space="preserve"> </w:t>
      </w:r>
      <w:r w:rsidR="00621DF2">
        <w:rPr>
          <w:rFonts w:ascii="Times New Roman" w:hAnsi="Times New Roman"/>
          <w:color w:val="000000"/>
          <w:w w:val="105"/>
        </w:rPr>
        <w:t xml:space="preserve">  </w:t>
      </w:r>
      <w:r w:rsidR="0050653D" w:rsidRPr="007975F9">
        <w:rPr>
          <w:rFonts w:ascii="Times New Roman" w:hAnsi="Times New Roman"/>
          <w:color w:val="000000"/>
          <w:w w:val="105"/>
        </w:rPr>
        <w:t>ustawa z dnia 10 kwietnia 1997 roku Prawo energetyczne</w:t>
      </w:r>
      <w:r w:rsidR="00FE4C28" w:rsidRPr="00CE5058">
        <w:rPr>
          <w:rFonts w:ascii="Times New Roman" w:hAnsi="Times New Roman"/>
        </w:rPr>
        <w:t xml:space="preserve"> </w:t>
      </w:r>
      <w:r w:rsidR="00AB40B9" w:rsidRPr="00AB40B9">
        <w:rPr>
          <w:rFonts w:ascii="Times New Roman" w:hAnsi="Times New Roman"/>
        </w:rPr>
        <w:t>(Dz. U. z 2012 r., poz. 1059</w:t>
      </w:r>
      <w:r w:rsidR="00DF45F0">
        <w:rPr>
          <w:rFonts w:ascii="Times New Roman" w:hAnsi="Times New Roman"/>
        </w:rPr>
        <w:t xml:space="preserve"> </w:t>
      </w:r>
      <w:r w:rsidR="00DC29AF">
        <w:rPr>
          <w:rFonts w:ascii="Times New Roman" w:hAnsi="Times New Roman"/>
        </w:rPr>
        <w:br/>
      </w:r>
      <w:r w:rsidR="00DF45F0">
        <w:rPr>
          <w:rFonts w:ascii="Times New Roman" w:hAnsi="Times New Roman"/>
        </w:rPr>
        <w:t>ze zmianami</w:t>
      </w:r>
      <w:r w:rsidR="00AB40B9" w:rsidRPr="00AB40B9">
        <w:rPr>
          <w:rFonts w:ascii="Times New Roman" w:hAnsi="Times New Roman"/>
        </w:rPr>
        <w:t>)</w:t>
      </w:r>
      <w:r w:rsidR="0050653D" w:rsidRPr="007975F9">
        <w:rPr>
          <w:rFonts w:ascii="Times New Roman" w:hAnsi="Times New Roman"/>
          <w:color w:val="000000"/>
          <w:w w:val="104"/>
        </w:rPr>
        <w:t xml:space="preserve">, zwana dalej „Ustawą”, wraz z aktami wykonawczymi wydanymi </w:t>
      </w:r>
      <w:r w:rsidR="005F4EFC">
        <w:rPr>
          <w:rFonts w:ascii="Times New Roman" w:hAnsi="Times New Roman"/>
          <w:color w:val="000000"/>
          <w:w w:val="104"/>
        </w:rPr>
        <w:br/>
      </w:r>
      <w:r w:rsidR="0050653D" w:rsidRPr="007975F9">
        <w:rPr>
          <w:rFonts w:ascii="Times New Roman" w:hAnsi="Times New Roman"/>
          <w:color w:val="000000"/>
          <w:w w:val="104"/>
        </w:rPr>
        <w:t xml:space="preserve">na </w:t>
      </w:r>
      <w:r w:rsidR="0050653D" w:rsidRPr="007975F9">
        <w:rPr>
          <w:rFonts w:ascii="Times New Roman" w:hAnsi="Times New Roman"/>
          <w:color w:val="000000"/>
          <w:spacing w:val="-3"/>
        </w:rPr>
        <w:t xml:space="preserve">podstawie delegacji zawartych w Ustawie; </w:t>
      </w:r>
    </w:p>
    <w:p w:rsidR="0050653D" w:rsidRPr="007975F9" w:rsidRDefault="0050653D" w:rsidP="00865301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line="240" w:lineRule="auto"/>
        <w:ind w:right="0"/>
        <w:jc w:val="both"/>
        <w:rPr>
          <w:rFonts w:ascii="Times New Roman" w:hAnsi="Times New Roman"/>
          <w:color w:val="000000"/>
          <w:w w:val="102"/>
        </w:rPr>
      </w:pPr>
      <w:r w:rsidRPr="007975F9">
        <w:rPr>
          <w:rFonts w:ascii="Times New Roman" w:hAnsi="Times New Roman"/>
          <w:color w:val="000000"/>
          <w:w w:val="102"/>
        </w:rPr>
        <w:t xml:space="preserve">aktualna Instrukcja Ruchu i Eksploatacji Sieci Dystrybucyjnej </w:t>
      </w:r>
      <w:r w:rsidR="00E75A14">
        <w:rPr>
          <w:rFonts w:ascii="Times New Roman" w:hAnsi="Times New Roman"/>
          <w:color w:val="000000"/>
          <w:w w:val="102"/>
        </w:rPr>
        <w:t xml:space="preserve">Unihut S.A </w:t>
      </w:r>
      <w:r w:rsidRPr="007975F9">
        <w:rPr>
          <w:rFonts w:ascii="Times New Roman" w:hAnsi="Times New Roman"/>
          <w:color w:val="000000"/>
          <w:w w:val="102"/>
        </w:rPr>
        <w:t xml:space="preserve">(zwana dalej „IRiESD”) w zakresie dotyczącym zapisów i ustaleń objętych Umową oraz związanych </w:t>
      </w:r>
      <w:r w:rsidR="005F4EFC">
        <w:rPr>
          <w:rFonts w:ascii="Times New Roman" w:hAnsi="Times New Roman"/>
          <w:color w:val="000000"/>
          <w:w w:val="102"/>
        </w:rPr>
        <w:br/>
      </w:r>
      <w:r w:rsidRPr="007975F9">
        <w:rPr>
          <w:rFonts w:ascii="Times New Roman" w:hAnsi="Times New Roman"/>
          <w:color w:val="000000"/>
          <w:w w:val="102"/>
        </w:rPr>
        <w:t>z realizacją Umowy</w:t>
      </w:r>
      <w:r w:rsidR="00B040AA">
        <w:rPr>
          <w:rFonts w:ascii="Times New Roman" w:hAnsi="Times New Roman"/>
          <w:color w:val="000000"/>
          <w:w w:val="102"/>
        </w:rPr>
        <w:t>.</w:t>
      </w:r>
      <w:r w:rsidR="0083043A">
        <w:rPr>
          <w:rFonts w:ascii="Times New Roman" w:hAnsi="Times New Roman"/>
          <w:color w:val="000000"/>
          <w:w w:val="102"/>
        </w:rPr>
        <w:t xml:space="preserve"> </w:t>
      </w:r>
    </w:p>
    <w:p w:rsidR="0050653D" w:rsidRPr="007975F9" w:rsidRDefault="0050653D" w:rsidP="00865301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43" w:line="240" w:lineRule="auto"/>
        <w:ind w:right="0"/>
        <w:jc w:val="both"/>
        <w:rPr>
          <w:rFonts w:ascii="Times New Roman" w:hAnsi="Times New Roman"/>
          <w:color w:val="000000"/>
          <w:w w:val="102"/>
        </w:rPr>
      </w:pPr>
      <w:r w:rsidRPr="007975F9">
        <w:rPr>
          <w:rFonts w:ascii="Times New Roman" w:hAnsi="Times New Roman"/>
          <w:color w:val="000000"/>
          <w:w w:val="105"/>
        </w:rPr>
        <w:t>aktualna Instrukcja Ruchu i Eksploatacji Sieci Przesyłowej PSE</w:t>
      </w:r>
      <w:r w:rsidR="00E75A14">
        <w:rPr>
          <w:rFonts w:ascii="Times New Roman" w:hAnsi="Times New Roman"/>
          <w:color w:val="000000"/>
          <w:w w:val="105"/>
        </w:rPr>
        <w:t xml:space="preserve"> </w:t>
      </w:r>
      <w:r w:rsidRPr="007975F9">
        <w:rPr>
          <w:rFonts w:ascii="Times New Roman" w:hAnsi="Times New Roman"/>
          <w:color w:val="000000"/>
          <w:w w:val="105"/>
        </w:rPr>
        <w:t xml:space="preserve">S.A. </w:t>
      </w:r>
      <w:r w:rsidRPr="007975F9">
        <w:rPr>
          <w:rFonts w:ascii="Times New Roman" w:hAnsi="Times New Roman"/>
          <w:color w:val="000000"/>
          <w:w w:val="105"/>
        </w:rPr>
        <w:br/>
      </w:r>
      <w:r w:rsidRPr="007975F9">
        <w:rPr>
          <w:rFonts w:ascii="Times New Roman" w:hAnsi="Times New Roman"/>
          <w:color w:val="000000"/>
          <w:w w:val="102"/>
        </w:rPr>
        <w:t xml:space="preserve">(zwana dalej </w:t>
      </w:r>
      <w:r w:rsidRPr="007975F9">
        <w:rPr>
          <w:rFonts w:ascii="Times New Roman" w:hAnsi="Times New Roman"/>
          <w:color w:val="000000"/>
          <w:spacing w:val="-3"/>
        </w:rPr>
        <w:t>„</w:t>
      </w:r>
      <w:proofErr w:type="spellStart"/>
      <w:r w:rsidRPr="007975F9">
        <w:rPr>
          <w:rFonts w:ascii="Times New Roman" w:hAnsi="Times New Roman"/>
          <w:color w:val="000000"/>
          <w:spacing w:val="-3"/>
        </w:rPr>
        <w:t>IRiESP</w:t>
      </w:r>
      <w:proofErr w:type="spellEnd"/>
      <w:r w:rsidRPr="007975F9">
        <w:rPr>
          <w:rFonts w:ascii="Times New Roman" w:hAnsi="Times New Roman"/>
          <w:color w:val="000000"/>
          <w:spacing w:val="-3"/>
        </w:rPr>
        <w:t>”), w zakresie wynikającym z zapisów IRiESD;</w:t>
      </w:r>
    </w:p>
    <w:p w:rsidR="0050653D" w:rsidRPr="0083043A" w:rsidRDefault="0050653D" w:rsidP="00865301">
      <w:pPr>
        <w:pStyle w:val="Akapitzlist"/>
        <w:numPr>
          <w:ilvl w:val="1"/>
          <w:numId w:val="10"/>
        </w:numPr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3"/>
          <w:sz w:val="24"/>
        </w:rPr>
      </w:pPr>
      <w:r w:rsidRPr="007975F9">
        <w:rPr>
          <w:rFonts w:ascii="Times New Roman" w:hAnsi="Times New Roman"/>
          <w:color w:val="000000"/>
          <w:spacing w:val="-3"/>
        </w:rPr>
        <w:t xml:space="preserve">aktualna, zatwierdzona przez Prezesa URE, taryfa </w:t>
      </w:r>
      <w:r w:rsidR="00E75A14">
        <w:rPr>
          <w:rFonts w:ascii="Times New Roman" w:hAnsi="Times New Roman"/>
          <w:color w:val="000000"/>
          <w:spacing w:val="-3"/>
        </w:rPr>
        <w:t>Unihut S.A.</w:t>
      </w:r>
    </w:p>
    <w:p w:rsidR="0050653D" w:rsidRPr="007975F9" w:rsidRDefault="0050653D" w:rsidP="00865301">
      <w:pPr>
        <w:pStyle w:val="Akapitzlist"/>
        <w:numPr>
          <w:ilvl w:val="0"/>
          <w:numId w:val="10"/>
        </w:numPr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2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Strony oświadczają, że znana jest im treść oraz zobowiązują się do przestrzegania zapisów </w:t>
      </w:r>
      <w:r w:rsidR="005B70F8">
        <w:rPr>
          <w:rFonts w:ascii="Times New Roman" w:hAnsi="Times New Roman"/>
          <w:color w:val="000000"/>
          <w:spacing w:val="-2"/>
        </w:rPr>
        <w:t xml:space="preserve">                 </w:t>
      </w:r>
      <w:r w:rsidRPr="007975F9">
        <w:rPr>
          <w:rFonts w:ascii="Times New Roman" w:hAnsi="Times New Roman"/>
          <w:color w:val="000000"/>
          <w:spacing w:val="-2"/>
        </w:rPr>
        <w:t>i postanowień przepisów oraz dokumentów</w:t>
      </w:r>
      <w:r w:rsidR="00621DF2">
        <w:rPr>
          <w:rFonts w:ascii="Times New Roman" w:hAnsi="Times New Roman"/>
          <w:color w:val="000000"/>
          <w:spacing w:val="-2"/>
        </w:rPr>
        <w:t>,</w:t>
      </w:r>
      <w:r w:rsidRPr="007975F9">
        <w:rPr>
          <w:rFonts w:ascii="Times New Roman" w:hAnsi="Times New Roman"/>
          <w:color w:val="000000"/>
          <w:spacing w:val="-2"/>
        </w:rPr>
        <w:t xml:space="preserve"> o których mowa w ust. 1.</w:t>
      </w:r>
    </w:p>
    <w:p w:rsidR="0050653D" w:rsidRPr="00CE51AD" w:rsidRDefault="0050653D" w:rsidP="003A6A9B">
      <w:pPr>
        <w:pStyle w:val="Akapitzlist"/>
        <w:numPr>
          <w:ilvl w:val="0"/>
          <w:numId w:val="10"/>
        </w:numPr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2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Wszystkie określenia i pojęcia użyte w Umowie, o ile nie zostały inaczej zdefiniowane, posiadają </w:t>
      </w:r>
      <w:r w:rsidRPr="007975F9">
        <w:rPr>
          <w:rFonts w:ascii="Times New Roman" w:hAnsi="Times New Roman"/>
          <w:color w:val="000000"/>
          <w:spacing w:val="-2"/>
        </w:rPr>
        <w:br/>
      </w:r>
      <w:r w:rsidRPr="00CE51AD">
        <w:rPr>
          <w:rFonts w:ascii="Times New Roman" w:hAnsi="Times New Roman"/>
          <w:color w:val="000000"/>
          <w:spacing w:val="-2"/>
        </w:rPr>
        <w:t xml:space="preserve">znaczenie określone w przepisach i dokumentach przywołanych w ust. 1. </w:t>
      </w:r>
    </w:p>
    <w:p w:rsidR="0050653D" w:rsidRPr="00EB19D0" w:rsidRDefault="0050653D" w:rsidP="003A6A9B">
      <w:pPr>
        <w:pStyle w:val="Akapitzlist"/>
        <w:numPr>
          <w:ilvl w:val="0"/>
          <w:numId w:val="10"/>
        </w:numPr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2"/>
        </w:rPr>
      </w:pPr>
      <w:r w:rsidRPr="00CE51AD">
        <w:rPr>
          <w:rFonts w:ascii="Times New Roman" w:hAnsi="Times New Roman"/>
          <w:color w:val="000000"/>
        </w:rPr>
        <w:t>Dokonane</w:t>
      </w:r>
      <w:r w:rsidR="00C86696" w:rsidRPr="00CE51AD">
        <w:rPr>
          <w:rFonts w:ascii="Times New Roman" w:hAnsi="Times New Roman"/>
          <w:color w:val="000000"/>
        </w:rPr>
        <w:t xml:space="preserve"> </w:t>
      </w:r>
      <w:r w:rsidRPr="00CE51AD">
        <w:rPr>
          <w:rFonts w:ascii="Times New Roman" w:hAnsi="Times New Roman"/>
          <w:color w:val="000000"/>
        </w:rPr>
        <w:t>po</w:t>
      </w:r>
      <w:r w:rsidR="00C86696" w:rsidRPr="00CE51AD">
        <w:rPr>
          <w:rFonts w:ascii="Times New Roman" w:hAnsi="Times New Roman"/>
          <w:color w:val="000000"/>
        </w:rPr>
        <w:t xml:space="preserve"> </w:t>
      </w:r>
      <w:r w:rsidRPr="00CE51AD">
        <w:rPr>
          <w:rFonts w:ascii="Times New Roman" w:hAnsi="Times New Roman"/>
          <w:color w:val="000000"/>
        </w:rPr>
        <w:t>wejściu</w:t>
      </w:r>
      <w:r w:rsidR="00C86696" w:rsidRPr="00CE51AD">
        <w:rPr>
          <w:rFonts w:ascii="Times New Roman" w:hAnsi="Times New Roman"/>
          <w:color w:val="000000"/>
        </w:rPr>
        <w:t xml:space="preserve"> </w:t>
      </w:r>
      <w:r w:rsidRPr="00CE51AD">
        <w:rPr>
          <w:rFonts w:ascii="Times New Roman" w:hAnsi="Times New Roman"/>
          <w:color w:val="000000"/>
        </w:rPr>
        <w:t>w</w:t>
      </w:r>
      <w:r w:rsidR="00C86696" w:rsidRPr="00CE51AD">
        <w:rPr>
          <w:rFonts w:ascii="Times New Roman" w:hAnsi="Times New Roman"/>
          <w:color w:val="000000"/>
        </w:rPr>
        <w:t xml:space="preserve"> </w:t>
      </w:r>
      <w:r w:rsidRPr="00CE51AD">
        <w:rPr>
          <w:rFonts w:ascii="Times New Roman" w:hAnsi="Times New Roman"/>
          <w:color w:val="000000"/>
        </w:rPr>
        <w:t>życie</w:t>
      </w:r>
      <w:r w:rsidR="00C86696" w:rsidRPr="00CE51AD">
        <w:rPr>
          <w:rFonts w:ascii="Times New Roman" w:hAnsi="Times New Roman"/>
          <w:color w:val="000000"/>
        </w:rPr>
        <w:t xml:space="preserve"> </w:t>
      </w:r>
      <w:r w:rsidRPr="00CE51AD">
        <w:rPr>
          <w:rFonts w:ascii="Times New Roman" w:hAnsi="Times New Roman"/>
          <w:color w:val="000000"/>
        </w:rPr>
        <w:t>Umowy</w:t>
      </w:r>
      <w:r w:rsidR="00C86696" w:rsidRPr="00CE51AD">
        <w:rPr>
          <w:rFonts w:ascii="Times New Roman" w:hAnsi="Times New Roman"/>
          <w:color w:val="000000"/>
        </w:rPr>
        <w:t xml:space="preserve"> </w:t>
      </w:r>
      <w:r w:rsidRPr="00CE51AD">
        <w:rPr>
          <w:rFonts w:ascii="Times New Roman" w:hAnsi="Times New Roman"/>
          <w:color w:val="000000"/>
        </w:rPr>
        <w:t>zmiany</w:t>
      </w:r>
      <w:r w:rsidR="00C86696" w:rsidRPr="00CE51AD">
        <w:rPr>
          <w:rFonts w:ascii="Times New Roman" w:hAnsi="Times New Roman"/>
          <w:color w:val="000000"/>
        </w:rPr>
        <w:t xml:space="preserve"> </w:t>
      </w:r>
      <w:r w:rsidRPr="00CE51AD">
        <w:rPr>
          <w:rFonts w:ascii="Times New Roman" w:hAnsi="Times New Roman"/>
          <w:color w:val="000000"/>
        </w:rPr>
        <w:t>IRiESD</w:t>
      </w:r>
      <w:r w:rsidR="00736294">
        <w:rPr>
          <w:rFonts w:ascii="Times New Roman" w:hAnsi="Times New Roman"/>
          <w:color w:val="000000"/>
        </w:rPr>
        <w:t xml:space="preserve"> Unihut S.A.</w:t>
      </w:r>
      <w:r w:rsidRPr="00CE51AD">
        <w:rPr>
          <w:rFonts w:ascii="Times New Roman" w:hAnsi="Times New Roman"/>
          <w:color w:val="000000"/>
        </w:rPr>
        <w:t>,</w:t>
      </w:r>
      <w:r w:rsidRPr="00CE51AD">
        <w:rPr>
          <w:rFonts w:ascii="Times New Roman" w:hAnsi="Times New Roman"/>
          <w:color w:val="000000"/>
          <w:spacing w:val="-3"/>
        </w:rPr>
        <w:t xml:space="preserve"> IRiESD nadrzędn</w:t>
      </w:r>
      <w:r w:rsidR="00CA62B7">
        <w:rPr>
          <w:rFonts w:ascii="Times New Roman" w:hAnsi="Times New Roman"/>
          <w:color w:val="000000"/>
          <w:spacing w:val="-3"/>
        </w:rPr>
        <w:t>ego</w:t>
      </w:r>
      <w:r w:rsidRPr="00CE51AD">
        <w:rPr>
          <w:rFonts w:ascii="Times New Roman" w:hAnsi="Times New Roman"/>
          <w:color w:val="000000"/>
        </w:rPr>
        <w:t xml:space="preserve"> </w:t>
      </w:r>
      <w:r w:rsidR="00621DF2">
        <w:rPr>
          <w:rFonts w:ascii="Times New Roman" w:hAnsi="Times New Roman"/>
          <w:color w:val="000000"/>
        </w:rPr>
        <w:br/>
      </w:r>
      <w:r w:rsidRPr="00CE51AD">
        <w:rPr>
          <w:rFonts w:ascii="Times New Roman" w:hAnsi="Times New Roman"/>
          <w:color w:val="000000"/>
        </w:rPr>
        <w:t>lub</w:t>
      </w:r>
      <w:r w:rsidR="00C86696" w:rsidRPr="00CE51AD">
        <w:rPr>
          <w:rFonts w:ascii="Times New Roman" w:hAnsi="Times New Roman"/>
          <w:color w:val="000000"/>
        </w:rPr>
        <w:t xml:space="preserve"> </w:t>
      </w:r>
      <w:proofErr w:type="spellStart"/>
      <w:r w:rsidRPr="00CE51AD">
        <w:rPr>
          <w:rFonts w:ascii="Times New Roman" w:hAnsi="Times New Roman"/>
          <w:color w:val="000000"/>
        </w:rPr>
        <w:t>IRiESP</w:t>
      </w:r>
      <w:proofErr w:type="spellEnd"/>
      <w:r w:rsidRPr="00CE51AD">
        <w:rPr>
          <w:rFonts w:ascii="Times New Roman" w:hAnsi="Times New Roman"/>
          <w:color w:val="000000"/>
        </w:rPr>
        <w:t xml:space="preserve">, obowiązują </w:t>
      </w:r>
      <w:r w:rsidRPr="00CE5058">
        <w:rPr>
          <w:rFonts w:ascii="Times New Roman" w:hAnsi="Times New Roman"/>
          <w:color w:val="000000"/>
        </w:rPr>
        <w:t>Strony</w:t>
      </w:r>
      <w:r w:rsidRPr="00CE51AD">
        <w:rPr>
          <w:rFonts w:ascii="Times New Roman" w:hAnsi="Times New Roman"/>
          <w:color w:val="000000"/>
        </w:rPr>
        <w:t xml:space="preserve"> bez </w:t>
      </w:r>
      <w:r w:rsidRPr="00CE51AD">
        <w:rPr>
          <w:rFonts w:ascii="Times New Roman" w:hAnsi="Times New Roman"/>
          <w:color w:val="000000"/>
          <w:spacing w:val="-3"/>
        </w:rPr>
        <w:t xml:space="preserve">konieczności sporządzania aneksu do Umowy. Nie wyklucza to prawa do rozwiązania Umowy, zgodnie </w:t>
      </w:r>
      <w:r w:rsidRPr="00CE51AD">
        <w:rPr>
          <w:rFonts w:ascii="Times New Roman" w:hAnsi="Times New Roman"/>
          <w:color w:val="000000"/>
        </w:rPr>
        <w:t xml:space="preserve">z § 12 ust. 6 Umowy oraz obowiązku Stron do zawarcia aneksu do Umowy w przypadku, o którym </w:t>
      </w:r>
      <w:r w:rsidRPr="00CE51AD">
        <w:rPr>
          <w:rFonts w:ascii="Times New Roman" w:hAnsi="Times New Roman"/>
          <w:color w:val="000000"/>
          <w:spacing w:val="-2"/>
        </w:rPr>
        <w:t xml:space="preserve">mowa w § 12 ust. 5 Umowy. Jednocześnie Strony przyjmują, że </w:t>
      </w:r>
      <w:r w:rsidR="00843A03">
        <w:rPr>
          <w:rFonts w:ascii="Times New Roman" w:hAnsi="Times New Roman"/>
          <w:color w:val="000000"/>
          <w:spacing w:val="-2"/>
        </w:rPr>
        <w:t>Unihut S.A.</w:t>
      </w:r>
      <w:r w:rsidRPr="00CE51AD">
        <w:rPr>
          <w:rFonts w:ascii="Times New Roman" w:hAnsi="Times New Roman"/>
          <w:color w:val="000000"/>
          <w:spacing w:val="-2"/>
        </w:rPr>
        <w:t xml:space="preserve"> będzie informował o zmianach </w:t>
      </w:r>
      <w:r w:rsidRPr="00CE51AD">
        <w:rPr>
          <w:rFonts w:ascii="Times New Roman" w:hAnsi="Times New Roman"/>
          <w:color w:val="000000"/>
          <w:w w:val="103"/>
        </w:rPr>
        <w:t>IRiESD</w:t>
      </w:r>
      <w:r w:rsidR="00736294">
        <w:rPr>
          <w:rFonts w:ascii="Times New Roman" w:hAnsi="Times New Roman"/>
          <w:color w:val="000000"/>
          <w:w w:val="103"/>
        </w:rPr>
        <w:t xml:space="preserve"> Unihut S</w:t>
      </w:r>
      <w:r w:rsidR="00A26129">
        <w:rPr>
          <w:rFonts w:ascii="Times New Roman" w:hAnsi="Times New Roman"/>
          <w:color w:val="000000"/>
          <w:w w:val="103"/>
        </w:rPr>
        <w:t>.A.</w:t>
      </w:r>
      <w:r w:rsidRPr="00CE51AD">
        <w:rPr>
          <w:rFonts w:ascii="Times New Roman" w:hAnsi="Times New Roman"/>
          <w:color w:val="000000"/>
          <w:w w:val="103"/>
        </w:rPr>
        <w:t xml:space="preserve"> poprzez jej niezwłoczne opublikowanie po zatwierdzeniu, na </w:t>
      </w:r>
      <w:r w:rsidR="0083043A">
        <w:rPr>
          <w:rFonts w:ascii="Times New Roman" w:hAnsi="Times New Roman"/>
          <w:color w:val="000000"/>
          <w:w w:val="103"/>
        </w:rPr>
        <w:t xml:space="preserve">swojej stronie internetowej: </w:t>
      </w:r>
      <w:hyperlink r:id="rId9" w:history="1">
        <w:r w:rsidR="00EB19D0" w:rsidRPr="00353328">
          <w:rPr>
            <w:rStyle w:val="Hipercze"/>
            <w:rFonts w:ascii="Times New Roman" w:hAnsi="Times New Roman"/>
            <w:w w:val="103"/>
          </w:rPr>
          <w:t>www.</w:t>
        </w:r>
        <w:r w:rsidR="00EB19D0" w:rsidRPr="00353328">
          <w:rPr>
            <w:rStyle w:val="Hipercze"/>
            <w:rFonts w:ascii="Times New Roman" w:hAnsi="Times New Roman"/>
            <w:spacing w:val="-3"/>
          </w:rPr>
          <w:t>unihut.pl</w:t>
        </w:r>
      </w:hyperlink>
      <w:r w:rsidRPr="00CE51AD">
        <w:rPr>
          <w:rFonts w:ascii="Times New Roman" w:hAnsi="Times New Roman"/>
          <w:color w:val="000000"/>
          <w:spacing w:val="-3"/>
        </w:rPr>
        <w:t>.</w:t>
      </w:r>
    </w:p>
    <w:p w:rsidR="0050653D" w:rsidRPr="001564C3" w:rsidRDefault="00843A03" w:rsidP="001564C3">
      <w:pPr>
        <w:pStyle w:val="Akapitzlist"/>
        <w:numPr>
          <w:ilvl w:val="0"/>
          <w:numId w:val="10"/>
        </w:numPr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5"/>
        </w:rPr>
        <w:t>Unihut S.A</w:t>
      </w:r>
      <w:r w:rsidR="00406A66">
        <w:rPr>
          <w:rFonts w:ascii="Times New Roman" w:hAnsi="Times New Roman"/>
          <w:color w:val="000000"/>
          <w:spacing w:val="-5"/>
        </w:rPr>
        <w:t>.</w:t>
      </w:r>
      <w:r w:rsidR="0050653D" w:rsidRPr="00CE51AD">
        <w:rPr>
          <w:rFonts w:ascii="Times New Roman" w:hAnsi="Times New Roman"/>
          <w:color w:val="000000"/>
          <w:spacing w:val="-5"/>
        </w:rPr>
        <w:t xml:space="preserve"> oświadcza że:</w:t>
      </w:r>
    </w:p>
    <w:p w:rsidR="0050653D" w:rsidRPr="003A6A9B" w:rsidRDefault="0050653D" w:rsidP="00BB6DD2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</w:rPr>
      </w:pPr>
      <w:r w:rsidRPr="00CE51AD">
        <w:rPr>
          <w:rFonts w:ascii="Times New Roman" w:hAnsi="Times New Roman"/>
          <w:color w:val="000000"/>
          <w:w w:val="104"/>
        </w:rPr>
        <w:t>posiada koncesję na dystrybucję energii elektrycznej</w:t>
      </w:r>
      <w:r w:rsidR="001564C3">
        <w:rPr>
          <w:rFonts w:ascii="Times New Roman" w:hAnsi="Times New Roman"/>
          <w:color w:val="000000"/>
          <w:w w:val="104"/>
        </w:rPr>
        <w:t>,</w:t>
      </w:r>
      <w:r w:rsidRPr="00CE51AD">
        <w:rPr>
          <w:rFonts w:ascii="Times New Roman" w:hAnsi="Times New Roman"/>
          <w:color w:val="000000"/>
          <w:w w:val="104"/>
        </w:rPr>
        <w:t xml:space="preserve"> </w:t>
      </w:r>
      <w:r w:rsidR="001564C3">
        <w:rPr>
          <w:rFonts w:ascii="Times New Roman" w:hAnsi="Times New Roman"/>
          <w:color w:val="000000"/>
          <w:w w:val="104"/>
        </w:rPr>
        <w:t>udzieloną</w:t>
      </w:r>
      <w:r w:rsidR="001564C3" w:rsidRPr="00CE51AD">
        <w:rPr>
          <w:rFonts w:ascii="Times New Roman" w:hAnsi="Times New Roman"/>
          <w:color w:val="000000"/>
          <w:w w:val="104"/>
        </w:rPr>
        <w:t xml:space="preserve"> </w:t>
      </w:r>
      <w:r w:rsidRPr="00CE51AD">
        <w:rPr>
          <w:rFonts w:ascii="Times New Roman" w:hAnsi="Times New Roman"/>
          <w:color w:val="000000"/>
          <w:w w:val="104"/>
        </w:rPr>
        <w:t>przez Prezesa URE decyzją</w:t>
      </w:r>
      <w:r w:rsidRPr="00A53C32">
        <w:rPr>
          <w:rFonts w:ascii="Times New Roman" w:hAnsi="Times New Roman"/>
          <w:w w:val="104"/>
        </w:rPr>
        <w:t xml:space="preserve"> nr</w:t>
      </w:r>
      <w:r w:rsidRPr="00A53C32">
        <w:rPr>
          <w:rFonts w:ascii="Times New Roman" w:hAnsi="Times New Roman"/>
          <w:spacing w:val="-4"/>
        </w:rPr>
        <w:t xml:space="preserve"> </w:t>
      </w:r>
      <w:r w:rsidR="004673C5">
        <w:rPr>
          <w:rFonts w:ascii="Times New Roman" w:hAnsi="Times New Roman"/>
          <w:spacing w:val="-4"/>
        </w:rPr>
        <w:t>OKR.4111.8.2017.UJN</w:t>
      </w:r>
      <w:r w:rsidRPr="00A53C32">
        <w:rPr>
          <w:rFonts w:ascii="Times New Roman" w:hAnsi="Times New Roman"/>
          <w:w w:val="104"/>
        </w:rPr>
        <w:t xml:space="preserve"> </w:t>
      </w:r>
      <w:r w:rsidR="00BB6DD2">
        <w:rPr>
          <w:rFonts w:ascii="Times New Roman" w:hAnsi="Times New Roman"/>
          <w:spacing w:val="-5"/>
        </w:rPr>
        <w:t>z dnia 12</w:t>
      </w:r>
      <w:r w:rsidRPr="00A53C32">
        <w:rPr>
          <w:rFonts w:ascii="Times New Roman" w:hAnsi="Times New Roman"/>
          <w:spacing w:val="-5"/>
        </w:rPr>
        <w:t xml:space="preserve"> września </w:t>
      </w:r>
      <w:r w:rsidR="00BB6DD2">
        <w:rPr>
          <w:rFonts w:ascii="Times New Roman" w:hAnsi="Times New Roman"/>
          <w:spacing w:val="-5"/>
        </w:rPr>
        <w:t>201</w:t>
      </w:r>
      <w:r w:rsidRPr="00A53C32">
        <w:rPr>
          <w:rFonts w:ascii="Times New Roman" w:hAnsi="Times New Roman"/>
          <w:spacing w:val="-5"/>
        </w:rPr>
        <w:t>7r</w:t>
      </w:r>
      <w:r w:rsidRPr="00CE51AD">
        <w:rPr>
          <w:rFonts w:ascii="Times New Roman" w:hAnsi="Times New Roman"/>
          <w:color w:val="000000"/>
        </w:rPr>
        <w:t>, na podstawie której świadczy usługi dystrybucji energii elektrycznej (zwane dalej „usługami dystrybucji”)</w:t>
      </w:r>
    </w:p>
    <w:p w:rsidR="0050653D" w:rsidRPr="00CA56B2" w:rsidRDefault="003A6A9B" w:rsidP="007975F9">
      <w:pPr>
        <w:pStyle w:val="Akapitzlist"/>
        <w:widowControl w:val="0"/>
        <w:numPr>
          <w:ilvl w:val="1"/>
          <w:numId w:val="10"/>
        </w:numPr>
        <w:tabs>
          <w:tab w:val="center" w:leader="dot" w:pos="567"/>
          <w:tab w:val="right" w:leader="dot" w:pos="9072"/>
        </w:tabs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w w:val="104"/>
        </w:rPr>
      </w:pPr>
      <w:r w:rsidRPr="00CA56B2">
        <w:rPr>
          <w:rFonts w:ascii="Times New Roman" w:hAnsi="Times New Roman"/>
          <w:w w:val="104"/>
        </w:rPr>
        <w:t xml:space="preserve"> </w:t>
      </w:r>
      <w:r w:rsidR="00CE200C" w:rsidRPr="00CA56B2">
        <w:rPr>
          <w:rFonts w:ascii="Times New Roman" w:hAnsi="Times New Roman"/>
          <w:w w:val="104"/>
        </w:rPr>
        <w:t xml:space="preserve"> </w:t>
      </w:r>
      <w:r w:rsidRPr="00CA56B2">
        <w:rPr>
          <w:rFonts w:ascii="Times New Roman" w:hAnsi="Times New Roman"/>
          <w:w w:val="104"/>
        </w:rPr>
        <w:t xml:space="preserve"> </w:t>
      </w:r>
      <w:r w:rsidR="0050653D" w:rsidRPr="00CA56B2">
        <w:rPr>
          <w:rFonts w:ascii="Times New Roman" w:hAnsi="Times New Roman"/>
          <w:w w:val="104"/>
        </w:rPr>
        <w:t xml:space="preserve">został wyznaczony przez Prezesa URE na operatora systemu dystrybucyjnego elektroenergetycznego decyzją nr </w:t>
      </w:r>
      <w:r w:rsidR="004673C5">
        <w:rPr>
          <w:rFonts w:ascii="Times New Roman" w:hAnsi="Times New Roman"/>
          <w:w w:val="104"/>
        </w:rPr>
        <w:t>DRE.WOSE.4711.28.5.2017.DSŁ</w:t>
      </w:r>
      <w:r w:rsidR="0050653D" w:rsidRPr="00CA56B2">
        <w:rPr>
          <w:rFonts w:ascii="Times New Roman" w:hAnsi="Times New Roman"/>
          <w:w w:val="104"/>
        </w:rPr>
        <w:t xml:space="preserve"> z dnia </w:t>
      </w:r>
      <w:r w:rsidR="004673C5">
        <w:rPr>
          <w:rFonts w:ascii="Times New Roman" w:hAnsi="Times New Roman"/>
          <w:w w:val="104"/>
        </w:rPr>
        <w:t>28 grudnia 2017</w:t>
      </w:r>
      <w:r w:rsidR="00CA56B2" w:rsidRPr="00CA56B2">
        <w:rPr>
          <w:rFonts w:ascii="Times New Roman" w:hAnsi="Times New Roman"/>
          <w:w w:val="104"/>
        </w:rPr>
        <w:t xml:space="preserve"> r.</w:t>
      </w:r>
      <w:r w:rsidR="0050653D" w:rsidRPr="00CA56B2">
        <w:rPr>
          <w:rFonts w:ascii="Times New Roman" w:hAnsi="Times New Roman"/>
          <w:w w:val="104"/>
        </w:rPr>
        <w:t xml:space="preserve"> na obszarze określonym w koncesji</w:t>
      </w:r>
      <w:r w:rsidR="00F4068C">
        <w:rPr>
          <w:rFonts w:ascii="Times New Roman" w:hAnsi="Times New Roman"/>
          <w:w w:val="104"/>
        </w:rPr>
        <w:t>;</w:t>
      </w:r>
    </w:p>
    <w:p w:rsidR="00997BCD" w:rsidRPr="00864E02" w:rsidRDefault="003A6A9B" w:rsidP="003A6A9B">
      <w:pPr>
        <w:pStyle w:val="Akapitzlist"/>
        <w:widowControl w:val="0"/>
        <w:numPr>
          <w:ilvl w:val="1"/>
          <w:numId w:val="10"/>
        </w:numPr>
        <w:tabs>
          <w:tab w:val="center" w:leader="dot" w:pos="567"/>
          <w:tab w:val="right" w:leader="dot" w:pos="6237"/>
          <w:tab w:val="right" w:leader="dot" w:pos="9072"/>
        </w:tabs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w w:val="104"/>
        </w:rPr>
      </w:pPr>
      <w:r>
        <w:rPr>
          <w:rFonts w:ascii="Times New Roman" w:hAnsi="Times New Roman"/>
          <w:w w:val="104"/>
        </w:rPr>
        <w:t xml:space="preserve">   </w:t>
      </w:r>
      <w:r w:rsidR="00843A03" w:rsidRPr="00864E02">
        <w:rPr>
          <w:rFonts w:ascii="Times New Roman" w:hAnsi="Times New Roman"/>
          <w:w w:val="104"/>
        </w:rPr>
        <w:t xml:space="preserve">nie </w:t>
      </w:r>
      <w:r w:rsidR="0050653D" w:rsidRPr="00864E02">
        <w:rPr>
          <w:rFonts w:ascii="Times New Roman" w:hAnsi="Times New Roman"/>
          <w:w w:val="104"/>
        </w:rPr>
        <w:t>posiada zawart</w:t>
      </w:r>
      <w:r w:rsidR="00C20E3E" w:rsidRPr="00864E02">
        <w:rPr>
          <w:rFonts w:ascii="Times New Roman" w:hAnsi="Times New Roman"/>
          <w:w w:val="104"/>
        </w:rPr>
        <w:t>ej</w:t>
      </w:r>
      <w:r w:rsidR="0050653D" w:rsidRPr="00864E02">
        <w:rPr>
          <w:rFonts w:ascii="Times New Roman" w:hAnsi="Times New Roman"/>
          <w:w w:val="104"/>
        </w:rPr>
        <w:t xml:space="preserve"> z Polskimi Sieciami Elektroenergetycznymi S.A. (zwanymi dalej „OSP”) umow</w:t>
      </w:r>
      <w:r w:rsidR="00C20E3E" w:rsidRPr="00864E02">
        <w:rPr>
          <w:rFonts w:ascii="Times New Roman" w:hAnsi="Times New Roman"/>
          <w:w w:val="104"/>
        </w:rPr>
        <w:t>y</w:t>
      </w:r>
      <w:r w:rsidR="0050653D" w:rsidRPr="00864E02">
        <w:rPr>
          <w:rFonts w:ascii="Times New Roman" w:hAnsi="Times New Roman"/>
          <w:w w:val="104"/>
        </w:rPr>
        <w:t xml:space="preserve"> o</w:t>
      </w:r>
      <w:r w:rsidR="00F61AA2" w:rsidRPr="00864E02">
        <w:rPr>
          <w:rFonts w:ascii="Times New Roman" w:hAnsi="Times New Roman"/>
          <w:w w:val="104"/>
        </w:rPr>
        <w:t xml:space="preserve"> świadczenie usług przesyłania</w:t>
      </w:r>
      <w:r w:rsidR="00F4068C">
        <w:rPr>
          <w:rFonts w:ascii="Times New Roman" w:hAnsi="Times New Roman"/>
          <w:w w:val="104"/>
        </w:rPr>
        <w:t>;</w:t>
      </w:r>
      <w:r w:rsidR="00F61AA2" w:rsidRPr="00864E02">
        <w:rPr>
          <w:rFonts w:ascii="Times New Roman" w:hAnsi="Times New Roman"/>
          <w:w w:val="104"/>
        </w:rPr>
        <w:t xml:space="preserve"> </w:t>
      </w:r>
    </w:p>
    <w:p w:rsidR="00EB19D0" w:rsidRPr="00321974" w:rsidRDefault="005B70F8" w:rsidP="005B70F8">
      <w:pPr>
        <w:pStyle w:val="Akapitzlist"/>
        <w:widowControl w:val="0"/>
        <w:tabs>
          <w:tab w:val="center" w:leader="dot" w:pos="567"/>
          <w:tab w:val="right" w:leader="dot" w:pos="6237"/>
          <w:tab w:val="right" w:leader="dot" w:pos="9072"/>
        </w:tabs>
        <w:autoSpaceDE w:val="0"/>
        <w:autoSpaceDN w:val="0"/>
        <w:adjustRightInd w:val="0"/>
        <w:spacing w:before="72" w:line="240" w:lineRule="auto"/>
        <w:ind w:left="360" w:right="0"/>
        <w:jc w:val="both"/>
        <w:rPr>
          <w:rFonts w:ascii="Times New Roman" w:hAnsi="Times New Roman"/>
          <w:w w:val="104"/>
        </w:rPr>
      </w:pPr>
      <w:r>
        <w:rPr>
          <w:rFonts w:ascii="Times New Roman" w:hAnsi="Times New Roman"/>
          <w:w w:val="104"/>
        </w:rPr>
        <w:t>4)</w:t>
      </w:r>
      <w:r w:rsidR="00621DF2" w:rsidRPr="00321974">
        <w:rPr>
          <w:rFonts w:ascii="Times New Roman" w:hAnsi="Times New Roman"/>
          <w:w w:val="104"/>
        </w:rPr>
        <w:t xml:space="preserve"> </w:t>
      </w:r>
      <w:r w:rsidR="00864E02" w:rsidRPr="00321974">
        <w:rPr>
          <w:rFonts w:ascii="Times New Roman" w:hAnsi="Times New Roman"/>
          <w:w w:val="104"/>
        </w:rPr>
        <w:t>p</w:t>
      </w:r>
      <w:r w:rsidR="00997BCD" w:rsidRPr="00321974">
        <w:rPr>
          <w:rFonts w:ascii="Times New Roman" w:hAnsi="Times New Roman"/>
          <w:w w:val="104"/>
        </w:rPr>
        <w:t xml:space="preserve">osiada </w:t>
      </w:r>
      <w:r w:rsidR="00F75727" w:rsidRPr="00321974">
        <w:rPr>
          <w:rFonts w:ascii="Times New Roman" w:hAnsi="Times New Roman"/>
          <w:w w:val="104"/>
        </w:rPr>
        <w:t>umowę</w:t>
      </w:r>
      <w:r w:rsidR="00997BCD" w:rsidRPr="00321974">
        <w:rPr>
          <w:rFonts w:ascii="Times New Roman" w:hAnsi="Times New Roman"/>
          <w:w w:val="104"/>
        </w:rPr>
        <w:t xml:space="preserve"> </w:t>
      </w:r>
      <w:r w:rsidR="00F4068C" w:rsidRPr="00321974">
        <w:rPr>
          <w:rFonts w:ascii="Times New Roman" w:hAnsi="Times New Roman"/>
          <w:w w:val="104"/>
        </w:rPr>
        <w:t xml:space="preserve">nr </w:t>
      </w:r>
      <w:r w:rsidR="00321974" w:rsidRPr="00321974">
        <w:rPr>
          <w:rFonts w:ascii="Times New Roman" w:hAnsi="Times New Roman"/>
          <w:w w:val="104"/>
        </w:rPr>
        <w:t>57/PDP/2013/TD z dnia 10.12.2013</w:t>
      </w:r>
      <w:r w:rsidR="00F4068C" w:rsidRPr="00321974">
        <w:rPr>
          <w:rFonts w:ascii="Times New Roman" w:hAnsi="Times New Roman"/>
          <w:w w:val="104"/>
        </w:rPr>
        <w:t xml:space="preserve">r. </w:t>
      </w:r>
      <w:r w:rsidR="00997BCD" w:rsidRPr="00321974">
        <w:rPr>
          <w:rFonts w:ascii="Times New Roman" w:hAnsi="Times New Roman"/>
          <w:w w:val="104"/>
        </w:rPr>
        <w:t xml:space="preserve">na przekazywanie danych pomiarowych dla potrzeb rozliczeń na Rynku </w:t>
      </w:r>
      <w:r w:rsidR="00F75727" w:rsidRPr="00321974">
        <w:rPr>
          <w:rFonts w:ascii="Times New Roman" w:hAnsi="Times New Roman"/>
          <w:w w:val="104"/>
        </w:rPr>
        <w:t xml:space="preserve">Bilansującym z </w:t>
      </w:r>
      <w:r w:rsidR="00321974" w:rsidRPr="00321974">
        <w:rPr>
          <w:rFonts w:ascii="Times New Roman" w:hAnsi="Times New Roman"/>
          <w:w w:val="104"/>
        </w:rPr>
        <w:t>Tauron Dystrybucja Spółka Akcyjna ul Jasnogórska 11 31-358 Kraków.</w:t>
      </w:r>
      <w:r w:rsidR="00F75727" w:rsidRPr="00321974">
        <w:rPr>
          <w:rFonts w:ascii="Times New Roman" w:hAnsi="Times New Roman"/>
          <w:w w:val="104"/>
        </w:rPr>
        <w:t xml:space="preserve"> </w:t>
      </w:r>
    </w:p>
    <w:p w:rsidR="0050653D" w:rsidRPr="00864E02" w:rsidRDefault="00EB19D0" w:rsidP="00EB19D0">
      <w:pPr>
        <w:pStyle w:val="Akapitzlist"/>
        <w:widowControl w:val="0"/>
        <w:numPr>
          <w:ilvl w:val="0"/>
          <w:numId w:val="10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142" w:line="240" w:lineRule="auto"/>
        <w:ind w:right="0"/>
        <w:jc w:val="both"/>
        <w:rPr>
          <w:rFonts w:ascii="Times New Roman" w:hAnsi="Times New Roman"/>
          <w:color w:val="000000"/>
          <w:spacing w:val="-5"/>
        </w:rPr>
      </w:pPr>
      <w:r w:rsidRPr="00864E02">
        <w:rPr>
          <w:rFonts w:ascii="Times New Roman" w:hAnsi="Times New Roman"/>
          <w:color w:val="000000"/>
          <w:spacing w:val="-5"/>
        </w:rPr>
        <w:t xml:space="preserve"> </w:t>
      </w:r>
      <w:r w:rsidR="00F4068C">
        <w:rPr>
          <w:rFonts w:ascii="Times New Roman" w:hAnsi="Times New Roman"/>
          <w:color w:val="000000"/>
          <w:spacing w:val="-5"/>
        </w:rPr>
        <w:t>Sprzedawca</w:t>
      </w:r>
      <w:r w:rsidRPr="00864E02">
        <w:rPr>
          <w:rFonts w:ascii="Times New Roman" w:hAnsi="Times New Roman"/>
          <w:color w:val="000000"/>
          <w:spacing w:val="-5"/>
        </w:rPr>
        <w:t xml:space="preserve">  </w:t>
      </w:r>
      <w:r w:rsidR="0050653D" w:rsidRPr="00864E02">
        <w:rPr>
          <w:rFonts w:ascii="Times New Roman" w:hAnsi="Times New Roman"/>
          <w:color w:val="000000"/>
          <w:spacing w:val="-5"/>
        </w:rPr>
        <w:t>oświadcza, że:</w:t>
      </w:r>
    </w:p>
    <w:p w:rsidR="0050653D" w:rsidRPr="00C14E78" w:rsidRDefault="00CE200C" w:rsidP="00C14E78">
      <w:pPr>
        <w:pStyle w:val="Akapitzlist"/>
        <w:widowControl w:val="0"/>
        <w:numPr>
          <w:ilvl w:val="1"/>
          <w:numId w:val="10"/>
        </w:numPr>
        <w:tabs>
          <w:tab w:val="center" w:leader="dot" w:pos="567"/>
        </w:tabs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color w:val="000000"/>
        </w:rPr>
      </w:pPr>
      <w:r w:rsidRPr="00C14E78">
        <w:rPr>
          <w:rFonts w:ascii="Times New Roman" w:hAnsi="Times New Roman"/>
          <w:color w:val="000000"/>
        </w:rPr>
        <w:t xml:space="preserve">   </w:t>
      </w:r>
      <w:r w:rsidR="0050653D" w:rsidRPr="00C14E78">
        <w:rPr>
          <w:rFonts w:ascii="Times New Roman" w:hAnsi="Times New Roman"/>
          <w:color w:val="000000"/>
        </w:rPr>
        <w:t xml:space="preserve">posiada koncesję na obrót energią elektryczną </w:t>
      </w:r>
      <w:r w:rsidR="00F4068C" w:rsidRPr="00C14E78">
        <w:rPr>
          <w:rFonts w:ascii="Times New Roman" w:hAnsi="Times New Roman"/>
          <w:color w:val="000000"/>
        </w:rPr>
        <w:t xml:space="preserve">udzieloną </w:t>
      </w:r>
      <w:r w:rsidR="0050653D" w:rsidRPr="00C14E78">
        <w:rPr>
          <w:rFonts w:ascii="Times New Roman" w:hAnsi="Times New Roman"/>
          <w:color w:val="000000"/>
        </w:rPr>
        <w:t>przez Prezesa URE decyzją</w:t>
      </w:r>
      <w:r w:rsidR="00C14E78" w:rsidRPr="00C14E78">
        <w:rPr>
          <w:rFonts w:ascii="Times New Roman" w:hAnsi="Times New Roman"/>
          <w:color w:val="000000"/>
        </w:rPr>
        <w:t xml:space="preserve">                   nr </w:t>
      </w:r>
      <w:r w:rsidR="00C56BE9">
        <w:rPr>
          <w:rFonts w:ascii="Times New Roman" w:hAnsi="Times New Roman"/>
          <w:color w:val="000000"/>
        </w:rPr>
        <w:t>………………………………………………..</w:t>
      </w:r>
      <w:r w:rsidR="00C14E78" w:rsidRPr="00C14E78">
        <w:rPr>
          <w:rFonts w:ascii="Times New Roman" w:hAnsi="Times New Roman"/>
          <w:color w:val="000000"/>
        </w:rPr>
        <w:t xml:space="preserve"> z dnia </w:t>
      </w:r>
      <w:r w:rsidR="00C56BE9">
        <w:rPr>
          <w:rFonts w:ascii="Times New Roman" w:hAnsi="Times New Roman"/>
          <w:color w:val="000000"/>
        </w:rPr>
        <w:t>………………</w:t>
      </w:r>
      <w:r w:rsidR="00C14E78" w:rsidRPr="00C14E78">
        <w:rPr>
          <w:rFonts w:ascii="Times New Roman" w:hAnsi="Times New Roman"/>
          <w:color w:val="000000"/>
        </w:rPr>
        <w:t xml:space="preserve"> roku na okres do dnia</w:t>
      </w:r>
      <w:r w:rsidR="00C14E78">
        <w:rPr>
          <w:rFonts w:ascii="Times New Roman" w:hAnsi="Times New Roman"/>
          <w:color w:val="000000"/>
        </w:rPr>
        <w:t xml:space="preserve">               </w:t>
      </w:r>
      <w:r w:rsidR="00C56BE9">
        <w:rPr>
          <w:rFonts w:ascii="Times New Roman" w:hAnsi="Times New Roman"/>
          <w:color w:val="000000"/>
        </w:rPr>
        <w:t>……………………………..</w:t>
      </w:r>
      <w:r w:rsidR="00C14E78" w:rsidRPr="00C14E78">
        <w:rPr>
          <w:rFonts w:ascii="Times New Roman" w:hAnsi="Times New Roman"/>
          <w:color w:val="000000"/>
        </w:rPr>
        <w:t xml:space="preserve"> roku.</w:t>
      </w:r>
    </w:p>
    <w:p w:rsidR="0050653D" w:rsidRPr="001C7284" w:rsidRDefault="0050653D" w:rsidP="00C14E78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color w:val="000000"/>
        </w:rPr>
      </w:pPr>
      <w:r w:rsidRPr="00864E02">
        <w:rPr>
          <w:rFonts w:ascii="Times New Roman" w:hAnsi="Times New Roman"/>
          <w:color w:val="000000"/>
        </w:rPr>
        <w:t xml:space="preserve">jest Uczestnikiem Rynku Bilansującego (URB) na podstawie umowy </w:t>
      </w:r>
      <w:r w:rsidR="00621DF2">
        <w:rPr>
          <w:rFonts w:ascii="Times New Roman" w:hAnsi="Times New Roman"/>
          <w:color w:val="000000"/>
        </w:rPr>
        <w:br/>
      </w:r>
      <w:r w:rsidRPr="00864E02">
        <w:rPr>
          <w:rFonts w:ascii="Times New Roman" w:hAnsi="Times New Roman"/>
          <w:color w:val="000000"/>
        </w:rPr>
        <w:t>nr</w:t>
      </w:r>
      <w:r w:rsidR="00C14E78">
        <w:rPr>
          <w:rFonts w:ascii="Times New Roman" w:hAnsi="Times New Roman"/>
          <w:color w:val="000000"/>
        </w:rPr>
        <w:t xml:space="preserve"> </w:t>
      </w:r>
      <w:r w:rsidR="00C56BE9">
        <w:rPr>
          <w:rFonts w:ascii="Times New Roman" w:hAnsi="Times New Roman"/>
          <w:color w:val="000000"/>
        </w:rPr>
        <w:t>………………………………</w:t>
      </w:r>
      <w:r w:rsidR="00C14E78">
        <w:rPr>
          <w:rFonts w:ascii="Times New Roman" w:hAnsi="Times New Roman"/>
          <w:color w:val="000000"/>
        </w:rPr>
        <w:t xml:space="preserve"> </w:t>
      </w:r>
      <w:r w:rsidRPr="00864E02">
        <w:rPr>
          <w:rFonts w:ascii="Times New Roman" w:hAnsi="Times New Roman"/>
          <w:color w:val="000000"/>
        </w:rPr>
        <w:t>o świadczenie usług przesyłania energii elektrycznej („usługi</w:t>
      </w:r>
      <w:r w:rsidR="00C86696" w:rsidRPr="00864E02">
        <w:rPr>
          <w:rFonts w:ascii="Times New Roman" w:hAnsi="Times New Roman"/>
          <w:color w:val="000000"/>
        </w:rPr>
        <w:t xml:space="preserve"> </w:t>
      </w:r>
      <w:r w:rsidRPr="00864E02">
        <w:rPr>
          <w:rFonts w:ascii="Times New Roman" w:hAnsi="Times New Roman"/>
          <w:color w:val="000000"/>
        </w:rPr>
        <w:t>przesyłania”)</w:t>
      </w:r>
      <w:r w:rsidR="00905531" w:rsidRPr="00864E02">
        <w:rPr>
          <w:rFonts w:ascii="Times New Roman" w:hAnsi="Times New Roman"/>
          <w:color w:val="000000"/>
        </w:rPr>
        <w:t xml:space="preserve"> zawartej</w:t>
      </w:r>
      <w:r w:rsidRPr="00864E02">
        <w:rPr>
          <w:rFonts w:ascii="Times New Roman" w:hAnsi="Times New Roman"/>
          <w:color w:val="000000"/>
        </w:rPr>
        <w:t xml:space="preserve"> w dniu</w:t>
      </w:r>
      <w:r w:rsidR="00C14E78">
        <w:rPr>
          <w:rFonts w:ascii="Times New Roman" w:hAnsi="Times New Roman"/>
          <w:color w:val="000000"/>
        </w:rPr>
        <w:t xml:space="preserve"> </w:t>
      </w:r>
      <w:r w:rsidR="00C56BE9">
        <w:rPr>
          <w:rFonts w:ascii="Times New Roman" w:hAnsi="Times New Roman"/>
          <w:color w:val="000000"/>
        </w:rPr>
        <w:t>………………….</w:t>
      </w:r>
      <w:r w:rsidR="00C14E78">
        <w:rPr>
          <w:rFonts w:ascii="Times New Roman" w:hAnsi="Times New Roman"/>
          <w:color w:val="000000"/>
        </w:rPr>
        <w:t xml:space="preserve"> </w:t>
      </w:r>
      <w:r w:rsidRPr="00864E02">
        <w:rPr>
          <w:rFonts w:ascii="Times New Roman" w:hAnsi="Times New Roman"/>
          <w:color w:val="000000"/>
        </w:rPr>
        <w:t>z OSP,</w:t>
      </w:r>
      <w:r w:rsidR="00C86696" w:rsidRPr="00864E02">
        <w:rPr>
          <w:rFonts w:ascii="Times New Roman" w:hAnsi="Times New Roman"/>
          <w:color w:val="000000"/>
        </w:rPr>
        <w:t xml:space="preserve"> </w:t>
      </w:r>
      <w:r w:rsidRPr="00864E02">
        <w:rPr>
          <w:rFonts w:ascii="Times New Roman" w:hAnsi="Times New Roman"/>
          <w:color w:val="000000"/>
        </w:rPr>
        <w:t xml:space="preserve"> obowiązującą</w:t>
      </w:r>
      <w:r w:rsidR="00C86696" w:rsidRPr="00864E02">
        <w:rPr>
          <w:rFonts w:ascii="Times New Roman" w:hAnsi="Times New Roman"/>
          <w:color w:val="000000"/>
        </w:rPr>
        <w:t xml:space="preserve"> </w:t>
      </w:r>
      <w:r w:rsidRPr="00864E02">
        <w:rPr>
          <w:rFonts w:ascii="Times New Roman" w:hAnsi="Times New Roman"/>
          <w:color w:val="000000"/>
        </w:rPr>
        <w:t xml:space="preserve"> na</w:t>
      </w:r>
      <w:r w:rsidR="00C86696" w:rsidRPr="00864E02">
        <w:rPr>
          <w:rFonts w:ascii="Times New Roman" w:hAnsi="Times New Roman"/>
          <w:color w:val="000000"/>
        </w:rPr>
        <w:t xml:space="preserve"> </w:t>
      </w:r>
      <w:r w:rsidRPr="00864E02">
        <w:rPr>
          <w:rFonts w:ascii="Times New Roman" w:hAnsi="Times New Roman"/>
          <w:color w:val="000000"/>
        </w:rPr>
        <w:t xml:space="preserve"> czas</w:t>
      </w:r>
      <w:r w:rsidR="001C7284">
        <w:rPr>
          <w:rFonts w:ascii="Times New Roman" w:hAnsi="Times New Roman"/>
          <w:color w:val="000000"/>
        </w:rPr>
        <w:t xml:space="preserve"> </w:t>
      </w:r>
      <w:r w:rsidR="00C56BE9">
        <w:rPr>
          <w:rFonts w:ascii="Times New Roman" w:hAnsi="Times New Roman"/>
          <w:color w:val="000000"/>
        </w:rPr>
        <w:t>…………….</w:t>
      </w:r>
      <w:r w:rsidR="009970B6">
        <w:rPr>
          <w:rFonts w:ascii="Times New Roman" w:hAnsi="Times New Roman"/>
          <w:color w:val="000000"/>
        </w:rPr>
        <w:t xml:space="preserve">, </w:t>
      </w:r>
      <w:r w:rsidR="00C14E78">
        <w:rPr>
          <w:rFonts w:ascii="Times New Roman" w:hAnsi="Times New Roman"/>
          <w:color w:val="000000"/>
        </w:rPr>
        <w:t xml:space="preserve">           </w:t>
      </w:r>
      <w:r w:rsidR="009970B6">
        <w:rPr>
          <w:rFonts w:ascii="Times New Roman" w:hAnsi="Times New Roman"/>
          <w:color w:val="000000"/>
        </w:rPr>
        <w:t xml:space="preserve">której </w:t>
      </w:r>
      <w:r w:rsidR="00C86696" w:rsidRPr="001C7284">
        <w:rPr>
          <w:rFonts w:ascii="Times New Roman" w:hAnsi="Times New Roman"/>
          <w:color w:val="000000"/>
        </w:rPr>
        <w:t xml:space="preserve"> </w:t>
      </w:r>
      <w:r w:rsidRPr="001C7284">
        <w:rPr>
          <w:rFonts w:ascii="Times New Roman" w:hAnsi="Times New Roman"/>
          <w:color w:val="000000"/>
        </w:rPr>
        <w:t>przedmiotem jest</w:t>
      </w:r>
      <w:r w:rsidR="00C86696" w:rsidRPr="001C7284">
        <w:rPr>
          <w:rFonts w:ascii="Times New Roman" w:hAnsi="Times New Roman"/>
          <w:color w:val="000000"/>
        </w:rPr>
        <w:t xml:space="preserve"> </w:t>
      </w:r>
      <w:r w:rsidRPr="001C7284">
        <w:rPr>
          <w:rFonts w:ascii="Times New Roman" w:hAnsi="Times New Roman"/>
          <w:color w:val="000000"/>
        </w:rPr>
        <w:t>m.in.</w:t>
      </w:r>
      <w:r w:rsidR="00C86696" w:rsidRPr="001C7284">
        <w:rPr>
          <w:rFonts w:ascii="Times New Roman" w:hAnsi="Times New Roman"/>
          <w:color w:val="000000"/>
        </w:rPr>
        <w:t xml:space="preserve"> </w:t>
      </w:r>
      <w:r w:rsidRPr="001C7284">
        <w:rPr>
          <w:rFonts w:ascii="Times New Roman" w:hAnsi="Times New Roman"/>
          <w:color w:val="000000"/>
        </w:rPr>
        <w:t>uczestnictwo</w:t>
      </w:r>
      <w:r w:rsidR="00905531" w:rsidRPr="001C7284">
        <w:rPr>
          <w:rFonts w:ascii="Times New Roman" w:hAnsi="Times New Roman"/>
          <w:color w:val="000000"/>
        </w:rPr>
        <w:t xml:space="preserve"> </w:t>
      </w:r>
      <w:r w:rsidRPr="001C7284">
        <w:rPr>
          <w:rFonts w:ascii="Times New Roman" w:hAnsi="Times New Roman"/>
          <w:color w:val="000000"/>
        </w:rPr>
        <w:t>Sprzedawcy w Rynku Bilansującym (RB) prowadzonym przez OSP;</w:t>
      </w:r>
    </w:p>
    <w:p w:rsidR="0050653D" w:rsidRPr="00864E02" w:rsidRDefault="0050653D" w:rsidP="00CE200C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color w:val="000000"/>
        </w:rPr>
      </w:pPr>
      <w:r w:rsidRPr="00864E02">
        <w:rPr>
          <w:rFonts w:ascii="Times New Roman" w:hAnsi="Times New Roman"/>
          <w:color w:val="000000"/>
        </w:rPr>
        <w:t>rozpoczął działalność na RB z dniem</w:t>
      </w:r>
      <w:r w:rsidR="009970B6">
        <w:rPr>
          <w:rFonts w:ascii="Times New Roman" w:hAnsi="Times New Roman"/>
          <w:color w:val="000000"/>
        </w:rPr>
        <w:t xml:space="preserve"> </w:t>
      </w:r>
      <w:r w:rsidR="00C56BE9">
        <w:rPr>
          <w:rFonts w:ascii="Times New Roman" w:hAnsi="Times New Roman"/>
          <w:color w:val="000000"/>
        </w:rPr>
        <w:t>…………………………..</w:t>
      </w:r>
      <w:r w:rsidR="00C14E78">
        <w:rPr>
          <w:rFonts w:ascii="Times New Roman" w:hAnsi="Times New Roman"/>
          <w:color w:val="000000"/>
        </w:rPr>
        <w:t xml:space="preserve"> roku</w:t>
      </w:r>
      <w:r w:rsidRPr="00864E02">
        <w:rPr>
          <w:rFonts w:ascii="Times New Roman" w:hAnsi="Times New Roman"/>
          <w:color w:val="000000"/>
        </w:rPr>
        <w:t>;</w:t>
      </w:r>
    </w:p>
    <w:p w:rsidR="0050653D" w:rsidRPr="006F6371" w:rsidRDefault="00CE200C" w:rsidP="00CE200C">
      <w:pPr>
        <w:pStyle w:val="Akapitzlist"/>
        <w:widowControl w:val="0"/>
        <w:numPr>
          <w:ilvl w:val="1"/>
          <w:numId w:val="10"/>
        </w:numPr>
        <w:tabs>
          <w:tab w:val="center" w:leader="dot" w:pos="567"/>
          <w:tab w:val="center" w:leader="dot" w:pos="7797"/>
          <w:tab w:val="right" w:leader="dot" w:pos="9072"/>
        </w:tabs>
        <w:autoSpaceDE w:val="0"/>
        <w:autoSpaceDN w:val="0"/>
        <w:adjustRightInd w:val="0"/>
        <w:spacing w:before="25" w:line="253" w:lineRule="exact"/>
        <w:ind w:right="0"/>
        <w:jc w:val="both"/>
        <w:rPr>
          <w:rFonts w:ascii="Times New Roman" w:hAnsi="Times New Roman"/>
          <w:color w:val="000000"/>
        </w:rPr>
      </w:pPr>
      <w:r w:rsidRPr="00864E02">
        <w:rPr>
          <w:rFonts w:ascii="Times New Roman" w:hAnsi="Times New Roman"/>
          <w:color w:val="000000"/>
        </w:rPr>
        <w:t xml:space="preserve">  </w:t>
      </w:r>
      <w:r w:rsidR="004222E0">
        <w:rPr>
          <w:rFonts w:ascii="Times New Roman" w:hAnsi="Times New Roman"/>
          <w:color w:val="000000"/>
        </w:rPr>
        <w:t xml:space="preserve"> </w:t>
      </w:r>
      <w:r w:rsidR="0050653D" w:rsidRPr="00864E02">
        <w:rPr>
          <w:rFonts w:ascii="Times New Roman" w:hAnsi="Times New Roman"/>
          <w:color w:val="000000"/>
        </w:rPr>
        <w:t>samodzielnie</w:t>
      </w:r>
      <w:r w:rsidR="00C86696" w:rsidRPr="00864E02">
        <w:rPr>
          <w:rFonts w:ascii="Times New Roman" w:hAnsi="Times New Roman"/>
          <w:color w:val="000000"/>
        </w:rPr>
        <w:t xml:space="preserve"> </w:t>
      </w:r>
      <w:r w:rsidR="0050653D" w:rsidRPr="00864E02">
        <w:rPr>
          <w:rFonts w:ascii="Times New Roman" w:hAnsi="Times New Roman"/>
          <w:color w:val="000000"/>
        </w:rPr>
        <w:t>pełni</w:t>
      </w:r>
      <w:r w:rsidR="0050653D" w:rsidRPr="006F6371">
        <w:rPr>
          <w:rFonts w:ascii="Times New Roman" w:hAnsi="Times New Roman"/>
          <w:color w:val="000000"/>
        </w:rPr>
        <w:t xml:space="preserve"> funkcję podmiotu odpowiedzialnego za bilansowanie handlowe;</w:t>
      </w:r>
    </w:p>
    <w:p w:rsidR="0050653D" w:rsidRPr="004B5121" w:rsidRDefault="00601462" w:rsidP="00601462">
      <w:pPr>
        <w:pStyle w:val="Akapitzlist"/>
        <w:widowControl w:val="0"/>
        <w:numPr>
          <w:ilvl w:val="1"/>
          <w:numId w:val="10"/>
        </w:numPr>
        <w:tabs>
          <w:tab w:val="center" w:leader="dot" w:pos="567"/>
          <w:tab w:val="right" w:leader="dot" w:pos="9072"/>
        </w:tabs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spacing w:val="-4"/>
          <w:sz w:val="24"/>
        </w:rPr>
        <w:t xml:space="preserve">  </w:t>
      </w:r>
      <w:r w:rsidR="00864E02">
        <w:rPr>
          <w:rFonts w:ascii="Times New Roman" w:hAnsi="Times New Roman"/>
          <w:spacing w:val="-4"/>
          <w:sz w:val="24"/>
        </w:rPr>
        <w:t>p</w:t>
      </w:r>
      <w:r w:rsidR="00AD4EA7" w:rsidRPr="00864E02">
        <w:rPr>
          <w:rFonts w:ascii="Times New Roman" w:hAnsi="Times New Roman"/>
          <w:color w:val="000000"/>
          <w:spacing w:val="-2"/>
        </w:rPr>
        <w:t xml:space="preserve">osiada </w:t>
      </w:r>
      <w:r w:rsidR="0050653D" w:rsidRPr="00864E02">
        <w:rPr>
          <w:rFonts w:ascii="Times New Roman" w:hAnsi="Times New Roman"/>
          <w:color w:val="000000"/>
          <w:spacing w:val="-2"/>
        </w:rPr>
        <w:t>Generaln</w:t>
      </w:r>
      <w:r w:rsidR="00AD4EA7" w:rsidRPr="00864E02">
        <w:rPr>
          <w:rFonts w:ascii="Times New Roman" w:hAnsi="Times New Roman"/>
          <w:color w:val="000000"/>
          <w:spacing w:val="-2"/>
        </w:rPr>
        <w:t xml:space="preserve">ą </w:t>
      </w:r>
      <w:r w:rsidR="0050653D" w:rsidRPr="00864E02">
        <w:rPr>
          <w:rFonts w:ascii="Times New Roman" w:hAnsi="Times New Roman"/>
          <w:color w:val="000000"/>
          <w:spacing w:val="-2"/>
        </w:rPr>
        <w:t xml:space="preserve"> Umow</w:t>
      </w:r>
      <w:r w:rsidR="00AD4EA7" w:rsidRPr="00864E02">
        <w:rPr>
          <w:rFonts w:ascii="Times New Roman" w:hAnsi="Times New Roman"/>
          <w:color w:val="000000"/>
          <w:spacing w:val="-2"/>
        </w:rPr>
        <w:t>ę</w:t>
      </w:r>
      <w:r w:rsidR="0050653D" w:rsidRPr="00864E02">
        <w:rPr>
          <w:rFonts w:ascii="Times New Roman" w:hAnsi="Times New Roman"/>
          <w:color w:val="000000"/>
          <w:spacing w:val="-2"/>
        </w:rPr>
        <w:t xml:space="preserve"> Dystrybucji energii </w:t>
      </w:r>
      <w:r w:rsidR="0050653D" w:rsidRPr="004B5121">
        <w:rPr>
          <w:rFonts w:ascii="Times New Roman" w:hAnsi="Times New Roman"/>
          <w:color w:val="000000"/>
          <w:spacing w:val="-2"/>
        </w:rPr>
        <w:t>elektrycznej zawart</w:t>
      </w:r>
      <w:r w:rsidR="00CE5058">
        <w:rPr>
          <w:rFonts w:ascii="Times New Roman" w:hAnsi="Times New Roman"/>
          <w:color w:val="000000"/>
          <w:spacing w:val="-2"/>
        </w:rPr>
        <w:t>ą odpowiednio</w:t>
      </w:r>
      <w:r w:rsidR="0050653D" w:rsidRPr="004B5121">
        <w:rPr>
          <w:rFonts w:ascii="Times New Roman" w:hAnsi="Times New Roman"/>
          <w:color w:val="000000"/>
          <w:spacing w:val="-2"/>
        </w:rPr>
        <w:t xml:space="preserve"> z</w:t>
      </w:r>
      <w:r w:rsidR="00C86696" w:rsidRPr="004B5121">
        <w:rPr>
          <w:rFonts w:ascii="Times New Roman" w:hAnsi="Times New Roman"/>
          <w:color w:val="000000"/>
          <w:spacing w:val="-2"/>
        </w:rPr>
        <w:t xml:space="preserve"> </w:t>
      </w:r>
      <w:r w:rsidR="0050653D" w:rsidRPr="004B5121">
        <w:rPr>
          <w:rFonts w:ascii="Times New Roman" w:hAnsi="Times New Roman"/>
          <w:color w:val="000000"/>
          <w:spacing w:val="-2"/>
        </w:rPr>
        <w:t>OSD</w:t>
      </w:r>
      <w:r w:rsidR="002D03D5" w:rsidRPr="004B5121">
        <w:rPr>
          <w:rFonts w:ascii="Times New Roman" w:hAnsi="Times New Roman"/>
          <w:color w:val="000000"/>
          <w:spacing w:val="-2"/>
        </w:rPr>
        <w:t>p</w:t>
      </w:r>
      <w:r w:rsidR="00CE5058">
        <w:rPr>
          <w:rFonts w:ascii="Times New Roman" w:hAnsi="Times New Roman"/>
          <w:color w:val="000000"/>
          <w:spacing w:val="-2"/>
        </w:rPr>
        <w:br/>
      </w:r>
      <w:r w:rsidR="002D03D5" w:rsidRPr="004B5121">
        <w:rPr>
          <w:rFonts w:ascii="Times New Roman" w:hAnsi="Times New Roman"/>
          <w:color w:val="000000"/>
          <w:spacing w:val="-2"/>
        </w:rPr>
        <w:t xml:space="preserve"> i OSDn </w:t>
      </w:r>
      <w:r w:rsidR="00F4068C">
        <w:rPr>
          <w:rFonts w:ascii="Times New Roman" w:hAnsi="Times New Roman"/>
          <w:color w:val="000000"/>
          <w:spacing w:val="-2"/>
        </w:rPr>
        <w:t>;</w:t>
      </w:r>
    </w:p>
    <w:p w:rsidR="0050653D" w:rsidRPr="007975F9" w:rsidRDefault="00CE5058" w:rsidP="0060035D">
      <w:pPr>
        <w:pStyle w:val="Akapitzlist"/>
        <w:widowControl w:val="0"/>
        <w:numPr>
          <w:ilvl w:val="1"/>
          <w:numId w:val="10"/>
        </w:numPr>
        <w:tabs>
          <w:tab w:val="center" w:leader="dot" w:pos="567"/>
          <w:tab w:val="right" w:leader="dot" w:pos="9072"/>
        </w:tabs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621DF2">
        <w:rPr>
          <w:rFonts w:ascii="Times New Roman" w:hAnsi="Times New Roman"/>
          <w:color w:val="000000"/>
        </w:rPr>
        <w:t xml:space="preserve">  </w:t>
      </w:r>
      <w:r w:rsidR="0050653D" w:rsidRPr="007975F9">
        <w:rPr>
          <w:rFonts w:ascii="Times New Roman" w:hAnsi="Times New Roman"/>
          <w:color w:val="000000"/>
        </w:rPr>
        <w:t xml:space="preserve">posiada lub zamierza posiadać umowy sprzedaży energii elektrycznej z podmiotami będącymi </w:t>
      </w:r>
      <w:r w:rsidR="0050653D" w:rsidRPr="007975F9">
        <w:rPr>
          <w:rFonts w:ascii="Times New Roman" w:hAnsi="Times New Roman"/>
          <w:color w:val="000000"/>
        </w:rPr>
        <w:br/>
      </w:r>
      <w:r w:rsidR="0050653D" w:rsidRPr="007975F9">
        <w:rPr>
          <w:rFonts w:ascii="Times New Roman" w:hAnsi="Times New Roman"/>
          <w:color w:val="000000"/>
          <w:spacing w:val="-1"/>
        </w:rPr>
        <w:t xml:space="preserve">uczestnikami rynku detalicznego (URD) przyłączonymi do sieci dystrybucyjnej </w:t>
      </w:r>
      <w:r w:rsidR="002D03D5">
        <w:rPr>
          <w:rFonts w:ascii="Times New Roman" w:hAnsi="Times New Roman"/>
          <w:color w:val="000000"/>
          <w:spacing w:val="-1"/>
        </w:rPr>
        <w:t>Unihut S.A.</w:t>
      </w:r>
      <w:r w:rsidR="002E7F6C">
        <w:rPr>
          <w:rFonts w:ascii="Times New Roman" w:hAnsi="Times New Roman"/>
          <w:color w:val="000000"/>
          <w:spacing w:val="-1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2"/>
        </w:rPr>
        <w:lastRenderedPageBreak/>
        <w:t xml:space="preserve">Wykaz zgłoszonych przez Sprzedawcę umów sprzedaży, które są realizowane przez </w:t>
      </w:r>
      <w:r w:rsidR="002D03D5">
        <w:rPr>
          <w:rFonts w:ascii="Times New Roman" w:hAnsi="Times New Roman"/>
          <w:color w:val="000000"/>
          <w:spacing w:val="-2"/>
        </w:rPr>
        <w:t xml:space="preserve">Unihut </w:t>
      </w:r>
      <w:r w:rsidR="0060035D">
        <w:rPr>
          <w:rFonts w:ascii="Times New Roman" w:hAnsi="Times New Roman"/>
          <w:color w:val="000000"/>
          <w:spacing w:val="-2"/>
        </w:rPr>
        <w:t>S</w:t>
      </w:r>
      <w:r w:rsidR="002D03D5">
        <w:rPr>
          <w:rFonts w:ascii="Times New Roman" w:hAnsi="Times New Roman"/>
          <w:color w:val="000000"/>
          <w:spacing w:val="-2"/>
        </w:rPr>
        <w:t xml:space="preserve">.A. </w:t>
      </w:r>
      <w:r w:rsidR="0050653D" w:rsidRPr="007975F9">
        <w:rPr>
          <w:rFonts w:ascii="Times New Roman" w:hAnsi="Times New Roman"/>
          <w:color w:val="000000"/>
          <w:spacing w:val="-3"/>
        </w:rPr>
        <w:t xml:space="preserve"> zawiera Załącznik nr 1.</w:t>
      </w:r>
    </w:p>
    <w:p w:rsidR="0050653D" w:rsidRPr="007975F9" w:rsidRDefault="0050653D" w:rsidP="00DE3D7D">
      <w:pPr>
        <w:pStyle w:val="Akapitzlist"/>
        <w:widowControl w:val="0"/>
        <w:numPr>
          <w:ilvl w:val="0"/>
          <w:numId w:val="10"/>
        </w:numPr>
        <w:tabs>
          <w:tab w:val="left" w:pos="284"/>
          <w:tab w:val="right" w:leader="dot" w:pos="9072"/>
          <w:tab w:val="left" w:pos="10490"/>
          <w:tab w:val="left" w:pos="10915"/>
        </w:tabs>
        <w:autoSpaceDE w:val="0"/>
        <w:autoSpaceDN w:val="0"/>
        <w:adjustRightInd w:val="0"/>
        <w:spacing w:before="26" w:line="253" w:lineRule="exact"/>
        <w:ind w:right="0"/>
        <w:jc w:val="both"/>
        <w:rPr>
          <w:rFonts w:ascii="Times New Roman" w:hAnsi="Times New Roman"/>
          <w:color w:val="000000"/>
          <w:spacing w:val="-2"/>
        </w:rPr>
      </w:pPr>
      <w:r w:rsidRPr="007975F9">
        <w:rPr>
          <w:rFonts w:ascii="Times New Roman" w:hAnsi="Times New Roman"/>
          <w:color w:val="000000"/>
          <w:spacing w:val="-1"/>
        </w:rPr>
        <w:t xml:space="preserve">Warunkiem realizacji zobowiązań </w:t>
      </w:r>
      <w:r w:rsidR="000B0940">
        <w:rPr>
          <w:rFonts w:ascii="Times New Roman" w:hAnsi="Times New Roman"/>
          <w:color w:val="000000"/>
          <w:spacing w:val="-1"/>
        </w:rPr>
        <w:t>Unihut S.A.</w:t>
      </w:r>
      <w:r w:rsidRPr="007975F9">
        <w:rPr>
          <w:rFonts w:ascii="Times New Roman" w:hAnsi="Times New Roman"/>
          <w:color w:val="000000"/>
          <w:spacing w:val="-1"/>
        </w:rPr>
        <w:t xml:space="preserve"> wobec Sprzedawcy</w:t>
      </w:r>
      <w:r w:rsidR="00F4068C">
        <w:rPr>
          <w:rFonts w:ascii="Times New Roman" w:hAnsi="Times New Roman"/>
          <w:color w:val="000000"/>
          <w:spacing w:val="-1"/>
        </w:rPr>
        <w:t>,</w:t>
      </w:r>
      <w:r w:rsidRPr="007975F9">
        <w:rPr>
          <w:rFonts w:ascii="Times New Roman" w:hAnsi="Times New Roman"/>
          <w:color w:val="000000"/>
          <w:spacing w:val="-1"/>
        </w:rPr>
        <w:t xml:space="preserve"> wynikających z Umowy jest jednoczesne </w:t>
      </w:r>
      <w:r w:rsidRPr="007975F9">
        <w:rPr>
          <w:rFonts w:ascii="Times New Roman" w:hAnsi="Times New Roman"/>
          <w:color w:val="000000"/>
          <w:spacing w:val="-2"/>
        </w:rPr>
        <w:t>obowiązywanie umów:</w:t>
      </w:r>
    </w:p>
    <w:p w:rsidR="0050653D" w:rsidRPr="002A0F75" w:rsidRDefault="002D4CB6" w:rsidP="005B70F8">
      <w:pPr>
        <w:pStyle w:val="Akapitzlist"/>
        <w:widowControl w:val="0"/>
        <w:numPr>
          <w:ilvl w:val="1"/>
          <w:numId w:val="10"/>
        </w:numPr>
        <w:tabs>
          <w:tab w:val="center" w:leader="dot" w:pos="567"/>
          <w:tab w:val="right" w:leader="dot" w:pos="9072"/>
        </w:tabs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  </w:t>
      </w:r>
      <w:r w:rsidR="005B70F8">
        <w:rPr>
          <w:rFonts w:ascii="Times New Roman" w:hAnsi="Times New Roman"/>
          <w:color w:val="000000"/>
          <w:spacing w:val="-2"/>
        </w:rPr>
        <w:t xml:space="preserve"> </w:t>
      </w:r>
      <w:r w:rsidR="0050653D" w:rsidRPr="000E6487">
        <w:rPr>
          <w:rFonts w:ascii="Times New Roman" w:hAnsi="Times New Roman"/>
          <w:color w:val="000000"/>
          <w:spacing w:val="-2"/>
        </w:rPr>
        <w:t xml:space="preserve">o świadczenie usług </w:t>
      </w:r>
      <w:r w:rsidR="001A4AAD" w:rsidRPr="000E6487">
        <w:rPr>
          <w:rFonts w:ascii="Times New Roman" w:hAnsi="Times New Roman"/>
          <w:color w:val="000000"/>
          <w:spacing w:val="-2"/>
        </w:rPr>
        <w:t>dystrybucji</w:t>
      </w:r>
      <w:r w:rsidR="0050653D" w:rsidRPr="000E6487">
        <w:rPr>
          <w:rFonts w:ascii="Times New Roman" w:hAnsi="Times New Roman"/>
          <w:color w:val="000000"/>
          <w:spacing w:val="-2"/>
        </w:rPr>
        <w:t xml:space="preserve"> zawartej pomiędz</w:t>
      </w:r>
      <w:r w:rsidR="0050653D" w:rsidRPr="004B5121">
        <w:rPr>
          <w:rFonts w:ascii="Times New Roman" w:hAnsi="Times New Roman"/>
          <w:color w:val="000000"/>
          <w:spacing w:val="-2"/>
        </w:rPr>
        <w:t xml:space="preserve">y </w:t>
      </w:r>
      <w:r w:rsidR="001A4AAD" w:rsidRPr="009A15CD">
        <w:rPr>
          <w:rFonts w:ascii="Times New Roman" w:hAnsi="Times New Roman"/>
          <w:color w:val="000000"/>
          <w:spacing w:val="-2"/>
        </w:rPr>
        <w:t xml:space="preserve">Sprzedawcą </w:t>
      </w:r>
      <w:r w:rsidR="0050653D" w:rsidRPr="00A1573B">
        <w:rPr>
          <w:rFonts w:ascii="Times New Roman" w:hAnsi="Times New Roman"/>
          <w:color w:val="000000"/>
          <w:spacing w:val="-2"/>
        </w:rPr>
        <w:t xml:space="preserve">a </w:t>
      </w:r>
      <w:r w:rsidR="001A4AAD" w:rsidRPr="00377373">
        <w:rPr>
          <w:rFonts w:ascii="Times New Roman" w:hAnsi="Times New Roman"/>
          <w:color w:val="000000"/>
          <w:spacing w:val="-2"/>
        </w:rPr>
        <w:t>OSDp i OSDn</w:t>
      </w:r>
      <w:r w:rsidR="005B70F8">
        <w:rPr>
          <w:rFonts w:ascii="Times New Roman" w:hAnsi="Times New Roman"/>
          <w:color w:val="000000"/>
          <w:spacing w:val="-2"/>
        </w:rPr>
        <w:t xml:space="preserve"> – wymienionej </w:t>
      </w:r>
      <w:r w:rsidR="0050653D" w:rsidRPr="00377373">
        <w:rPr>
          <w:rFonts w:ascii="Times New Roman" w:hAnsi="Times New Roman"/>
          <w:color w:val="000000"/>
          <w:spacing w:val="-2"/>
        </w:rPr>
        <w:t xml:space="preserve">w ust. </w:t>
      </w:r>
      <w:r w:rsidR="001A4AAD" w:rsidRPr="00DF0E8B">
        <w:rPr>
          <w:rFonts w:ascii="Times New Roman" w:hAnsi="Times New Roman"/>
          <w:color w:val="000000"/>
          <w:spacing w:val="-2"/>
        </w:rPr>
        <w:t>6</w:t>
      </w:r>
      <w:r w:rsidR="0050653D" w:rsidRPr="00DF0E8B">
        <w:rPr>
          <w:rFonts w:ascii="Times New Roman" w:hAnsi="Times New Roman"/>
          <w:color w:val="000000"/>
          <w:spacing w:val="-2"/>
        </w:rPr>
        <w:t xml:space="preserve"> pkt</w:t>
      </w:r>
      <w:r w:rsidR="001A4AAD" w:rsidRPr="002A0F75">
        <w:rPr>
          <w:rFonts w:ascii="Times New Roman" w:hAnsi="Times New Roman"/>
          <w:color w:val="000000"/>
          <w:spacing w:val="-2"/>
        </w:rPr>
        <w:t>.5</w:t>
      </w:r>
      <w:r w:rsidR="0050653D" w:rsidRPr="002A0F75">
        <w:rPr>
          <w:rFonts w:ascii="Times New Roman" w:hAnsi="Times New Roman"/>
          <w:color w:val="000000"/>
          <w:spacing w:val="-2"/>
        </w:rPr>
        <w:t>;</w:t>
      </w:r>
    </w:p>
    <w:p w:rsidR="0050653D" w:rsidRPr="007975F9" w:rsidRDefault="002E60D6" w:rsidP="002E60D6">
      <w:pPr>
        <w:pStyle w:val="Akapitzlist"/>
        <w:widowControl w:val="0"/>
        <w:numPr>
          <w:ilvl w:val="1"/>
          <w:numId w:val="10"/>
        </w:numPr>
        <w:tabs>
          <w:tab w:val="center" w:leader="dot" w:pos="567"/>
          <w:tab w:val="right" w:leader="dot" w:pos="9072"/>
        </w:tabs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color w:val="000000"/>
        </w:rPr>
      </w:pPr>
      <w:r w:rsidRPr="006567AF">
        <w:rPr>
          <w:rFonts w:ascii="Times New Roman" w:hAnsi="Times New Roman"/>
          <w:color w:val="000000"/>
        </w:rPr>
        <w:t xml:space="preserve">  </w:t>
      </w:r>
      <w:r w:rsidR="005B70F8">
        <w:rPr>
          <w:rFonts w:ascii="Times New Roman" w:hAnsi="Times New Roman"/>
          <w:color w:val="000000"/>
        </w:rPr>
        <w:t xml:space="preserve"> </w:t>
      </w:r>
      <w:r w:rsidR="0050653D" w:rsidRPr="006567AF">
        <w:rPr>
          <w:rFonts w:ascii="Times New Roman" w:hAnsi="Times New Roman"/>
          <w:color w:val="000000"/>
        </w:rPr>
        <w:t>o świadczenie usług</w:t>
      </w:r>
      <w:r w:rsidR="0050653D" w:rsidRPr="007975F9">
        <w:rPr>
          <w:rFonts w:ascii="Times New Roman" w:hAnsi="Times New Roman"/>
          <w:color w:val="000000"/>
        </w:rPr>
        <w:t xml:space="preserve"> przesyłania zawartej pomiędzy Sprzedawcą a OSP - wymienionej w ust. 6 pkt</w:t>
      </w:r>
      <w:r w:rsidR="002712BF">
        <w:rPr>
          <w:rFonts w:ascii="Times New Roman" w:hAnsi="Times New Roman"/>
          <w:color w:val="000000"/>
        </w:rPr>
        <w:t>.</w:t>
      </w:r>
      <w:r w:rsidR="0050653D" w:rsidRPr="007975F9">
        <w:rPr>
          <w:rFonts w:ascii="Times New Roman" w:hAnsi="Times New Roman"/>
          <w:color w:val="000000"/>
        </w:rPr>
        <w:t>2 ;</w:t>
      </w:r>
    </w:p>
    <w:p w:rsidR="0050653D" w:rsidRPr="007975F9" w:rsidRDefault="002E60D6" w:rsidP="002E60D6">
      <w:pPr>
        <w:pStyle w:val="Akapitzlist"/>
        <w:widowControl w:val="0"/>
        <w:numPr>
          <w:ilvl w:val="1"/>
          <w:numId w:val="10"/>
        </w:numPr>
        <w:tabs>
          <w:tab w:val="center" w:leader="dot" w:pos="567"/>
          <w:tab w:val="right" w:leader="dot" w:pos="9072"/>
        </w:tabs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  </w:t>
      </w:r>
      <w:r w:rsidR="005B70F8">
        <w:rPr>
          <w:rFonts w:ascii="Times New Roman" w:hAnsi="Times New Roman"/>
          <w:color w:val="000000"/>
          <w:spacing w:val="-2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o świadczenie usług dystrybucji zawartych pomiędzy </w:t>
      </w:r>
      <w:r w:rsidR="001A4AAD">
        <w:rPr>
          <w:rFonts w:ascii="Times New Roman" w:hAnsi="Times New Roman"/>
          <w:color w:val="000000"/>
          <w:spacing w:val="-2"/>
        </w:rPr>
        <w:t>Unihut S</w:t>
      </w:r>
      <w:r w:rsidR="002712BF">
        <w:rPr>
          <w:rFonts w:ascii="Times New Roman" w:hAnsi="Times New Roman"/>
          <w:color w:val="000000"/>
          <w:spacing w:val="-2"/>
        </w:rPr>
        <w:t>.A.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 a URD wymienionymi </w:t>
      </w:r>
      <w:r w:rsidR="000E6487">
        <w:rPr>
          <w:rFonts w:ascii="Times New Roman" w:hAnsi="Times New Roman"/>
          <w:color w:val="000000"/>
          <w:spacing w:val="-2"/>
        </w:rPr>
        <w:br/>
      </w:r>
      <w:r w:rsidR="0050653D" w:rsidRPr="007975F9">
        <w:rPr>
          <w:rFonts w:ascii="Times New Roman" w:hAnsi="Times New Roman"/>
          <w:color w:val="000000"/>
          <w:spacing w:val="-2"/>
        </w:rPr>
        <w:t xml:space="preserve">w Załączniku nr 1 </w:t>
      </w:r>
      <w:r w:rsidR="0050653D" w:rsidRPr="007975F9">
        <w:rPr>
          <w:rFonts w:ascii="Times New Roman" w:hAnsi="Times New Roman"/>
          <w:color w:val="000000"/>
          <w:spacing w:val="-3"/>
        </w:rPr>
        <w:t>do Umowy;</w:t>
      </w:r>
    </w:p>
    <w:p w:rsidR="0050653D" w:rsidRPr="0056704F" w:rsidRDefault="002E60D6" w:rsidP="007975F9">
      <w:pPr>
        <w:pStyle w:val="Akapitzlist"/>
        <w:widowControl w:val="0"/>
        <w:numPr>
          <w:ilvl w:val="1"/>
          <w:numId w:val="10"/>
        </w:numPr>
        <w:tabs>
          <w:tab w:val="right" w:leader="dot" w:pos="567"/>
          <w:tab w:val="left" w:pos="1843"/>
        </w:tabs>
        <w:autoSpaceDE w:val="0"/>
        <w:autoSpaceDN w:val="0"/>
        <w:adjustRightInd w:val="0"/>
        <w:spacing w:before="3" w:line="253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56704F">
        <w:rPr>
          <w:rFonts w:ascii="Times New Roman" w:hAnsi="Times New Roman"/>
          <w:color w:val="FF0000"/>
          <w:spacing w:val="-1"/>
        </w:rPr>
        <w:t xml:space="preserve">  </w:t>
      </w:r>
      <w:r w:rsidR="005B70F8">
        <w:rPr>
          <w:rFonts w:ascii="Times New Roman" w:hAnsi="Times New Roman"/>
          <w:color w:val="FF0000"/>
          <w:spacing w:val="-1"/>
        </w:rPr>
        <w:t xml:space="preserve"> </w:t>
      </w:r>
      <w:r w:rsidR="005B70F8">
        <w:rPr>
          <w:rFonts w:ascii="Times New Roman" w:hAnsi="Times New Roman"/>
          <w:spacing w:val="-1"/>
        </w:rPr>
        <w:t xml:space="preserve">o </w:t>
      </w:r>
      <w:r w:rsidR="0050653D" w:rsidRPr="0056704F">
        <w:rPr>
          <w:rFonts w:ascii="Times New Roman" w:hAnsi="Times New Roman"/>
          <w:spacing w:val="-1"/>
        </w:rPr>
        <w:t xml:space="preserve">świadczenie usług dystrybucji zawartej pomiędzy </w:t>
      </w:r>
      <w:r w:rsidR="002712BF" w:rsidRPr="0056704F">
        <w:rPr>
          <w:rFonts w:ascii="Times New Roman" w:hAnsi="Times New Roman"/>
          <w:spacing w:val="-1"/>
        </w:rPr>
        <w:t>Unihut S.A.</w:t>
      </w:r>
      <w:r w:rsidR="0050653D" w:rsidRPr="0056704F">
        <w:rPr>
          <w:rFonts w:ascii="Times New Roman" w:hAnsi="Times New Roman"/>
          <w:spacing w:val="-1"/>
        </w:rPr>
        <w:t xml:space="preserve"> a POB wskazanym </w:t>
      </w:r>
      <w:r w:rsidR="000E6487">
        <w:rPr>
          <w:rFonts w:ascii="Times New Roman" w:hAnsi="Times New Roman"/>
          <w:spacing w:val="-1"/>
        </w:rPr>
        <w:br/>
      </w:r>
      <w:r w:rsidR="0050653D" w:rsidRPr="0056704F">
        <w:rPr>
          <w:rFonts w:ascii="Times New Roman" w:hAnsi="Times New Roman"/>
          <w:spacing w:val="-1"/>
        </w:rPr>
        <w:t>przez Sprzedawcę</w:t>
      </w:r>
      <w:r w:rsidR="00143D68">
        <w:rPr>
          <w:rFonts w:ascii="Times New Roman" w:hAnsi="Times New Roman"/>
          <w:spacing w:val="-1"/>
        </w:rPr>
        <w:t>.</w:t>
      </w:r>
      <w:r w:rsidR="0050653D" w:rsidRPr="0056704F">
        <w:rPr>
          <w:rFonts w:ascii="Times New Roman" w:hAnsi="Times New Roman"/>
          <w:spacing w:val="-1"/>
        </w:rPr>
        <w:t xml:space="preserve"> </w:t>
      </w:r>
      <w:r w:rsidR="00143D68">
        <w:rPr>
          <w:rFonts w:ascii="Times New Roman" w:hAnsi="Times New Roman"/>
          <w:w w:val="105"/>
        </w:rPr>
        <w:t>P</w:t>
      </w:r>
      <w:r w:rsidR="0050653D" w:rsidRPr="0056704F">
        <w:rPr>
          <w:rFonts w:ascii="Times New Roman" w:hAnsi="Times New Roman"/>
          <w:w w:val="105"/>
        </w:rPr>
        <w:t>rzez wskazanie POB</w:t>
      </w:r>
      <w:r w:rsidR="00143D68">
        <w:rPr>
          <w:rFonts w:ascii="Times New Roman" w:hAnsi="Times New Roman"/>
          <w:w w:val="105"/>
        </w:rPr>
        <w:t>,</w:t>
      </w:r>
      <w:r w:rsidR="0050653D" w:rsidRPr="0056704F">
        <w:rPr>
          <w:rFonts w:ascii="Times New Roman" w:hAnsi="Times New Roman"/>
          <w:w w:val="105"/>
        </w:rPr>
        <w:t xml:space="preserve"> rozumie się również oznaczenie samego Sprzedawcy jako podmiotu </w:t>
      </w:r>
      <w:r w:rsidR="0050653D" w:rsidRPr="0056704F">
        <w:rPr>
          <w:rFonts w:ascii="Times New Roman" w:hAnsi="Times New Roman"/>
          <w:spacing w:val="-3"/>
        </w:rPr>
        <w:t xml:space="preserve">odpowiedzialnego za bilansowanie handlowe; </w:t>
      </w:r>
    </w:p>
    <w:p w:rsidR="0050653D" w:rsidRDefault="0050653D" w:rsidP="0056704F">
      <w:pPr>
        <w:pStyle w:val="Akapitzlist"/>
        <w:widowControl w:val="0"/>
        <w:numPr>
          <w:ilvl w:val="1"/>
          <w:numId w:val="10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3" w:line="253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56704F">
        <w:rPr>
          <w:rFonts w:ascii="Times New Roman" w:hAnsi="Times New Roman"/>
          <w:color w:val="000000"/>
        </w:rPr>
        <w:t xml:space="preserve">o świadczenie usług przesyłania zawartej pomiędzy </w:t>
      </w:r>
      <w:r w:rsidR="00F4068C" w:rsidRPr="0056704F">
        <w:rPr>
          <w:rFonts w:ascii="Times New Roman" w:hAnsi="Times New Roman"/>
          <w:color w:val="000000"/>
        </w:rPr>
        <w:t xml:space="preserve">POB </w:t>
      </w:r>
      <w:r w:rsidRPr="0056704F">
        <w:rPr>
          <w:rFonts w:ascii="Times New Roman" w:hAnsi="Times New Roman"/>
          <w:color w:val="000000"/>
        </w:rPr>
        <w:t xml:space="preserve">wskazanym przez Sprzedawcę </w:t>
      </w:r>
      <w:r w:rsidR="000E6487">
        <w:rPr>
          <w:rFonts w:ascii="Times New Roman" w:hAnsi="Times New Roman"/>
          <w:color w:val="000000"/>
        </w:rPr>
        <w:br/>
      </w:r>
      <w:r w:rsidRPr="0056704F">
        <w:rPr>
          <w:rFonts w:ascii="Times New Roman" w:hAnsi="Times New Roman"/>
          <w:color w:val="000000"/>
        </w:rPr>
        <w:t>a OSP</w:t>
      </w:r>
      <w:r w:rsidRPr="0056704F">
        <w:rPr>
          <w:rFonts w:ascii="Times New Roman" w:hAnsi="Times New Roman"/>
          <w:color w:val="000000"/>
          <w:spacing w:val="-2"/>
        </w:rPr>
        <w:t xml:space="preserve"> oraz bilansowania zawartej pomiędzy Sprzedawcą a POB</w:t>
      </w:r>
      <w:r w:rsidRPr="0056704F">
        <w:rPr>
          <w:rFonts w:ascii="Times New Roman" w:hAnsi="Times New Roman"/>
          <w:color w:val="000000"/>
          <w:spacing w:val="-1"/>
        </w:rPr>
        <w:t xml:space="preserve"> </w:t>
      </w:r>
      <w:r w:rsidR="00AB24BD">
        <w:rPr>
          <w:rFonts w:ascii="Times New Roman" w:hAnsi="Times New Roman"/>
          <w:color w:val="000000"/>
          <w:spacing w:val="-1"/>
        </w:rPr>
        <w:t>–</w:t>
      </w:r>
      <w:r w:rsidRPr="0056704F">
        <w:rPr>
          <w:rFonts w:ascii="Times New Roman" w:hAnsi="Times New Roman"/>
          <w:color w:val="000000"/>
          <w:spacing w:val="-1"/>
        </w:rPr>
        <w:t xml:space="preserve"> jeżeli</w:t>
      </w:r>
      <w:r w:rsidR="00AB24BD">
        <w:rPr>
          <w:rFonts w:ascii="Times New Roman" w:hAnsi="Times New Roman"/>
          <w:color w:val="000000"/>
        </w:rPr>
        <w:t xml:space="preserve"> </w:t>
      </w:r>
      <w:r w:rsidR="00483225">
        <w:rPr>
          <w:rFonts w:ascii="Times New Roman" w:hAnsi="Times New Roman"/>
          <w:color w:val="000000"/>
        </w:rPr>
        <w:t xml:space="preserve">Sprzedawca </w:t>
      </w:r>
      <w:r w:rsidRPr="0056704F">
        <w:rPr>
          <w:rFonts w:ascii="Times New Roman" w:hAnsi="Times New Roman"/>
          <w:color w:val="000000"/>
          <w:spacing w:val="-1"/>
        </w:rPr>
        <w:t>nie pełni</w:t>
      </w:r>
      <w:r w:rsidRPr="0056704F">
        <w:rPr>
          <w:rFonts w:ascii="Times New Roman" w:hAnsi="Times New Roman"/>
          <w:color w:val="000000"/>
          <w:spacing w:val="-3"/>
        </w:rPr>
        <w:t xml:space="preserve"> samodzielnie funkcji POB</w:t>
      </w:r>
      <w:r w:rsidR="0021669E">
        <w:rPr>
          <w:rFonts w:ascii="Times New Roman" w:hAnsi="Times New Roman"/>
          <w:color w:val="000000"/>
          <w:spacing w:val="-3"/>
        </w:rPr>
        <w:t>;</w:t>
      </w:r>
      <w:r w:rsidRPr="0056704F">
        <w:rPr>
          <w:rFonts w:ascii="Times New Roman" w:hAnsi="Times New Roman"/>
          <w:color w:val="000000"/>
          <w:spacing w:val="-3"/>
        </w:rPr>
        <w:t xml:space="preserve"> </w:t>
      </w:r>
    </w:p>
    <w:p w:rsidR="0056704F" w:rsidRPr="008E72F7" w:rsidRDefault="000E6487" w:rsidP="008E72F7">
      <w:pPr>
        <w:pStyle w:val="Akapitzlist"/>
        <w:widowControl w:val="0"/>
        <w:numPr>
          <w:ilvl w:val="1"/>
          <w:numId w:val="10"/>
        </w:numPr>
        <w:tabs>
          <w:tab w:val="center" w:leader="dot" w:pos="567"/>
          <w:tab w:val="right" w:leader="dot" w:pos="9072"/>
        </w:tabs>
        <w:autoSpaceDE w:val="0"/>
        <w:autoSpaceDN w:val="0"/>
        <w:adjustRightInd w:val="0"/>
        <w:spacing w:before="72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  </w:t>
      </w:r>
      <w:r w:rsidR="005B70F8">
        <w:rPr>
          <w:rFonts w:ascii="Times New Roman" w:hAnsi="Times New Roman"/>
          <w:color w:val="000000"/>
          <w:spacing w:val="-3"/>
        </w:rPr>
        <w:t xml:space="preserve"> </w:t>
      </w:r>
      <w:r w:rsidR="008E72F7">
        <w:rPr>
          <w:rFonts w:ascii="Times New Roman" w:hAnsi="Times New Roman"/>
          <w:color w:val="000000"/>
          <w:spacing w:val="-3"/>
        </w:rPr>
        <w:t>o</w:t>
      </w:r>
      <w:r w:rsidR="0056704F">
        <w:rPr>
          <w:rFonts w:ascii="Times New Roman" w:hAnsi="Times New Roman"/>
          <w:color w:val="000000"/>
          <w:spacing w:val="-3"/>
        </w:rPr>
        <w:t xml:space="preserve"> przekazywaniu</w:t>
      </w:r>
      <w:r w:rsidR="008E72F7">
        <w:rPr>
          <w:rFonts w:ascii="Times New Roman" w:hAnsi="Times New Roman"/>
          <w:color w:val="000000"/>
          <w:spacing w:val="-3"/>
        </w:rPr>
        <w:t xml:space="preserve"> danych pomiarowych pomiędzy Unihut S.A a </w:t>
      </w:r>
      <w:r w:rsidR="00321974">
        <w:rPr>
          <w:rFonts w:ascii="Times New Roman" w:hAnsi="Times New Roman"/>
          <w:color w:val="000000"/>
          <w:spacing w:val="-3"/>
        </w:rPr>
        <w:t>Tauron Dystrybucja S.A</w:t>
      </w:r>
      <w:r w:rsidR="008E72F7">
        <w:rPr>
          <w:rFonts w:ascii="Times New Roman" w:hAnsi="Times New Roman"/>
          <w:color w:val="000000"/>
          <w:spacing w:val="-3"/>
        </w:rPr>
        <w:t xml:space="preserve"> </w:t>
      </w:r>
      <w:r w:rsidR="008E72F7" w:rsidRPr="007975F9">
        <w:rPr>
          <w:rFonts w:ascii="Times New Roman" w:hAnsi="Times New Roman"/>
          <w:color w:val="000000"/>
        </w:rPr>
        <w:t xml:space="preserve">- wymienionej w ust. </w:t>
      </w:r>
      <w:r w:rsidR="008E72F7">
        <w:rPr>
          <w:rFonts w:ascii="Times New Roman" w:hAnsi="Times New Roman"/>
          <w:color w:val="000000"/>
        </w:rPr>
        <w:t>5</w:t>
      </w:r>
      <w:r w:rsidR="008E72F7" w:rsidRPr="007975F9">
        <w:rPr>
          <w:rFonts w:ascii="Times New Roman" w:hAnsi="Times New Roman"/>
          <w:color w:val="000000"/>
        </w:rPr>
        <w:t xml:space="preserve"> pkt</w:t>
      </w:r>
      <w:r w:rsidR="008E72F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8E72F7">
        <w:rPr>
          <w:rFonts w:ascii="Times New Roman" w:hAnsi="Times New Roman"/>
          <w:color w:val="000000"/>
        </w:rPr>
        <w:t>4</w:t>
      </w:r>
      <w:r w:rsidR="00483225">
        <w:rPr>
          <w:rFonts w:ascii="Times New Roman" w:hAnsi="Times New Roman"/>
          <w:color w:val="000000"/>
        </w:rPr>
        <w:t>.</w:t>
      </w:r>
    </w:p>
    <w:p w:rsidR="0050653D" w:rsidRPr="007975F9" w:rsidRDefault="0050653D" w:rsidP="008E72F7">
      <w:pPr>
        <w:pStyle w:val="Akapitzlist"/>
        <w:widowControl w:val="0"/>
        <w:numPr>
          <w:ilvl w:val="0"/>
          <w:numId w:val="10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before="125" w:line="280" w:lineRule="exact"/>
        <w:ind w:left="426" w:right="0" w:hanging="426"/>
        <w:jc w:val="both"/>
        <w:rPr>
          <w:rFonts w:ascii="Times New Roman" w:hAnsi="Times New Roman"/>
          <w:color w:val="000000"/>
          <w:spacing w:val="-5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Jeżeli którakolwiek z umów wymienionych w ust. 7 nie będzie obowiązywać, </w:t>
      </w:r>
      <w:r w:rsidR="00A674EA">
        <w:rPr>
          <w:rFonts w:ascii="Times New Roman" w:hAnsi="Times New Roman"/>
          <w:color w:val="000000"/>
          <w:spacing w:val="-2"/>
        </w:rPr>
        <w:t>Unihut S.A</w:t>
      </w:r>
      <w:r w:rsidRPr="007975F9">
        <w:rPr>
          <w:rFonts w:ascii="Times New Roman" w:hAnsi="Times New Roman"/>
          <w:color w:val="000000"/>
          <w:spacing w:val="-2"/>
        </w:rPr>
        <w:t xml:space="preserve"> może wstrzymać </w:t>
      </w:r>
      <w:r w:rsidRPr="007975F9">
        <w:rPr>
          <w:rFonts w:ascii="Times New Roman" w:hAnsi="Times New Roman"/>
          <w:color w:val="000000"/>
        </w:rPr>
        <w:t>realizację Umowy w całości w przypadku umó</w:t>
      </w:r>
      <w:r w:rsidR="00EB12ED">
        <w:rPr>
          <w:rFonts w:ascii="Times New Roman" w:hAnsi="Times New Roman"/>
          <w:color w:val="000000"/>
        </w:rPr>
        <w:t>w</w:t>
      </w:r>
      <w:r w:rsidR="000E6487">
        <w:rPr>
          <w:rFonts w:ascii="Times New Roman" w:hAnsi="Times New Roman"/>
          <w:color w:val="000000"/>
        </w:rPr>
        <w:t>,</w:t>
      </w:r>
      <w:r w:rsidR="00EB12ED">
        <w:rPr>
          <w:rFonts w:ascii="Times New Roman" w:hAnsi="Times New Roman"/>
          <w:color w:val="000000"/>
        </w:rPr>
        <w:t xml:space="preserve"> o których mowa w ust. 7 pkt </w:t>
      </w:r>
      <w:r w:rsidRPr="007975F9">
        <w:rPr>
          <w:rFonts w:ascii="Times New Roman" w:hAnsi="Times New Roman"/>
          <w:color w:val="000000"/>
        </w:rPr>
        <w:t>1), 2), 4</w:t>
      </w:r>
      <w:r w:rsidRPr="00F379BE">
        <w:rPr>
          <w:rFonts w:ascii="Times New Roman" w:hAnsi="Times New Roman"/>
          <w:color w:val="000000"/>
        </w:rPr>
        <w:t>),</w:t>
      </w:r>
      <w:r w:rsidR="00483225" w:rsidRPr="00FF60BB">
        <w:rPr>
          <w:rFonts w:ascii="Times New Roman" w:hAnsi="Times New Roman"/>
          <w:color w:val="000000"/>
        </w:rPr>
        <w:t xml:space="preserve"> </w:t>
      </w:r>
      <w:r w:rsidRPr="00FF60BB">
        <w:rPr>
          <w:rFonts w:ascii="Times New Roman" w:hAnsi="Times New Roman"/>
          <w:color w:val="000000"/>
        </w:rPr>
        <w:t>5) lub</w:t>
      </w:r>
      <w:r w:rsidR="0021669E">
        <w:rPr>
          <w:rFonts w:ascii="Times New Roman" w:hAnsi="Times New Roman"/>
          <w:color w:val="000000"/>
        </w:rPr>
        <w:t>,</w:t>
      </w:r>
      <w:r w:rsidRPr="007975F9">
        <w:rPr>
          <w:rFonts w:ascii="Times New Roman" w:hAnsi="Times New Roman"/>
          <w:color w:val="000000"/>
        </w:rPr>
        <w:t xml:space="preserve"> w </w:t>
      </w:r>
      <w:r w:rsidRPr="007975F9">
        <w:rPr>
          <w:rFonts w:ascii="Times New Roman" w:hAnsi="Times New Roman"/>
          <w:color w:val="000000"/>
          <w:spacing w:val="-2"/>
        </w:rPr>
        <w:t>przypadku um</w:t>
      </w:r>
      <w:r w:rsidR="00EB12ED">
        <w:rPr>
          <w:rFonts w:ascii="Times New Roman" w:hAnsi="Times New Roman"/>
          <w:color w:val="000000"/>
          <w:spacing w:val="-2"/>
        </w:rPr>
        <w:t>owy o której mowa w ust. 7 pkt</w:t>
      </w:r>
      <w:r w:rsidRPr="007975F9">
        <w:rPr>
          <w:rFonts w:ascii="Times New Roman" w:hAnsi="Times New Roman"/>
          <w:color w:val="000000"/>
          <w:spacing w:val="-2"/>
        </w:rPr>
        <w:t xml:space="preserve"> 3)</w:t>
      </w:r>
      <w:r w:rsidR="0021669E">
        <w:rPr>
          <w:rFonts w:ascii="Times New Roman" w:hAnsi="Times New Roman"/>
          <w:color w:val="000000"/>
          <w:spacing w:val="-2"/>
        </w:rPr>
        <w:t>,</w:t>
      </w:r>
      <w:r w:rsidRPr="007975F9">
        <w:rPr>
          <w:rFonts w:ascii="Times New Roman" w:hAnsi="Times New Roman"/>
          <w:color w:val="000000"/>
          <w:spacing w:val="-2"/>
        </w:rPr>
        <w:t xml:space="preserve"> w zakresie w jakim nie będzie możliwa jej realizacja </w:t>
      </w:r>
      <w:r w:rsidRPr="007975F9">
        <w:rPr>
          <w:rFonts w:ascii="Times New Roman" w:hAnsi="Times New Roman"/>
          <w:color w:val="000000"/>
          <w:spacing w:val="-3"/>
        </w:rPr>
        <w:t xml:space="preserve">bez obowiązywania danej umowy. </w:t>
      </w:r>
    </w:p>
    <w:p w:rsidR="0050653D" w:rsidRPr="007975F9" w:rsidRDefault="0050653D" w:rsidP="005B70F8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before="125" w:line="280" w:lineRule="exact"/>
        <w:ind w:left="426" w:right="0"/>
        <w:jc w:val="both"/>
        <w:rPr>
          <w:rFonts w:ascii="Times New Roman" w:hAnsi="Times New Roman"/>
          <w:color w:val="000000"/>
          <w:spacing w:val="-5"/>
        </w:rPr>
      </w:pPr>
      <w:r w:rsidRPr="007975F9">
        <w:rPr>
          <w:rFonts w:ascii="Times New Roman" w:hAnsi="Times New Roman"/>
          <w:color w:val="000000"/>
          <w:spacing w:val="-1"/>
        </w:rPr>
        <w:t>W przypadku wygaśnięcia, wypowiedzenia lub rozwiązania umowy</w:t>
      </w:r>
      <w:r w:rsidR="002229C1">
        <w:rPr>
          <w:rFonts w:ascii="Times New Roman" w:hAnsi="Times New Roman"/>
          <w:color w:val="000000"/>
          <w:spacing w:val="-1"/>
        </w:rPr>
        <w:t>,</w:t>
      </w:r>
      <w:r w:rsidRPr="007975F9">
        <w:rPr>
          <w:rFonts w:ascii="Times New Roman" w:hAnsi="Times New Roman"/>
          <w:color w:val="000000"/>
          <w:spacing w:val="-1"/>
        </w:rPr>
        <w:t xml:space="preserve"> o której mowa w ust. 7 </w:t>
      </w:r>
      <w:r w:rsidRPr="00EB12ED">
        <w:rPr>
          <w:rFonts w:ascii="Times New Roman" w:hAnsi="Times New Roman"/>
          <w:spacing w:val="-1"/>
        </w:rPr>
        <w:t>p</w:t>
      </w:r>
      <w:r w:rsidR="00EB12ED">
        <w:rPr>
          <w:rFonts w:ascii="Times New Roman" w:hAnsi="Times New Roman"/>
          <w:spacing w:val="-1"/>
        </w:rPr>
        <w:t>kt</w:t>
      </w:r>
      <w:r w:rsidRPr="007975F9">
        <w:rPr>
          <w:rFonts w:ascii="Times New Roman" w:hAnsi="Times New Roman"/>
          <w:color w:val="000000"/>
          <w:spacing w:val="-1"/>
        </w:rPr>
        <w:t xml:space="preserve"> 3), </w:t>
      </w:r>
      <w:r w:rsidR="00A674EA">
        <w:rPr>
          <w:rFonts w:ascii="Times New Roman" w:hAnsi="Times New Roman"/>
          <w:color w:val="000000"/>
          <w:w w:val="102"/>
        </w:rPr>
        <w:t>Unihut S.A</w:t>
      </w:r>
      <w:r w:rsidRPr="007975F9">
        <w:rPr>
          <w:rFonts w:ascii="Times New Roman" w:hAnsi="Times New Roman"/>
          <w:color w:val="000000"/>
          <w:w w:val="102"/>
        </w:rPr>
        <w:t xml:space="preserve"> informuje o tym fakcie Sprzedawcę oraz dokonuje aktualizacji Załącznika nr 1 </w:t>
      </w:r>
      <w:r w:rsidR="000E6487">
        <w:rPr>
          <w:rFonts w:ascii="Times New Roman" w:hAnsi="Times New Roman"/>
          <w:color w:val="000000"/>
          <w:w w:val="102"/>
        </w:rPr>
        <w:br/>
      </w:r>
      <w:r w:rsidRPr="007975F9">
        <w:rPr>
          <w:rFonts w:ascii="Times New Roman" w:hAnsi="Times New Roman"/>
          <w:color w:val="000000"/>
          <w:w w:val="102"/>
        </w:rPr>
        <w:t xml:space="preserve">do Umowy </w:t>
      </w:r>
      <w:r w:rsidRPr="007975F9">
        <w:rPr>
          <w:rFonts w:ascii="Times New Roman" w:hAnsi="Times New Roman"/>
          <w:color w:val="000000"/>
          <w:spacing w:val="-4"/>
        </w:rPr>
        <w:t xml:space="preserve">wprowadzając stosowne zmiany jej postanowień oraz podejmuje działania przewidziane w IRiESD oraz </w:t>
      </w:r>
      <w:r w:rsidRPr="007975F9">
        <w:rPr>
          <w:rFonts w:ascii="Times New Roman" w:hAnsi="Times New Roman"/>
          <w:color w:val="000000"/>
          <w:spacing w:val="-5"/>
        </w:rPr>
        <w:t xml:space="preserve">umowie o świadczenie usług dystrybucji z URD. </w:t>
      </w:r>
    </w:p>
    <w:p w:rsidR="0050653D" w:rsidRPr="007975F9" w:rsidRDefault="0050653D" w:rsidP="008E72F7">
      <w:pPr>
        <w:pStyle w:val="Akapitzlist"/>
        <w:widowControl w:val="0"/>
        <w:numPr>
          <w:ilvl w:val="0"/>
          <w:numId w:val="10"/>
        </w:numPr>
        <w:tabs>
          <w:tab w:val="right" w:leader="dot" w:pos="142"/>
        </w:tabs>
        <w:autoSpaceDE w:val="0"/>
        <w:autoSpaceDN w:val="0"/>
        <w:adjustRightInd w:val="0"/>
        <w:spacing w:before="72" w:line="240" w:lineRule="auto"/>
        <w:ind w:left="426" w:right="0" w:hanging="426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  <w:spacing w:val="-4"/>
        </w:rPr>
        <w:t xml:space="preserve">Za równoważne z obowiązywaniem umów, o których mowa w ust. 7, uważa się wydanie zastępujących </w:t>
      </w:r>
      <w:r w:rsidRPr="007975F9">
        <w:rPr>
          <w:rFonts w:ascii="Times New Roman" w:hAnsi="Times New Roman"/>
          <w:color w:val="000000"/>
          <w:w w:val="102"/>
        </w:rPr>
        <w:t>je prawomocnych decyzji lub prawomocnych postanowień administracyjnych albo prawomocnych orzeczeń sądowych.</w:t>
      </w:r>
    </w:p>
    <w:p w:rsidR="0050653D" w:rsidRPr="007975F9" w:rsidRDefault="0050653D" w:rsidP="004C7BAF">
      <w:pPr>
        <w:pStyle w:val="Akapitzlist"/>
        <w:widowControl w:val="0"/>
        <w:numPr>
          <w:ilvl w:val="0"/>
          <w:numId w:val="10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before="26" w:line="253" w:lineRule="exact"/>
        <w:ind w:left="426" w:right="0" w:hanging="426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</w:rPr>
        <w:t xml:space="preserve">Warunki i zasady dostarczania energii elektrycznej do URD, wymienionych w Załączniku nr 1 </w:t>
      </w:r>
      <w:r w:rsidR="000E6487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 xml:space="preserve">do Umowy, regulują umowy o świadczenie usług dystrybucji zawarte pomiędzy </w:t>
      </w:r>
      <w:r w:rsidR="00F91030">
        <w:rPr>
          <w:rFonts w:ascii="Times New Roman" w:hAnsi="Times New Roman"/>
          <w:color w:val="000000"/>
        </w:rPr>
        <w:t>Unihut S.A.</w:t>
      </w:r>
      <w:r w:rsidRPr="007975F9">
        <w:rPr>
          <w:rFonts w:ascii="Times New Roman" w:hAnsi="Times New Roman"/>
          <w:color w:val="000000"/>
        </w:rPr>
        <w:t xml:space="preserve"> </w:t>
      </w:r>
      <w:r w:rsidR="000E6487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>a tymi URD.</w:t>
      </w:r>
    </w:p>
    <w:p w:rsidR="0050653D" w:rsidRPr="003B788F" w:rsidRDefault="0050653D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80" w:line="253" w:lineRule="exact"/>
        <w:ind w:left="0" w:right="0"/>
        <w:jc w:val="center"/>
        <w:rPr>
          <w:rFonts w:ascii="Times New Roman" w:hAnsi="Times New Roman"/>
          <w:b/>
          <w:color w:val="000000"/>
        </w:rPr>
      </w:pPr>
      <w:r w:rsidRPr="003B788F">
        <w:rPr>
          <w:rFonts w:ascii="Times New Roman" w:hAnsi="Times New Roman"/>
          <w:b/>
          <w:color w:val="000000"/>
        </w:rPr>
        <w:t>§ 2</w:t>
      </w:r>
    </w:p>
    <w:p w:rsidR="0050653D" w:rsidRPr="003B788F" w:rsidRDefault="0050653D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53" w:lineRule="exact"/>
        <w:ind w:left="0" w:right="0"/>
        <w:jc w:val="center"/>
        <w:rPr>
          <w:rFonts w:ascii="Times New Roman" w:hAnsi="Times New Roman"/>
          <w:b/>
          <w:color w:val="000000"/>
          <w:spacing w:val="-3"/>
        </w:rPr>
      </w:pPr>
      <w:r w:rsidRPr="003B788F">
        <w:rPr>
          <w:rFonts w:ascii="Times New Roman" w:hAnsi="Times New Roman"/>
          <w:b/>
          <w:color w:val="000000"/>
          <w:spacing w:val="-3"/>
        </w:rPr>
        <w:t>Przedmiot Umowy</w:t>
      </w:r>
    </w:p>
    <w:p w:rsidR="0050653D" w:rsidRPr="007975F9" w:rsidRDefault="0050653D" w:rsidP="00985720">
      <w:pPr>
        <w:pStyle w:val="Akapitzlist"/>
        <w:widowControl w:val="0"/>
        <w:numPr>
          <w:ilvl w:val="0"/>
          <w:numId w:val="12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before="240" w:line="280" w:lineRule="exact"/>
        <w:ind w:left="426" w:right="0" w:hanging="426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w w:val="104"/>
        </w:rPr>
        <w:t xml:space="preserve">Przedmiotem Umowy jest świadczenie przez </w:t>
      </w:r>
      <w:r w:rsidR="0025258F">
        <w:rPr>
          <w:rFonts w:ascii="Times New Roman" w:hAnsi="Times New Roman"/>
          <w:color w:val="000000"/>
          <w:w w:val="104"/>
        </w:rPr>
        <w:t>Unihut S.A.</w:t>
      </w:r>
      <w:r w:rsidRPr="007975F9">
        <w:rPr>
          <w:rFonts w:ascii="Times New Roman" w:hAnsi="Times New Roman"/>
          <w:color w:val="000000"/>
          <w:w w:val="104"/>
        </w:rPr>
        <w:t xml:space="preserve"> na rzecz Sprzedawcy, na warunkach w niej </w:t>
      </w:r>
      <w:r w:rsidRPr="007975F9">
        <w:rPr>
          <w:rFonts w:ascii="Times New Roman" w:hAnsi="Times New Roman"/>
          <w:color w:val="000000"/>
          <w:spacing w:val="-1"/>
        </w:rPr>
        <w:t xml:space="preserve">określonych, usług dystrybucji, w celu umożliwienia realizacji umów sprzedaży, </w:t>
      </w:r>
      <w:r w:rsidR="000E6487">
        <w:rPr>
          <w:rFonts w:ascii="Times New Roman" w:hAnsi="Times New Roman"/>
          <w:color w:val="000000"/>
          <w:spacing w:val="-1"/>
        </w:rPr>
        <w:br/>
      </w:r>
      <w:r w:rsidRPr="007975F9">
        <w:rPr>
          <w:rFonts w:ascii="Times New Roman" w:hAnsi="Times New Roman"/>
          <w:color w:val="000000"/>
          <w:spacing w:val="-1"/>
        </w:rPr>
        <w:t xml:space="preserve">przy uwzględnieniu </w:t>
      </w:r>
      <w:r w:rsidRPr="007975F9">
        <w:rPr>
          <w:rFonts w:ascii="Times New Roman" w:hAnsi="Times New Roman"/>
          <w:color w:val="000000"/>
          <w:spacing w:val="-2"/>
        </w:rPr>
        <w:t xml:space="preserve">możliwości technicznych systemu elektroenergetycznego oraz przy zachowaniu jego bezpieczeństwa i zasad równoprawnego traktowania wszystkich podmiotów korzystających z tych usług, na warunkach </w:t>
      </w:r>
      <w:r w:rsidRPr="007975F9">
        <w:rPr>
          <w:rFonts w:ascii="Times New Roman" w:hAnsi="Times New Roman"/>
          <w:color w:val="000000"/>
          <w:spacing w:val="-3"/>
        </w:rPr>
        <w:t xml:space="preserve">wynikających z przepisów i dokumentów przywołanych w § 1 ust. 1 Umowy. </w:t>
      </w:r>
    </w:p>
    <w:p w:rsidR="0050653D" w:rsidRPr="007975F9" w:rsidRDefault="0050653D" w:rsidP="00985720">
      <w:pPr>
        <w:pStyle w:val="Akapitzlist"/>
        <w:widowControl w:val="0"/>
        <w:numPr>
          <w:ilvl w:val="0"/>
          <w:numId w:val="12"/>
        </w:numPr>
        <w:tabs>
          <w:tab w:val="left" w:pos="426"/>
          <w:tab w:val="right" w:leader="dot" w:pos="9072"/>
          <w:tab w:val="left" w:pos="11057"/>
        </w:tabs>
        <w:autoSpaceDE w:val="0"/>
        <w:autoSpaceDN w:val="0"/>
        <w:adjustRightInd w:val="0"/>
        <w:spacing w:before="154" w:line="253" w:lineRule="exact"/>
        <w:ind w:left="426" w:right="0" w:hanging="426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</w:rPr>
        <w:t xml:space="preserve">Umowa określa szczegółowe warunki i zasady świadczenia przez </w:t>
      </w:r>
      <w:r w:rsidR="0025258F">
        <w:rPr>
          <w:rFonts w:ascii="Times New Roman" w:hAnsi="Times New Roman"/>
          <w:color w:val="000000"/>
        </w:rPr>
        <w:t>Unihut S.A</w:t>
      </w:r>
      <w:r w:rsidRPr="007975F9">
        <w:rPr>
          <w:rFonts w:ascii="Times New Roman" w:hAnsi="Times New Roman"/>
          <w:color w:val="000000"/>
        </w:rPr>
        <w:t xml:space="preserve"> na rzecz Sprzedawcy usług </w:t>
      </w:r>
      <w:r w:rsidRPr="007975F9">
        <w:rPr>
          <w:rFonts w:ascii="Times New Roman" w:hAnsi="Times New Roman"/>
          <w:color w:val="000000"/>
          <w:spacing w:val="-1"/>
        </w:rPr>
        <w:t>dystrybucji</w:t>
      </w:r>
      <w:r w:rsidR="002229C1">
        <w:rPr>
          <w:rFonts w:ascii="Times New Roman" w:hAnsi="Times New Roman"/>
          <w:color w:val="000000"/>
          <w:spacing w:val="-1"/>
        </w:rPr>
        <w:t>,</w:t>
      </w:r>
      <w:r w:rsidRPr="007975F9">
        <w:rPr>
          <w:rFonts w:ascii="Times New Roman" w:hAnsi="Times New Roman"/>
          <w:color w:val="000000"/>
          <w:spacing w:val="-1"/>
        </w:rPr>
        <w:t xml:space="preserve"> o których mowa w ust. 1, w szczególności:</w:t>
      </w:r>
    </w:p>
    <w:p w:rsidR="0050653D" w:rsidRPr="007975F9" w:rsidRDefault="0050653D" w:rsidP="00985720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4"/>
        </w:rPr>
        <w:t>terminy i zasady zgłaszania umów sprzedaży;</w:t>
      </w:r>
    </w:p>
    <w:p w:rsidR="0050653D" w:rsidRPr="007975F9" w:rsidRDefault="0050653D" w:rsidP="00985720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w w:val="105"/>
        </w:rPr>
        <w:t xml:space="preserve">zasady obejmowania postanowieniami Umowy kolejnych URD i zobowiązania </w:t>
      </w:r>
      <w:r w:rsidR="00483225">
        <w:rPr>
          <w:rFonts w:ascii="Times New Roman" w:hAnsi="Times New Roman"/>
          <w:color w:val="000000"/>
          <w:w w:val="105"/>
        </w:rPr>
        <w:t>S</w:t>
      </w:r>
      <w:r w:rsidRPr="007975F9">
        <w:rPr>
          <w:rFonts w:ascii="Times New Roman" w:hAnsi="Times New Roman"/>
          <w:color w:val="000000"/>
          <w:w w:val="105"/>
        </w:rPr>
        <w:t xml:space="preserve">tron </w:t>
      </w:r>
      <w:r w:rsidR="000E6487">
        <w:rPr>
          <w:rFonts w:ascii="Times New Roman" w:hAnsi="Times New Roman"/>
          <w:color w:val="000000"/>
          <w:w w:val="105"/>
        </w:rPr>
        <w:br/>
      </w:r>
      <w:r w:rsidRPr="007975F9">
        <w:rPr>
          <w:rFonts w:ascii="Times New Roman" w:hAnsi="Times New Roman"/>
          <w:color w:val="000000"/>
          <w:w w:val="105"/>
        </w:rPr>
        <w:t xml:space="preserve">w tym </w:t>
      </w:r>
      <w:r w:rsidRPr="007975F9">
        <w:rPr>
          <w:rFonts w:ascii="Times New Roman" w:hAnsi="Times New Roman"/>
          <w:color w:val="000000"/>
          <w:spacing w:val="-3"/>
        </w:rPr>
        <w:t>zakresie;</w:t>
      </w:r>
    </w:p>
    <w:p w:rsidR="0050653D" w:rsidRPr="007975F9" w:rsidRDefault="0050653D" w:rsidP="00985720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4"/>
        </w:rPr>
        <w:t>wskazanie POB oraz zasady i warunki jego zmiany;</w:t>
      </w:r>
    </w:p>
    <w:p w:rsidR="0050653D" w:rsidRPr="007975F9" w:rsidRDefault="0050653D" w:rsidP="00985720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4"/>
        </w:rPr>
        <w:t>zasady i terminy przekazywania informacji dotyczących rozwiązywania umów sprzedaży;</w:t>
      </w:r>
    </w:p>
    <w:p w:rsidR="0050653D" w:rsidRPr="007975F9" w:rsidRDefault="0050653D" w:rsidP="00985720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4"/>
        </w:rPr>
        <w:t>osoby upoważnione do kontaktu oraz ich dane adresowe;</w:t>
      </w:r>
    </w:p>
    <w:p w:rsidR="007975F9" w:rsidRDefault="0050653D" w:rsidP="00985720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zasady wyłączania z zakresu Umowy tych URD, z którymi zawarte umowy sprzedaży </w:t>
      </w:r>
      <w:r w:rsidR="000E6487">
        <w:rPr>
          <w:rFonts w:ascii="Times New Roman" w:hAnsi="Times New Roman"/>
          <w:color w:val="000000"/>
          <w:spacing w:val="-2"/>
        </w:rPr>
        <w:br/>
      </w:r>
      <w:r w:rsidRPr="007975F9">
        <w:rPr>
          <w:rFonts w:ascii="Times New Roman" w:hAnsi="Times New Roman"/>
          <w:color w:val="000000"/>
          <w:spacing w:val="-2"/>
        </w:rPr>
        <w:t xml:space="preserve">lub umowy </w:t>
      </w:r>
      <w:r w:rsidRPr="007975F9">
        <w:rPr>
          <w:rFonts w:ascii="Times New Roman" w:hAnsi="Times New Roman"/>
          <w:color w:val="000000"/>
          <w:spacing w:val="-3"/>
        </w:rPr>
        <w:t>dystrybucji wygasły, zostały wypowiedziane lub rozwiązane;</w:t>
      </w:r>
    </w:p>
    <w:p w:rsidR="0050653D" w:rsidRPr="00BF4DBA" w:rsidRDefault="0050653D" w:rsidP="00985720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BF4DBA">
        <w:rPr>
          <w:rFonts w:ascii="Times New Roman" w:hAnsi="Times New Roman"/>
          <w:color w:val="000000"/>
          <w:spacing w:val="-2"/>
        </w:rPr>
        <w:lastRenderedPageBreak/>
        <w:t>zobowiązanie stron Umowy do stosowania postanowień IRiESD</w:t>
      </w:r>
      <w:r w:rsidR="0025258F">
        <w:rPr>
          <w:rFonts w:ascii="Times New Roman" w:hAnsi="Times New Roman"/>
          <w:color w:val="000000"/>
          <w:spacing w:val="-2"/>
        </w:rPr>
        <w:t xml:space="preserve"> Unihut S.A</w:t>
      </w:r>
      <w:r w:rsidRPr="00BF4DBA">
        <w:rPr>
          <w:rFonts w:ascii="Times New Roman" w:hAnsi="Times New Roman"/>
          <w:color w:val="000000"/>
          <w:spacing w:val="-2"/>
        </w:rPr>
        <w:t xml:space="preserve"> i IRiESD nadrzędn</w:t>
      </w:r>
      <w:r w:rsidR="00F91030">
        <w:rPr>
          <w:rFonts w:ascii="Times New Roman" w:hAnsi="Times New Roman"/>
          <w:color w:val="000000"/>
          <w:spacing w:val="-2"/>
        </w:rPr>
        <w:t>ych</w:t>
      </w:r>
      <w:r w:rsidR="002229C1">
        <w:rPr>
          <w:rFonts w:ascii="Times New Roman" w:hAnsi="Times New Roman"/>
          <w:color w:val="000000"/>
          <w:spacing w:val="-2"/>
        </w:rPr>
        <w:t>,</w:t>
      </w:r>
      <w:r w:rsidRPr="00BF4DBA">
        <w:rPr>
          <w:rFonts w:ascii="Times New Roman" w:hAnsi="Times New Roman"/>
          <w:color w:val="000000"/>
          <w:spacing w:val="-2"/>
        </w:rPr>
        <w:t xml:space="preserve"> w zakresie dotyczącym zapisów i </w:t>
      </w:r>
      <w:r w:rsidRPr="00BF4DBA">
        <w:rPr>
          <w:rFonts w:ascii="Times New Roman" w:hAnsi="Times New Roman"/>
          <w:color w:val="000000"/>
          <w:spacing w:val="-3"/>
        </w:rPr>
        <w:t>ustaleń objętych Umową;</w:t>
      </w:r>
    </w:p>
    <w:p w:rsidR="0050653D" w:rsidRPr="007975F9" w:rsidRDefault="0050653D" w:rsidP="00985720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4"/>
        </w:rPr>
        <w:t xml:space="preserve">zasady wstrzymywania dostarczania energii URD przez </w:t>
      </w:r>
      <w:r w:rsidR="0025258F">
        <w:rPr>
          <w:rFonts w:ascii="Times New Roman" w:hAnsi="Times New Roman"/>
          <w:color w:val="000000"/>
          <w:spacing w:val="-4"/>
        </w:rPr>
        <w:t>Unihut S.A.</w:t>
      </w:r>
      <w:r w:rsidRPr="007975F9">
        <w:rPr>
          <w:rFonts w:ascii="Times New Roman" w:hAnsi="Times New Roman"/>
          <w:color w:val="000000"/>
          <w:spacing w:val="-4"/>
        </w:rPr>
        <w:t>;</w:t>
      </w:r>
    </w:p>
    <w:p w:rsidR="0050653D" w:rsidRPr="007975F9" w:rsidRDefault="0050653D" w:rsidP="00985720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w w:val="102"/>
        </w:rPr>
        <w:t>zakres, zasady i terminy udostępniania danych</w:t>
      </w:r>
      <w:r w:rsidR="00BF4DBA">
        <w:rPr>
          <w:rFonts w:ascii="Times New Roman" w:hAnsi="Times New Roman"/>
          <w:color w:val="000000"/>
          <w:w w:val="102"/>
        </w:rPr>
        <w:t xml:space="preserve"> pomiarowych </w:t>
      </w:r>
      <w:r w:rsidRPr="007975F9">
        <w:rPr>
          <w:rFonts w:ascii="Times New Roman" w:hAnsi="Times New Roman"/>
          <w:color w:val="000000"/>
          <w:w w:val="102"/>
        </w:rPr>
        <w:t>dotyczących URD, z którymi</w:t>
      </w:r>
      <w:r w:rsidR="00483225">
        <w:rPr>
          <w:rFonts w:ascii="Times New Roman" w:hAnsi="Times New Roman"/>
          <w:color w:val="000000"/>
          <w:w w:val="102"/>
        </w:rPr>
        <w:t xml:space="preserve"> Sprzedawca </w:t>
      </w:r>
      <w:r w:rsidRPr="007975F9">
        <w:rPr>
          <w:rFonts w:ascii="Times New Roman" w:hAnsi="Times New Roman"/>
          <w:color w:val="000000"/>
          <w:w w:val="102"/>
        </w:rPr>
        <w:t xml:space="preserve">ma </w:t>
      </w:r>
      <w:r w:rsidRPr="007975F9">
        <w:rPr>
          <w:rFonts w:ascii="Times New Roman" w:hAnsi="Times New Roman"/>
          <w:color w:val="000000"/>
          <w:spacing w:val="-4"/>
        </w:rPr>
        <w:t>zawarte umowy sprzedaży.</w:t>
      </w:r>
    </w:p>
    <w:p w:rsidR="0050653D" w:rsidRPr="007975F9" w:rsidRDefault="0050653D" w:rsidP="00985720">
      <w:pPr>
        <w:pStyle w:val="Akapitzlist"/>
        <w:widowControl w:val="0"/>
        <w:numPr>
          <w:ilvl w:val="0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>Realizacja Umowy obejmuje w szczególności:</w:t>
      </w:r>
    </w:p>
    <w:p w:rsidR="0050653D" w:rsidRPr="007975F9" w:rsidRDefault="0050653D" w:rsidP="00646FD6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5" w:line="280" w:lineRule="exact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</w:rPr>
        <w:t xml:space="preserve">realizację przez </w:t>
      </w:r>
      <w:r w:rsidR="00CB3329">
        <w:rPr>
          <w:rFonts w:ascii="Times New Roman" w:hAnsi="Times New Roman"/>
          <w:color w:val="000000"/>
        </w:rPr>
        <w:t>Unihut S.A.</w:t>
      </w:r>
      <w:r w:rsidRPr="007975F9">
        <w:rPr>
          <w:rFonts w:ascii="Times New Roman" w:hAnsi="Times New Roman"/>
          <w:color w:val="000000"/>
        </w:rPr>
        <w:t xml:space="preserve"> czynności niezbędnych do fizycznego dostarczenia energii elektrycznej </w:t>
      </w:r>
      <w:r w:rsidRPr="007975F9">
        <w:rPr>
          <w:rFonts w:ascii="Times New Roman" w:hAnsi="Times New Roman"/>
          <w:color w:val="000000"/>
          <w:w w:val="106"/>
        </w:rPr>
        <w:t xml:space="preserve">URD - w związku ze zgłoszonymi i przyjętymi przez </w:t>
      </w:r>
      <w:r w:rsidR="00CB3329">
        <w:rPr>
          <w:rFonts w:ascii="Times New Roman" w:hAnsi="Times New Roman"/>
          <w:color w:val="000000"/>
          <w:w w:val="106"/>
        </w:rPr>
        <w:t>Unihut S.A.</w:t>
      </w:r>
      <w:r w:rsidRPr="007975F9">
        <w:rPr>
          <w:rFonts w:ascii="Times New Roman" w:hAnsi="Times New Roman"/>
          <w:color w:val="000000"/>
          <w:w w:val="106"/>
        </w:rPr>
        <w:t xml:space="preserve"> </w:t>
      </w:r>
      <w:r w:rsidR="000E6487">
        <w:rPr>
          <w:rFonts w:ascii="Times New Roman" w:hAnsi="Times New Roman"/>
          <w:color w:val="000000"/>
          <w:w w:val="106"/>
        </w:rPr>
        <w:br/>
      </w:r>
      <w:r w:rsidRPr="007975F9">
        <w:rPr>
          <w:rFonts w:ascii="Times New Roman" w:hAnsi="Times New Roman"/>
          <w:color w:val="000000"/>
          <w:w w:val="106"/>
        </w:rPr>
        <w:t xml:space="preserve">do realizacji umowami </w:t>
      </w:r>
      <w:r w:rsidRPr="007975F9">
        <w:rPr>
          <w:rFonts w:ascii="Times New Roman" w:hAnsi="Times New Roman"/>
          <w:color w:val="000000"/>
          <w:spacing w:val="-4"/>
        </w:rPr>
        <w:t xml:space="preserve">sprzedaży wymienionymi w Załączniku nr 1 do Umowy; </w:t>
      </w:r>
    </w:p>
    <w:p w:rsidR="0050653D" w:rsidRPr="007975F9" w:rsidRDefault="0050653D" w:rsidP="00646FD6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 xml:space="preserve">umocowanie, zgodnie z ust. 4, wskazanego przez Sprzedawcę POB - jeżeli </w:t>
      </w:r>
      <w:r w:rsidR="00483225">
        <w:rPr>
          <w:rFonts w:ascii="Times New Roman" w:hAnsi="Times New Roman"/>
          <w:color w:val="000000"/>
          <w:spacing w:val="-3"/>
        </w:rPr>
        <w:t xml:space="preserve">Sprzedawca </w:t>
      </w:r>
      <w:r w:rsidRPr="007975F9">
        <w:rPr>
          <w:rFonts w:ascii="Times New Roman" w:hAnsi="Times New Roman"/>
          <w:color w:val="000000"/>
          <w:spacing w:val="-3"/>
        </w:rPr>
        <w:t xml:space="preserve">nie pełni </w:t>
      </w:r>
      <w:r w:rsidRPr="007975F9">
        <w:rPr>
          <w:rFonts w:ascii="Times New Roman" w:hAnsi="Times New Roman"/>
          <w:color w:val="000000"/>
          <w:spacing w:val="-4"/>
        </w:rPr>
        <w:t>samodzielnie funkcji POB;</w:t>
      </w:r>
    </w:p>
    <w:p w:rsidR="0050653D" w:rsidRPr="007975F9" w:rsidRDefault="0050653D" w:rsidP="00646FD6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4"/>
        </w:rPr>
        <w:t xml:space="preserve">powiadamianie </w:t>
      </w:r>
      <w:r w:rsidR="00CB3329">
        <w:rPr>
          <w:rFonts w:ascii="Times New Roman" w:hAnsi="Times New Roman"/>
          <w:color w:val="000000"/>
          <w:spacing w:val="-4"/>
        </w:rPr>
        <w:t>Unihut S.A.</w:t>
      </w:r>
      <w:r w:rsidRPr="007975F9">
        <w:rPr>
          <w:rFonts w:ascii="Times New Roman" w:hAnsi="Times New Roman"/>
          <w:color w:val="000000"/>
          <w:spacing w:val="-4"/>
        </w:rPr>
        <w:t xml:space="preserve"> przez Sprzedawcę o zawartych umowach sprzedaż</w:t>
      </w:r>
      <w:r w:rsidR="00AB24BD">
        <w:rPr>
          <w:rFonts w:ascii="Times New Roman" w:hAnsi="Times New Roman"/>
          <w:color w:val="000000"/>
          <w:spacing w:val="-4"/>
        </w:rPr>
        <w:t>y</w:t>
      </w:r>
      <w:r w:rsidRPr="007975F9">
        <w:rPr>
          <w:rFonts w:ascii="Times New Roman" w:hAnsi="Times New Roman"/>
          <w:color w:val="000000"/>
          <w:spacing w:val="-4"/>
        </w:rPr>
        <w:t>;</w:t>
      </w:r>
    </w:p>
    <w:p w:rsidR="0050653D" w:rsidRPr="007975F9" w:rsidRDefault="0050653D" w:rsidP="00646FD6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 xml:space="preserve">weryfikację zgłoszenia umów sprzedaży dokonanego przez Sprzedawcę, w zakresie kompletności i </w:t>
      </w:r>
      <w:r w:rsidRPr="007975F9">
        <w:rPr>
          <w:rFonts w:ascii="Times New Roman" w:hAnsi="Times New Roman"/>
          <w:color w:val="000000"/>
          <w:w w:val="104"/>
        </w:rPr>
        <w:t>poprawności danych</w:t>
      </w:r>
      <w:r w:rsidRPr="007975F9">
        <w:rPr>
          <w:rFonts w:ascii="Times New Roman" w:hAnsi="Times New Roman"/>
          <w:color w:val="000000"/>
          <w:spacing w:val="-2"/>
        </w:rPr>
        <w:t>;</w:t>
      </w:r>
    </w:p>
    <w:p w:rsidR="0050653D" w:rsidRPr="007975F9" w:rsidRDefault="0050653D" w:rsidP="00646FD6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80" w:lineRule="exact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w w:val="103"/>
        </w:rPr>
        <w:t xml:space="preserve">obejmowanie Umową kolejnych URD, z którymi </w:t>
      </w:r>
      <w:r w:rsidR="00CC60A6">
        <w:rPr>
          <w:rFonts w:ascii="Times New Roman" w:hAnsi="Times New Roman"/>
          <w:color w:val="000000"/>
          <w:w w:val="103"/>
        </w:rPr>
        <w:t xml:space="preserve">Sprzedawca </w:t>
      </w:r>
      <w:r w:rsidRPr="007975F9">
        <w:rPr>
          <w:rFonts w:ascii="Times New Roman" w:hAnsi="Times New Roman"/>
          <w:color w:val="000000"/>
          <w:w w:val="103"/>
        </w:rPr>
        <w:t xml:space="preserve">zawarł umowy sprzedaży oraz </w:t>
      </w:r>
      <w:r w:rsidRPr="007975F9">
        <w:rPr>
          <w:rFonts w:ascii="Times New Roman" w:hAnsi="Times New Roman"/>
          <w:color w:val="000000"/>
        </w:rPr>
        <w:t>wyłączanie z zakresu Umowy tych URD, z którymi zawarte umowy sprzedaży wygasły, zostały wypowiedziane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lub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rozwiązane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albo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dla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których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CC60A6">
        <w:rPr>
          <w:rFonts w:ascii="Times New Roman" w:hAnsi="Times New Roman"/>
          <w:color w:val="000000"/>
        </w:rPr>
        <w:t xml:space="preserve">Sprzedawca </w:t>
      </w:r>
      <w:r w:rsidRPr="007975F9">
        <w:rPr>
          <w:rFonts w:ascii="Times New Roman" w:hAnsi="Times New Roman"/>
          <w:color w:val="000000"/>
        </w:rPr>
        <w:t>zaprzestał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sprzedaży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 xml:space="preserve">energii </w:t>
      </w:r>
      <w:r w:rsidRPr="007975F9">
        <w:rPr>
          <w:rFonts w:ascii="Times New Roman" w:hAnsi="Times New Roman"/>
          <w:color w:val="000000"/>
          <w:spacing w:val="-1"/>
        </w:rPr>
        <w:t xml:space="preserve">elektrycznej z przyczyn wynikających z § 1 ust. 7 Umowy; </w:t>
      </w:r>
    </w:p>
    <w:p w:rsidR="0050653D" w:rsidRPr="007975F9" w:rsidRDefault="0050653D" w:rsidP="00646FD6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 xml:space="preserve">wstrzymanie dostarczania energii elektrycznej do URD na warunkach i zasadach określonych </w:t>
      </w:r>
      <w:r w:rsidR="007975F9">
        <w:rPr>
          <w:rFonts w:ascii="Times New Roman" w:hAnsi="Times New Roman"/>
          <w:color w:val="000000"/>
          <w:spacing w:val="-3"/>
        </w:rPr>
        <w:br/>
      </w:r>
      <w:r w:rsidRPr="007975F9">
        <w:rPr>
          <w:rFonts w:ascii="Times New Roman" w:hAnsi="Times New Roman"/>
          <w:color w:val="000000"/>
          <w:spacing w:val="-3"/>
        </w:rPr>
        <w:t>w § 7;</w:t>
      </w:r>
    </w:p>
    <w:p w:rsidR="0050653D" w:rsidRPr="00E943B1" w:rsidRDefault="0050653D" w:rsidP="00646FD6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2"/>
        </w:rPr>
        <w:t>udostępnianie danych pomiarowych dotyczących zużycia energii elektrycznej przez URD</w:t>
      </w:r>
      <w:r w:rsidR="00865D92">
        <w:rPr>
          <w:rFonts w:ascii="Times New Roman" w:hAnsi="Times New Roman"/>
          <w:color w:val="000000"/>
          <w:spacing w:val="-2"/>
        </w:rPr>
        <w:t>;</w:t>
      </w:r>
    </w:p>
    <w:p w:rsidR="00710F65" w:rsidRPr="00E943B1" w:rsidRDefault="000E6487" w:rsidP="00646FD6">
      <w:pPr>
        <w:pStyle w:val="Akapitzlist"/>
        <w:widowControl w:val="0"/>
        <w:numPr>
          <w:ilvl w:val="1"/>
          <w:numId w:val="12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10F65">
        <w:rPr>
          <w:rFonts w:ascii="Times New Roman" w:hAnsi="Times New Roman"/>
          <w:color w:val="000000"/>
          <w:spacing w:val="-2"/>
        </w:rPr>
        <w:t>udostępnianie OSDn</w:t>
      </w:r>
      <w:r w:rsidRPr="00710F65">
        <w:rPr>
          <w:rFonts w:ascii="Times New Roman" w:hAnsi="Times New Roman"/>
          <w:color w:val="000000"/>
          <w:spacing w:val="-2"/>
          <w:vertAlign w:val="subscript"/>
        </w:rPr>
        <w:t xml:space="preserve"> </w:t>
      </w:r>
      <w:r w:rsidRPr="00710F65">
        <w:rPr>
          <w:rFonts w:ascii="Times New Roman" w:hAnsi="Times New Roman"/>
          <w:color w:val="000000"/>
          <w:spacing w:val="-2"/>
        </w:rPr>
        <w:t>oraz Sprzedawcy zagregowanych danych pomiarowych dotyczących zużycia energii elektrycznej przez URD</w:t>
      </w:r>
      <w:r w:rsidR="00710F65">
        <w:rPr>
          <w:rFonts w:ascii="Times New Roman" w:hAnsi="Times New Roman"/>
          <w:color w:val="000000"/>
          <w:spacing w:val="-2"/>
        </w:rPr>
        <w:t>.</w:t>
      </w:r>
    </w:p>
    <w:p w:rsidR="00915A76" w:rsidRPr="007975F9" w:rsidRDefault="00915A76" w:rsidP="00F14F5E">
      <w:pPr>
        <w:pStyle w:val="Akapitzlist"/>
        <w:widowControl w:val="0"/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left="360" w:right="0"/>
        <w:jc w:val="both"/>
        <w:rPr>
          <w:rFonts w:ascii="Times New Roman" w:hAnsi="Times New Roman"/>
          <w:color w:val="000000"/>
          <w:spacing w:val="-3"/>
        </w:rPr>
      </w:pPr>
      <w:r w:rsidRPr="0027510F">
        <w:rPr>
          <w:rFonts w:ascii="Times New Roman" w:hAnsi="Times New Roman"/>
          <w:color w:val="000000"/>
          <w:spacing w:val="-2"/>
        </w:rPr>
        <w:t xml:space="preserve">Na Unihut S.A. i ArcelorMittal </w:t>
      </w:r>
      <w:r w:rsidRPr="004A71C8">
        <w:rPr>
          <w:rFonts w:ascii="Times New Roman" w:hAnsi="Times New Roman"/>
          <w:color w:val="000000"/>
          <w:spacing w:val="-2"/>
        </w:rPr>
        <w:t>spoczywa</w:t>
      </w:r>
      <w:r w:rsidRPr="00965422">
        <w:rPr>
          <w:rFonts w:ascii="Times New Roman" w:hAnsi="Times New Roman"/>
          <w:color w:val="000000"/>
          <w:spacing w:val="-2"/>
        </w:rPr>
        <w:t xml:space="preserve"> obowiązek</w:t>
      </w:r>
      <w:r w:rsidR="00CE770D" w:rsidRPr="009220FF">
        <w:rPr>
          <w:rFonts w:ascii="Times New Roman" w:hAnsi="Times New Roman"/>
          <w:color w:val="000000"/>
          <w:spacing w:val="-2"/>
        </w:rPr>
        <w:t xml:space="preserve"> udostępniania</w:t>
      </w:r>
      <w:r w:rsidRPr="009220FF">
        <w:rPr>
          <w:rFonts w:ascii="Times New Roman" w:hAnsi="Times New Roman"/>
          <w:color w:val="000000"/>
          <w:spacing w:val="-2"/>
        </w:rPr>
        <w:t xml:space="preserve"> </w:t>
      </w:r>
      <w:r w:rsidR="00C86B04" w:rsidRPr="00D24107">
        <w:rPr>
          <w:rFonts w:ascii="Times New Roman" w:hAnsi="Times New Roman"/>
          <w:color w:val="000000"/>
          <w:spacing w:val="-2"/>
        </w:rPr>
        <w:t xml:space="preserve">Tauron Dystrybucja </w:t>
      </w:r>
      <w:r w:rsidR="00CC60A6" w:rsidRPr="0027510F">
        <w:rPr>
          <w:rFonts w:ascii="Times New Roman" w:hAnsi="Times New Roman"/>
          <w:color w:val="000000"/>
          <w:spacing w:val="-2"/>
        </w:rPr>
        <w:t xml:space="preserve"> </w:t>
      </w:r>
      <w:r w:rsidR="00C86B04" w:rsidRPr="00D24107">
        <w:rPr>
          <w:rFonts w:ascii="Times New Roman" w:hAnsi="Times New Roman"/>
          <w:color w:val="000000"/>
          <w:spacing w:val="-2"/>
        </w:rPr>
        <w:t xml:space="preserve">zagregowanych do poziomu Sprzedawcy </w:t>
      </w:r>
      <w:r w:rsidRPr="0027510F">
        <w:rPr>
          <w:rFonts w:ascii="Times New Roman" w:hAnsi="Times New Roman"/>
          <w:color w:val="000000"/>
          <w:spacing w:val="-2"/>
        </w:rPr>
        <w:t>danych pomiarowych</w:t>
      </w:r>
      <w:r w:rsidR="00CE770D" w:rsidRPr="0027510F">
        <w:rPr>
          <w:rFonts w:ascii="Times New Roman" w:hAnsi="Times New Roman"/>
          <w:color w:val="000000"/>
          <w:spacing w:val="-2"/>
        </w:rPr>
        <w:t xml:space="preserve"> dotyczących zużycia </w:t>
      </w:r>
      <w:r w:rsidR="00CE770D" w:rsidRPr="00965422">
        <w:rPr>
          <w:rFonts w:ascii="Times New Roman" w:hAnsi="Times New Roman"/>
          <w:color w:val="000000"/>
          <w:spacing w:val="-2"/>
        </w:rPr>
        <w:t>URD</w:t>
      </w:r>
      <w:r w:rsidR="00CE770D" w:rsidRPr="009220FF">
        <w:rPr>
          <w:rFonts w:ascii="Times New Roman" w:hAnsi="Times New Roman"/>
          <w:color w:val="000000"/>
          <w:spacing w:val="-2"/>
        </w:rPr>
        <w:t>.</w:t>
      </w:r>
      <w:r w:rsidR="00DF2C77" w:rsidRPr="00D24107">
        <w:rPr>
          <w:rFonts w:ascii="Times New Roman" w:hAnsi="Times New Roman"/>
          <w:color w:val="000000"/>
          <w:spacing w:val="-2"/>
        </w:rPr>
        <w:br/>
      </w:r>
      <w:r w:rsidR="00CE770D" w:rsidRPr="0027510F">
        <w:rPr>
          <w:rFonts w:ascii="Times New Roman" w:hAnsi="Times New Roman"/>
          <w:color w:val="000000"/>
          <w:spacing w:val="-2"/>
        </w:rPr>
        <w:t>Na mocy umowy</w:t>
      </w:r>
      <w:r w:rsidR="0027510F" w:rsidRPr="00D24107">
        <w:rPr>
          <w:rFonts w:ascii="Times New Roman" w:hAnsi="Times New Roman"/>
          <w:color w:val="000000"/>
          <w:spacing w:val="-2"/>
        </w:rPr>
        <w:t>,</w:t>
      </w:r>
      <w:r w:rsidR="00CE770D" w:rsidRPr="0027510F">
        <w:rPr>
          <w:rFonts w:ascii="Times New Roman" w:hAnsi="Times New Roman"/>
          <w:color w:val="000000"/>
          <w:spacing w:val="-2"/>
        </w:rPr>
        <w:t xml:space="preserve"> </w:t>
      </w:r>
      <w:r w:rsidR="00CA7660" w:rsidRPr="0027510F">
        <w:rPr>
          <w:rFonts w:ascii="Times New Roman" w:hAnsi="Times New Roman"/>
          <w:color w:val="000000"/>
          <w:spacing w:val="-3"/>
        </w:rPr>
        <w:t>o której mowa</w:t>
      </w:r>
      <w:r w:rsidR="00CE770D" w:rsidRPr="004A71C8">
        <w:rPr>
          <w:rFonts w:ascii="Times New Roman" w:hAnsi="Times New Roman"/>
          <w:color w:val="000000"/>
          <w:spacing w:val="-3"/>
        </w:rPr>
        <w:t xml:space="preserve"> § 1 ust</w:t>
      </w:r>
      <w:r w:rsidR="00AB24BD" w:rsidRPr="00965422">
        <w:rPr>
          <w:rFonts w:ascii="Times New Roman" w:hAnsi="Times New Roman"/>
          <w:color w:val="000000"/>
          <w:spacing w:val="-3"/>
        </w:rPr>
        <w:t>.</w:t>
      </w:r>
      <w:r w:rsidR="00CE770D" w:rsidRPr="009220FF">
        <w:rPr>
          <w:rFonts w:ascii="Times New Roman" w:hAnsi="Times New Roman"/>
          <w:color w:val="000000"/>
          <w:spacing w:val="-3"/>
        </w:rPr>
        <w:t xml:space="preserve"> 5 pkt</w:t>
      </w:r>
      <w:r w:rsidR="00AB24BD" w:rsidRPr="009220FF">
        <w:rPr>
          <w:rFonts w:ascii="Times New Roman" w:hAnsi="Times New Roman"/>
          <w:color w:val="000000"/>
          <w:spacing w:val="-3"/>
        </w:rPr>
        <w:t xml:space="preserve"> </w:t>
      </w:r>
      <w:r w:rsidR="00CE770D" w:rsidRPr="004F3C0F">
        <w:rPr>
          <w:rFonts w:ascii="Times New Roman" w:hAnsi="Times New Roman"/>
          <w:color w:val="000000"/>
          <w:spacing w:val="-3"/>
        </w:rPr>
        <w:t>4</w:t>
      </w:r>
      <w:r w:rsidR="0021669E">
        <w:rPr>
          <w:rFonts w:ascii="Times New Roman" w:hAnsi="Times New Roman"/>
          <w:color w:val="000000"/>
          <w:spacing w:val="-3"/>
        </w:rPr>
        <w:t>,</w:t>
      </w:r>
      <w:r w:rsidR="00CA7660" w:rsidRPr="004F3C0F">
        <w:rPr>
          <w:rFonts w:ascii="Times New Roman" w:hAnsi="Times New Roman"/>
          <w:color w:val="000000"/>
          <w:spacing w:val="-3"/>
        </w:rPr>
        <w:t xml:space="preserve"> zawartej </w:t>
      </w:r>
      <w:r w:rsidR="00CD52CD" w:rsidRPr="00D24107">
        <w:rPr>
          <w:rFonts w:ascii="Times New Roman" w:hAnsi="Times New Roman"/>
          <w:color w:val="000000"/>
          <w:spacing w:val="-3"/>
        </w:rPr>
        <w:t>pomiędzy Unihut</w:t>
      </w:r>
      <w:r w:rsidR="0027510F" w:rsidRPr="00D24107">
        <w:rPr>
          <w:rFonts w:ascii="Times New Roman" w:hAnsi="Times New Roman"/>
          <w:color w:val="000000"/>
          <w:spacing w:val="-3"/>
        </w:rPr>
        <w:t xml:space="preserve"> </w:t>
      </w:r>
      <w:r w:rsidR="00CD52CD" w:rsidRPr="00D24107">
        <w:rPr>
          <w:rFonts w:ascii="Times New Roman" w:hAnsi="Times New Roman"/>
          <w:color w:val="000000"/>
          <w:spacing w:val="-3"/>
        </w:rPr>
        <w:t xml:space="preserve"> S.A. a </w:t>
      </w:r>
      <w:r w:rsidR="00CA7660" w:rsidRPr="0027510F">
        <w:rPr>
          <w:rFonts w:ascii="Times New Roman" w:hAnsi="Times New Roman"/>
          <w:color w:val="000000"/>
          <w:spacing w:val="-3"/>
        </w:rPr>
        <w:t>ArcelorMittal</w:t>
      </w:r>
      <w:r w:rsidR="00CD52CD" w:rsidRPr="00D24107">
        <w:rPr>
          <w:rFonts w:ascii="Times New Roman" w:hAnsi="Times New Roman"/>
          <w:color w:val="000000"/>
          <w:spacing w:val="-3"/>
        </w:rPr>
        <w:t xml:space="preserve"> oraz </w:t>
      </w:r>
      <w:r w:rsidR="00DF2C77" w:rsidRPr="00D24107">
        <w:rPr>
          <w:rFonts w:ascii="Times New Roman" w:hAnsi="Times New Roman"/>
          <w:color w:val="000000"/>
          <w:spacing w:val="-3"/>
        </w:rPr>
        <w:t xml:space="preserve">umowy zawartej pomiędzy </w:t>
      </w:r>
      <w:r w:rsidR="00CD52CD" w:rsidRPr="00D24107">
        <w:rPr>
          <w:rFonts w:ascii="Times New Roman" w:hAnsi="Times New Roman"/>
          <w:color w:val="000000"/>
          <w:spacing w:val="-3"/>
        </w:rPr>
        <w:t>ArcelorMittal</w:t>
      </w:r>
      <w:r w:rsidR="00CA7660" w:rsidRPr="0027510F">
        <w:rPr>
          <w:rFonts w:ascii="Times New Roman" w:hAnsi="Times New Roman"/>
          <w:color w:val="000000"/>
          <w:spacing w:val="-3"/>
        </w:rPr>
        <w:t xml:space="preserve"> </w:t>
      </w:r>
      <w:r w:rsidR="00CD52CD" w:rsidRPr="00D24107">
        <w:rPr>
          <w:rFonts w:ascii="Times New Roman" w:hAnsi="Times New Roman"/>
          <w:color w:val="000000"/>
          <w:spacing w:val="-3"/>
        </w:rPr>
        <w:t xml:space="preserve"> a Tauron Dystrybucja S.A.</w:t>
      </w:r>
      <w:r w:rsidR="00DF2C77" w:rsidRPr="00D24107">
        <w:rPr>
          <w:rFonts w:ascii="Times New Roman" w:hAnsi="Times New Roman"/>
          <w:color w:val="000000"/>
          <w:spacing w:val="-3"/>
        </w:rPr>
        <w:t xml:space="preserve">, </w:t>
      </w:r>
      <w:r w:rsidR="00062D59" w:rsidRPr="004F3C0F">
        <w:rPr>
          <w:rFonts w:ascii="Times New Roman" w:hAnsi="Times New Roman"/>
          <w:color w:val="000000"/>
          <w:spacing w:val="-3"/>
        </w:rPr>
        <w:t xml:space="preserve"> </w:t>
      </w:r>
      <w:r w:rsidR="00CA7660" w:rsidRPr="004F3C0F">
        <w:rPr>
          <w:rFonts w:ascii="Times New Roman" w:hAnsi="Times New Roman"/>
          <w:color w:val="000000"/>
          <w:spacing w:val="-3"/>
        </w:rPr>
        <w:t>Tauron Dystrybucja</w:t>
      </w:r>
      <w:r w:rsidR="00CD52CD" w:rsidRPr="00D24107">
        <w:rPr>
          <w:rFonts w:ascii="Times New Roman" w:hAnsi="Times New Roman"/>
          <w:color w:val="000000"/>
          <w:spacing w:val="-3"/>
        </w:rPr>
        <w:t xml:space="preserve"> S.A.</w:t>
      </w:r>
      <w:r w:rsidR="00CA7660" w:rsidRPr="0027510F">
        <w:rPr>
          <w:rFonts w:ascii="Times New Roman" w:hAnsi="Times New Roman"/>
          <w:color w:val="000000"/>
          <w:spacing w:val="-3"/>
        </w:rPr>
        <w:t xml:space="preserve"> </w:t>
      </w:r>
      <w:r w:rsidR="00DF2C77" w:rsidRPr="00D24107">
        <w:rPr>
          <w:rFonts w:ascii="Times New Roman" w:hAnsi="Times New Roman"/>
          <w:color w:val="000000"/>
          <w:spacing w:val="-3"/>
        </w:rPr>
        <w:t xml:space="preserve">wyznaczając i przekazując do OSP oraz Sprzedawcy ilości energii w MB Sprzedawcy, </w:t>
      </w:r>
      <w:r w:rsidR="00CA7660" w:rsidRPr="0027510F">
        <w:rPr>
          <w:rFonts w:ascii="Times New Roman" w:hAnsi="Times New Roman"/>
          <w:color w:val="000000"/>
          <w:spacing w:val="-3"/>
        </w:rPr>
        <w:t>będzie</w:t>
      </w:r>
      <w:r w:rsidR="00CD52CD" w:rsidRPr="00D24107">
        <w:rPr>
          <w:rFonts w:ascii="Times New Roman" w:hAnsi="Times New Roman"/>
          <w:color w:val="000000"/>
          <w:spacing w:val="-3"/>
        </w:rPr>
        <w:t xml:space="preserve"> </w:t>
      </w:r>
      <w:r w:rsidR="00DF2C77" w:rsidRPr="00D24107">
        <w:rPr>
          <w:rFonts w:ascii="Times New Roman" w:hAnsi="Times New Roman"/>
          <w:color w:val="000000"/>
          <w:spacing w:val="-3"/>
        </w:rPr>
        <w:t xml:space="preserve">uwzględniał dane dotyczące zużycia energii przez URD przekazane przez Unihut i ArcelorMittal. </w:t>
      </w:r>
    </w:p>
    <w:p w:rsidR="0050653D" w:rsidRPr="007975F9" w:rsidRDefault="0050653D" w:rsidP="005B70F8">
      <w:pPr>
        <w:pStyle w:val="Akapitzlist"/>
        <w:widowControl w:val="0"/>
        <w:numPr>
          <w:ilvl w:val="0"/>
          <w:numId w:val="12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w w:val="105"/>
        </w:rPr>
        <w:t xml:space="preserve">Umocowanie, o którym mowa w ust. 3 pkt. 2), </w:t>
      </w:r>
      <w:r w:rsidR="00CC60A6" w:rsidRPr="007975F9">
        <w:rPr>
          <w:rFonts w:ascii="Times New Roman" w:hAnsi="Times New Roman"/>
          <w:color w:val="000000"/>
          <w:w w:val="105"/>
        </w:rPr>
        <w:t xml:space="preserve">POB </w:t>
      </w:r>
      <w:r w:rsidRPr="007975F9">
        <w:rPr>
          <w:rFonts w:ascii="Times New Roman" w:hAnsi="Times New Roman"/>
          <w:color w:val="000000"/>
          <w:w w:val="105"/>
        </w:rPr>
        <w:t xml:space="preserve">wskazanego przez Sprzedawcę obejmuje: </w:t>
      </w:r>
      <w:r w:rsidRPr="007975F9">
        <w:rPr>
          <w:rFonts w:ascii="Times New Roman" w:hAnsi="Times New Roman"/>
          <w:color w:val="000000"/>
          <w:w w:val="103"/>
        </w:rPr>
        <w:t xml:space="preserve">oznaczenie i wskazanie kodu POB oraz Operatora Rynku (OR) na RB, a także wskazanie kodów </w:t>
      </w:r>
      <w:r w:rsidRPr="007975F9">
        <w:rPr>
          <w:rFonts w:ascii="Times New Roman" w:hAnsi="Times New Roman"/>
          <w:color w:val="000000"/>
          <w:spacing w:val="-3"/>
        </w:rPr>
        <w:t>jednostek grafikowych odbiorczych (JG</w:t>
      </w:r>
      <w:r w:rsidRPr="007975F9">
        <w:rPr>
          <w:rFonts w:ascii="Times New Roman" w:hAnsi="Times New Roman"/>
          <w:color w:val="000000"/>
          <w:spacing w:val="-3"/>
          <w:sz w:val="21"/>
          <w:szCs w:val="21"/>
          <w:vertAlign w:val="subscript"/>
        </w:rPr>
        <w:t>O</w:t>
      </w:r>
      <w:r w:rsidRPr="007975F9">
        <w:rPr>
          <w:rFonts w:ascii="Times New Roman" w:hAnsi="Times New Roman"/>
          <w:color w:val="000000"/>
          <w:spacing w:val="-3"/>
        </w:rPr>
        <w:t xml:space="preserve">) i kodów Miejsc Dostarczania Rynku Bilansującego (MB), w </w:t>
      </w:r>
      <w:r w:rsidRPr="007975F9">
        <w:rPr>
          <w:rFonts w:ascii="Times New Roman" w:hAnsi="Times New Roman"/>
          <w:color w:val="000000"/>
        </w:rPr>
        <w:t>ramach których będzie prowadzone bilansowanie handlowe. Dane</w:t>
      </w:r>
      <w:r w:rsidR="00EC1885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 xml:space="preserve">i informacje, o których mowa w niniejszym ustępie zostały określone w Załączniku nr </w:t>
      </w:r>
      <w:r w:rsidR="002A131F">
        <w:rPr>
          <w:rFonts w:ascii="Times New Roman" w:hAnsi="Times New Roman"/>
          <w:color w:val="000000"/>
        </w:rPr>
        <w:t>3</w:t>
      </w:r>
      <w:r w:rsidRPr="007975F9">
        <w:rPr>
          <w:rFonts w:ascii="Times New Roman" w:hAnsi="Times New Roman"/>
          <w:color w:val="000000"/>
        </w:rPr>
        <w:t xml:space="preserve"> </w:t>
      </w:r>
      <w:r w:rsidR="00EC1885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>do Umowy po uzgodnieniu z OSD nadrzędnym.</w:t>
      </w:r>
    </w:p>
    <w:p w:rsidR="00BB190B" w:rsidRPr="006372E5" w:rsidDel="00BB190B" w:rsidRDefault="004A6114" w:rsidP="006372E5">
      <w:pPr>
        <w:pStyle w:val="Akapitzlist"/>
        <w:widowControl w:val="0"/>
        <w:numPr>
          <w:ilvl w:val="0"/>
          <w:numId w:val="12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Sprzedawca </w:t>
      </w:r>
      <w:r w:rsidR="0050653D" w:rsidRPr="007975F9">
        <w:rPr>
          <w:rFonts w:ascii="Times New Roman" w:hAnsi="Times New Roman"/>
          <w:color w:val="000000"/>
          <w:spacing w:val="-2"/>
        </w:rPr>
        <w:t>oświadcza, że przydzielone przez OSP JG</w:t>
      </w:r>
      <w:r w:rsidR="0050653D" w:rsidRPr="007975F9">
        <w:rPr>
          <w:rFonts w:ascii="Times New Roman" w:hAnsi="Times New Roman"/>
          <w:color w:val="000000"/>
          <w:spacing w:val="-2"/>
          <w:sz w:val="21"/>
          <w:szCs w:val="21"/>
          <w:vertAlign w:val="subscript"/>
        </w:rPr>
        <w:t>O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 i MB, w ramach których będzie prowadzone </w:t>
      </w:r>
      <w:r w:rsidR="0050653D" w:rsidRPr="007975F9">
        <w:rPr>
          <w:rFonts w:ascii="Times New Roman" w:hAnsi="Times New Roman"/>
          <w:color w:val="000000"/>
          <w:spacing w:val="-4"/>
        </w:rPr>
        <w:t xml:space="preserve">bilansowanie handlowe, wynikają z przedmiotu umowy o świadczenie usług przesyłania, o której mowa </w:t>
      </w:r>
      <w:r w:rsidR="0050653D" w:rsidRPr="007975F9">
        <w:rPr>
          <w:rFonts w:ascii="Times New Roman" w:hAnsi="Times New Roman"/>
          <w:color w:val="000000"/>
          <w:spacing w:val="-5"/>
        </w:rPr>
        <w:t>w § 1 ust. 6 pkt. 2), albo § 1 ust. 7 pkt</w:t>
      </w:r>
      <w:r w:rsidR="002A131F">
        <w:rPr>
          <w:rFonts w:ascii="Times New Roman" w:hAnsi="Times New Roman"/>
          <w:color w:val="000000"/>
          <w:spacing w:val="-5"/>
        </w:rPr>
        <w:t>.</w:t>
      </w:r>
      <w:r w:rsidR="0050653D" w:rsidRPr="007975F9">
        <w:rPr>
          <w:rFonts w:ascii="Times New Roman" w:hAnsi="Times New Roman"/>
          <w:color w:val="000000"/>
          <w:spacing w:val="-5"/>
        </w:rPr>
        <w:t xml:space="preserve"> 5).</w:t>
      </w:r>
      <w:r w:rsidR="001A35D5">
        <w:rPr>
          <w:rFonts w:ascii="Times New Roman" w:hAnsi="Times New Roman"/>
          <w:color w:val="000000"/>
        </w:rPr>
        <w:t xml:space="preserve"> </w:t>
      </w:r>
      <w:r w:rsidRPr="00D24107">
        <w:rPr>
          <w:rFonts w:ascii="Times New Roman" w:hAnsi="Times New Roman"/>
          <w:color w:val="000000"/>
          <w:spacing w:val="-3"/>
        </w:rPr>
        <w:t xml:space="preserve">Sprzedawca </w:t>
      </w:r>
      <w:r w:rsidR="0050653D" w:rsidRPr="00D24107">
        <w:rPr>
          <w:rFonts w:ascii="Times New Roman" w:hAnsi="Times New Roman"/>
          <w:color w:val="000000"/>
          <w:spacing w:val="-3"/>
        </w:rPr>
        <w:t>oświadcza, że dla JG</w:t>
      </w:r>
      <w:r w:rsidR="0050653D" w:rsidRPr="00D24107">
        <w:rPr>
          <w:rFonts w:ascii="Times New Roman" w:hAnsi="Times New Roman"/>
          <w:color w:val="000000"/>
          <w:spacing w:val="-3"/>
          <w:sz w:val="21"/>
          <w:szCs w:val="21"/>
          <w:vertAlign w:val="subscript"/>
        </w:rPr>
        <w:t>O</w:t>
      </w:r>
      <w:r w:rsidR="0050653D" w:rsidRPr="00D24107">
        <w:rPr>
          <w:rFonts w:ascii="Times New Roman" w:hAnsi="Times New Roman"/>
          <w:color w:val="000000"/>
          <w:spacing w:val="-3"/>
        </w:rPr>
        <w:t xml:space="preserve">, o których mowa w ust. 5, w ramach których następuje bilansowanie </w:t>
      </w:r>
      <w:r w:rsidR="0050653D" w:rsidRPr="00D24107">
        <w:rPr>
          <w:rFonts w:ascii="Times New Roman" w:hAnsi="Times New Roman"/>
          <w:color w:val="000000"/>
          <w:spacing w:val="-2"/>
        </w:rPr>
        <w:t xml:space="preserve">handlowe Sprzedawcy, </w:t>
      </w:r>
      <w:r w:rsidRPr="00D24107">
        <w:rPr>
          <w:rFonts w:ascii="Times New Roman" w:hAnsi="Times New Roman"/>
          <w:color w:val="000000"/>
          <w:spacing w:val="-2"/>
        </w:rPr>
        <w:t xml:space="preserve">POB </w:t>
      </w:r>
      <w:r w:rsidR="0050653D" w:rsidRPr="00D24107">
        <w:rPr>
          <w:rFonts w:ascii="Times New Roman" w:hAnsi="Times New Roman"/>
          <w:color w:val="000000"/>
          <w:spacing w:val="-2"/>
        </w:rPr>
        <w:t xml:space="preserve">wskazany </w:t>
      </w:r>
      <w:r w:rsidR="00EC1885">
        <w:rPr>
          <w:rFonts w:ascii="Times New Roman" w:hAnsi="Times New Roman"/>
          <w:color w:val="000000"/>
          <w:spacing w:val="-2"/>
        </w:rPr>
        <w:br/>
      </w:r>
      <w:r w:rsidR="0050653D" w:rsidRPr="00D24107">
        <w:rPr>
          <w:rFonts w:ascii="Times New Roman" w:hAnsi="Times New Roman"/>
          <w:color w:val="000000"/>
          <w:spacing w:val="-2"/>
        </w:rPr>
        <w:t>przez Sprzedawcę zapewni</w:t>
      </w:r>
      <w:r w:rsidR="00BB190B" w:rsidRPr="00D24107">
        <w:rPr>
          <w:rFonts w:ascii="Times New Roman" w:hAnsi="Times New Roman"/>
          <w:color w:val="000000"/>
          <w:spacing w:val="-2"/>
        </w:rPr>
        <w:t xml:space="preserve"> OR</w:t>
      </w:r>
      <w:r w:rsidR="001A35D5">
        <w:rPr>
          <w:rFonts w:ascii="Times New Roman" w:hAnsi="Times New Roman"/>
          <w:color w:val="000000"/>
          <w:spacing w:val="-2"/>
        </w:rPr>
        <w:t xml:space="preserve">, zgodnie z postanowieniami </w:t>
      </w:r>
      <w:proofErr w:type="spellStart"/>
      <w:r w:rsidR="001A35D5">
        <w:rPr>
          <w:rFonts w:ascii="Times New Roman" w:hAnsi="Times New Roman"/>
          <w:color w:val="000000"/>
          <w:spacing w:val="-2"/>
        </w:rPr>
        <w:t>IRiESP</w:t>
      </w:r>
      <w:proofErr w:type="spellEnd"/>
      <w:r w:rsidR="001A35D5">
        <w:rPr>
          <w:rFonts w:ascii="Times New Roman" w:hAnsi="Times New Roman"/>
          <w:color w:val="000000"/>
          <w:spacing w:val="-2"/>
        </w:rPr>
        <w:t>.</w:t>
      </w:r>
    </w:p>
    <w:p w:rsidR="00945468" w:rsidRPr="00945468" w:rsidRDefault="00F25487" w:rsidP="00945468">
      <w:pPr>
        <w:pStyle w:val="Akapitzlist"/>
        <w:widowControl w:val="0"/>
        <w:numPr>
          <w:ilvl w:val="0"/>
          <w:numId w:val="12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80" w:lineRule="exact"/>
        <w:ind w:left="284" w:right="0" w:hanging="284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2"/>
        </w:rPr>
        <w:t>Unihut S.A.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 oświadcza, że istnieje możliwość prowadzenia sprzedaży rezerwowej URD </w:t>
      </w:r>
      <w:r w:rsidR="0050653D" w:rsidRPr="007975F9">
        <w:rPr>
          <w:rFonts w:ascii="Times New Roman" w:hAnsi="Times New Roman"/>
          <w:color w:val="000000"/>
          <w:w w:val="102"/>
        </w:rPr>
        <w:t>przyłączony</w:t>
      </w:r>
      <w:r w:rsidR="004A6114">
        <w:rPr>
          <w:rFonts w:ascii="Times New Roman" w:hAnsi="Times New Roman"/>
          <w:color w:val="000000"/>
          <w:w w:val="102"/>
        </w:rPr>
        <w:t>m</w:t>
      </w:r>
      <w:r w:rsidR="0050653D" w:rsidRPr="007975F9">
        <w:rPr>
          <w:rFonts w:ascii="Times New Roman" w:hAnsi="Times New Roman"/>
          <w:color w:val="000000"/>
          <w:w w:val="102"/>
        </w:rPr>
        <w:t xml:space="preserve"> do sieci </w:t>
      </w:r>
      <w:r>
        <w:rPr>
          <w:rFonts w:ascii="Times New Roman" w:hAnsi="Times New Roman"/>
          <w:color w:val="000000"/>
          <w:w w:val="102"/>
        </w:rPr>
        <w:t>Unihut S.A.</w:t>
      </w:r>
      <w:r w:rsidR="0050653D" w:rsidRPr="007975F9">
        <w:rPr>
          <w:rFonts w:ascii="Times New Roman" w:hAnsi="Times New Roman"/>
          <w:color w:val="000000"/>
          <w:w w:val="102"/>
        </w:rPr>
        <w:t xml:space="preserve"> na warunkach określonych w odrębnej umowie </w:t>
      </w:r>
      <w:r w:rsidR="00EC1885">
        <w:rPr>
          <w:rFonts w:ascii="Times New Roman" w:hAnsi="Times New Roman"/>
          <w:color w:val="000000"/>
          <w:w w:val="102"/>
        </w:rPr>
        <w:br/>
      </w:r>
      <w:r w:rsidR="0050653D" w:rsidRPr="007975F9">
        <w:rPr>
          <w:rFonts w:ascii="Times New Roman" w:hAnsi="Times New Roman"/>
          <w:color w:val="000000"/>
          <w:w w:val="102"/>
        </w:rPr>
        <w:t>lub dodatkowym załączniku do Umowy.</w:t>
      </w:r>
    </w:p>
    <w:p w:rsidR="0050653D" w:rsidRPr="00945468" w:rsidRDefault="0050653D" w:rsidP="00945468">
      <w:pPr>
        <w:pStyle w:val="Akapitzlist"/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80" w:lineRule="exact"/>
        <w:ind w:left="0" w:right="0"/>
        <w:jc w:val="center"/>
        <w:rPr>
          <w:rFonts w:ascii="Times New Roman" w:hAnsi="Times New Roman"/>
          <w:color w:val="000000"/>
          <w:spacing w:val="-3"/>
        </w:rPr>
      </w:pPr>
      <w:r w:rsidRPr="00945468">
        <w:rPr>
          <w:rFonts w:ascii="Times New Roman" w:hAnsi="Times New Roman"/>
          <w:b/>
          <w:color w:val="000000"/>
        </w:rPr>
        <w:t>§ 3</w:t>
      </w:r>
    </w:p>
    <w:p w:rsidR="0050653D" w:rsidRPr="00D24107" w:rsidRDefault="0050653D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53" w:lineRule="exact"/>
        <w:ind w:left="0" w:right="0"/>
        <w:jc w:val="center"/>
        <w:rPr>
          <w:rFonts w:ascii="Times New Roman" w:hAnsi="Times New Roman"/>
          <w:b/>
          <w:color w:val="000000"/>
        </w:rPr>
      </w:pPr>
      <w:r w:rsidRPr="00D24107">
        <w:rPr>
          <w:rFonts w:ascii="Times New Roman" w:hAnsi="Times New Roman"/>
          <w:b/>
          <w:color w:val="000000"/>
        </w:rPr>
        <w:t>Zobowiązania Stron</w:t>
      </w:r>
    </w:p>
    <w:p w:rsidR="0050653D" w:rsidRPr="007975F9" w:rsidRDefault="00061DA8" w:rsidP="00061DA8">
      <w:pPr>
        <w:pStyle w:val="Akapitzlist"/>
        <w:widowControl w:val="0"/>
        <w:numPr>
          <w:ilvl w:val="0"/>
          <w:numId w:val="13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W ramach świadczenia usług dystrybucji będących przedmiotem Umowy, </w:t>
      </w:r>
      <w:r w:rsidR="009D7C0C">
        <w:rPr>
          <w:rFonts w:ascii="Times New Roman" w:hAnsi="Times New Roman"/>
          <w:color w:val="000000"/>
          <w:spacing w:val="-2"/>
        </w:rPr>
        <w:t>Unihut S.A.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 zobowiązuje się w szczególności do:</w:t>
      </w:r>
    </w:p>
    <w:p w:rsidR="0050653D" w:rsidRPr="007975F9" w:rsidRDefault="0050653D" w:rsidP="00061DA8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80" w:lineRule="exact"/>
        <w:ind w:right="0"/>
        <w:jc w:val="both"/>
        <w:rPr>
          <w:rFonts w:ascii="Times New Roman" w:hAnsi="Times New Roman"/>
          <w:color w:val="000000"/>
          <w:spacing w:val="-2"/>
        </w:rPr>
      </w:pPr>
      <w:r w:rsidRPr="007975F9">
        <w:rPr>
          <w:rFonts w:ascii="Times New Roman" w:hAnsi="Times New Roman"/>
          <w:color w:val="000000"/>
          <w:spacing w:val="-4"/>
        </w:rPr>
        <w:t>stosowania w wymaganym zakresie postanowień IRiESD oraz dokumentów w niej przywołanych;</w:t>
      </w:r>
    </w:p>
    <w:p w:rsidR="0050653D" w:rsidRPr="007975F9" w:rsidRDefault="0050653D" w:rsidP="00061DA8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2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wyznaczania danych pomiarowych dla URD wymienionych w Załączniku nr 1 do Umowy, </w:t>
      </w:r>
      <w:r w:rsidRPr="007975F9">
        <w:rPr>
          <w:rFonts w:ascii="Times New Roman" w:hAnsi="Times New Roman"/>
          <w:color w:val="000000"/>
          <w:spacing w:val="-2"/>
        </w:rPr>
        <w:lastRenderedPageBreak/>
        <w:t xml:space="preserve">zgodnie </w:t>
      </w:r>
      <w:r w:rsidRPr="007975F9">
        <w:rPr>
          <w:rFonts w:ascii="Times New Roman" w:hAnsi="Times New Roman"/>
          <w:color w:val="000000"/>
          <w:spacing w:val="-3"/>
        </w:rPr>
        <w:t>z zapisami IRiESD oraz w terminach określonych w § 6 Umowy;</w:t>
      </w:r>
    </w:p>
    <w:p w:rsidR="0050653D" w:rsidRPr="007975F9" w:rsidRDefault="0050653D" w:rsidP="00061DA8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  <w:spacing w:val="-4"/>
        </w:rPr>
        <w:t xml:space="preserve">udostępniania Sprzedawcy danych pomiarowych URD, o ile URD wyszczególnieni w Załączniku nr 1 do Umowy upoważnili do tego </w:t>
      </w:r>
      <w:r w:rsidR="009D7C0C">
        <w:rPr>
          <w:rFonts w:ascii="Times New Roman" w:hAnsi="Times New Roman"/>
          <w:color w:val="000000"/>
          <w:spacing w:val="-4"/>
        </w:rPr>
        <w:t>Unihut S.A.</w:t>
      </w:r>
      <w:r w:rsidRPr="007975F9">
        <w:rPr>
          <w:rFonts w:ascii="Times New Roman" w:hAnsi="Times New Roman"/>
          <w:color w:val="000000"/>
          <w:spacing w:val="-4"/>
        </w:rPr>
        <w:t xml:space="preserve">, a w przypadku braku ww. zgody, </w:t>
      </w:r>
      <w:r w:rsidR="00EC1885">
        <w:rPr>
          <w:rFonts w:ascii="Times New Roman" w:hAnsi="Times New Roman"/>
          <w:color w:val="000000"/>
          <w:spacing w:val="-4"/>
        </w:rPr>
        <w:br/>
      </w:r>
      <w:r w:rsidRPr="007975F9">
        <w:rPr>
          <w:rFonts w:ascii="Times New Roman" w:hAnsi="Times New Roman"/>
          <w:color w:val="000000"/>
          <w:spacing w:val="-4"/>
        </w:rPr>
        <w:t xml:space="preserve">do niezwłocznego poinformowania o tym fakcie Sprzedawcy; </w:t>
      </w:r>
    </w:p>
    <w:p w:rsidR="0050653D" w:rsidRPr="007975F9" w:rsidRDefault="0050653D" w:rsidP="00061DA8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  <w:spacing w:val="-1"/>
        </w:rPr>
        <w:t xml:space="preserve">niezwłocznego przekazywania informacji wynikających z IRiESD i mających wpływ </w:t>
      </w:r>
      <w:r w:rsidR="00EC1885">
        <w:rPr>
          <w:rFonts w:ascii="Times New Roman" w:hAnsi="Times New Roman"/>
          <w:color w:val="000000"/>
          <w:spacing w:val="-1"/>
        </w:rPr>
        <w:br/>
      </w:r>
      <w:r w:rsidRPr="007975F9">
        <w:rPr>
          <w:rFonts w:ascii="Times New Roman" w:hAnsi="Times New Roman"/>
          <w:color w:val="000000"/>
          <w:spacing w:val="-1"/>
        </w:rPr>
        <w:t xml:space="preserve">na realizację </w:t>
      </w:r>
      <w:r w:rsidRPr="007975F9">
        <w:rPr>
          <w:rFonts w:ascii="Times New Roman" w:hAnsi="Times New Roman"/>
          <w:color w:val="000000"/>
          <w:w w:val="103"/>
        </w:rPr>
        <w:t>Umowy, w tym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powiadamiania, za pomocą formularza zamieszczonego </w:t>
      </w:r>
      <w:r w:rsidR="00EC1885">
        <w:rPr>
          <w:rFonts w:ascii="Times New Roman" w:hAnsi="Times New Roman"/>
          <w:color w:val="000000"/>
          <w:w w:val="103"/>
        </w:rPr>
        <w:br/>
      </w:r>
      <w:r w:rsidRPr="007975F9">
        <w:rPr>
          <w:rFonts w:ascii="Times New Roman" w:hAnsi="Times New Roman"/>
          <w:color w:val="000000"/>
          <w:w w:val="103"/>
        </w:rPr>
        <w:t xml:space="preserve">w Załączniku nr 6, o </w:t>
      </w:r>
      <w:r w:rsidRPr="007975F9">
        <w:rPr>
          <w:rFonts w:ascii="Times New Roman" w:hAnsi="Times New Roman"/>
          <w:color w:val="000000"/>
        </w:rPr>
        <w:t>wypowiedzeniu, rozwiązaniu lub wygaśnięciu umów o świadczenie usług dystrybucji dla URD wyszczególnionych w Załączniku nr 1 do Umowy;</w:t>
      </w:r>
    </w:p>
    <w:p w:rsidR="0050653D" w:rsidRPr="007975F9" w:rsidRDefault="0050653D" w:rsidP="00061DA8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</w:rPr>
        <w:t>zachowania tajemnicy handlowej związanej z realizacją Umowy, na zasadach określonych</w:t>
      </w:r>
      <w:r w:rsidR="00EC1885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>w § 9 Umowy;</w:t>
      </w:r>
    </w:p>
    <w:p w:rsidR="0050653D" w:rsidRPr="007975F9" w:rsidRDefault="0050653D" w:rsidP="00061DA8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  <w:spacing w:val="-2"/>
        </w:rPr>
        <w:t>niezwłocznego rozpatrzenia wniosku</w:t>
      </w:r>
      <w:r w:rsidR="0063413E">
        <w:rPr>
          <w:rFonts w:ascii="Times New Roman" w:hAnsi="Times New Roman"/>
          <w:color w:val="000000"/>
          <w:spacing w:val="-2"/>
        </w:rPr>
        <w:t xml:space="preserve"> </w:t>
      </w:r>
      <w:r w:rsidR="009D4396" w:rsidRPr="007975F9">
        <w:rPr>
          <w:rFonts w:ascii="Times New Roman" w:hAnsi="Times New Roman"/>
          <w:color w:val="000000"/>
          <w:spacing w:val="-2"/>
        </w:rPr>
        <w:t>Sprzedawcy</w:t>
      </w:r>
      <w:r w:rsidR="009D4396">
        <w:rPr>
          <w:rFonts w:ascii="Times New Roman" w:hAnsi="Times New Roman"/>
          <w:color w:val="000000"/>
          <w:spacing w:val="-2"/>
        </w:rPr>
        <w:t xml:space="preserve"> </w:t>
      </w:r>
      <w:r w:rsidR="0063413E">
        <w:rPr>
          <w:rFonts w:ascii="Times New Roman" w:hAnsi="Times New Roman"/>
          <w:color w:val="000000"/>
          <w:spacing w:val="-2"/>
        </w:rPr>
        <w:t>w formie pisemnej</w:t>
      </w:r>
      <w:r w:rsidRPr="007975F9">
        <w:rPr>
          <w:rFonts w:ascii="Times New Roman" w:hAnsi="Times New Roman"/>
          <w:color w:val="000000"/>
          <w:spacing w:val="-2"/>
        </w:rPr>
        <w:t xml:space="preserve"> o wstrzymanie dostarczania energii elektrycznej URD, złożonego po zaistnieniu przesłan</w:t>
      </w:r>
      <w:r w:rsidR="009D7C0C">
        <w:rPr>
          <w:rFonts w:ascii="Times New Roman" w:hAnsi="Times New Roman"/>
          <w:color w:val="000000"/>
          <w:spacing w:val="-2"/>
        </w:rPr>
        <w:t>ek określonych</w:t>
      </w:r>
      <w:r w:rsidR="00EC1885">
        <w:rPr>
          <w:rFonts w:ascii="Times New Roman" w:hAnsi="Times New Roman"/>
          <w:color w:val="000000"/>
          <w:spacing w:val="-2"/>
        </w:rPr>
        <w:br/>
      </w:r>
      <w:r w:rsidR="009D7C0C">
        <w:rPr>
          <w:rFonts w:ascii="Times New Roman" w:hAnsi="Times New Roman"/>
          <w:color w:val="000000"/>
          <w:spacing w:val="-2"/>
        </w:rPr>
        <w:t>w § 7 ust. 1 pkt.</w:t>
      </w:r>
      <w:r w:rsidRPr="007975F9">
        <w:rPr>
          <w:rFonts w:ascii="Times New Roman" w:hAnsi="Times New Roman"/>
          <w:color w:val="000000"/>
          <w:spacing w:val="-2"/>
        </w:rPr>
        <w:t>1) Umowy;</w:t>
      </w:r>
    </w:p>
    <w:p w:rsidR="0050653D" w:rsidRDefault="0050653D" w:rsidP="00E86F5F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4"/>
        </w:rPr>
      </w:pPr>
      <w:r w:rsidRPr="00D24107">
        <w:rPr>
          <w:rFonts w:ascii="Times New Roman" w:hAnsi="Times New Roman"/>
          <w:spacing w:val="-3"/>
        </w:rPr>
        <w:t>wznowienia dostarczania</w:t>
      </w:r>
      <w:r w:rsidRPr="007975F9">
        <w:rPr>
          <w:rFonts w:ascii="Times New Roman" w:hAnsi="Times New Roman"/>
          <w:color w:val="000000"/>
          <w:spacing w:val="-3"/>
        </w:rPr>
        <w:t xml:space="preserve"> energii do URD w przypadku otrzymania od </w:t>
      </w:r>
      <w:r w:rsidRPr="00CE5058">
        <w:rPr>
          <w:rFonts w:ascii="Times New Roman" w:hAnsi="Times New Roman"/>
          <w:color w:val="000000"/>
          <w:spacing w:val="-3"/>
        </w:rPr>
        <w:t>Sprzedawcy</w:t>
      </w:r>
      <w:r w:rsidRPr="002A0F75">
        <w:rPr>
          <w:rFonts w:ascii="Times New Roman" w:hAnsi="Times New Roman"/>
          <w:color w:val="000000"/>
          <w:spacing w:val="-3"/>
        </w:rPr>
        <w:t xml:space="preserve"> </w:t>
      </w:r>
      <w:r w:rsidRPr="007975F9">
        <w:rPr>
          <w:rFonts w:ascii="Times New Roman" w:hAnsi="Times New Roman"/>
          <w:color w:val="000000"/>
          <w:spacing w:val="-3"/>
        </w:rPr>
        <w:t xml:space="preserve">powiadomienia </w:t>
      </w:r>
      <w:r w:rsidRPr="007975F9">
        <w:rPr>
          <w:rFonts w:ascii="Times New Roman" w:hAnsi="Times New Roman"/>
          <w:color w:val="000000"/>
          <w:spacing w:val="-4"/>
        </w:rPr>
        <w:t>zgodnie z § 7</w:t>
      </w:r>
      <w:r w:rsidR="00865D92">
        <w:rPr>
          <w:rFonts w:ascii="Times New Roman" w:hAnsi="Times New Roman"/>
          <w:color w:val="000000"/>
          <w:spacing w:val="-4"/>
        </w:rPr>
        <w:t>;</w:t>
      </w:r>
    </w:p>
    <w:p w:rsidR="00865D92" w:rsidRPr="00D24107" w:rsidRDefault="0030763F" w:rsidP="00D24107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4"/>
        </w:rPr>
      </w:pPr>
      <w:r w:rsidRPr="00D24107">
        <w:rPr>
          <w:rFonts w:ascii="Times New Roman" w:hAnsi="Times New Roman"/>
          <w:color w:val="000000"/>
          <w:spacing w:val="-4"/>
        </w:rPr>
        <w:t>udostępnianie OSD</w:t>
      </w:r>
      <w:r w:rsidR="00DF0E8B" w:rsidRPr="00D24107">
        <w:rPr>
          <w:rFonts w:ascii="Times New Roman" w:hAnsi="Times New Roman"/>
          <w:color w:val="000000"/>
          <w:spacing w:val="-4"/>
        </w:rPr>
        <w:t>n</w:t>
      </w:r>
      <w:r w:rsidRPr="00D24107">
        <w:rPr>
          <w:rFonts w:ascii="Times New Roman" w:hAnsi="Times New Roman"/>
          <w:color w:val="000000"/>
          <w:spacing w:val="-4"/>
        </w:rPr>
        <w:t xml:space="preserve"> </w:t>
      </w:r>
      <w:r w:rsidR="00865D92" w:rsidRPr="00D24107">
        <w:rPr>
          <w:rFonts w:ascii="Times New Roman" w:hAnsi="Times New Roman"/>
          <w:color w:val="000000"/>
          <w:spacing w:val="-4"/>
        </w:rPr>
        <w:t xml:space="preserve">oraz </w:t>
      </w:r>
      <w:r w:rsidR="009D4396" w:rsidRPr="00D24107">
        <w:rPr>
          <w:rFonts w:ascii="Times New Roman" w:hAnsi="Times New Roman"/>
          <w:color w:val="000000"/>
          <w:spacing w:val="-4"/>
        </w:rPr>
        <w:t>Sprzedawcy</w:t>
      </w:r>
      <w:r w:rsidR="00865D92" w:rsidRPr="00D24107">
        <w:rPr>
          <w:rFonts w:ascii="Times New Roman" w:hAnsi="Times New Roman"/>
          <w:color w:val="000000"/>
          <w:spacing w:val="-4"/>
        </w:rPr>
        <w:t xml:space="preserve"> zagregowanych danych pomiarowych niezbędnych </w:t>
      </w:r>
      <w:r w:rsidR="00EC1885">
        <w:rPr>
          <w:rFonts w:ascii="Times New Roman" w:hAnsi="Times New Roman"/>
          <w:color w:val="000000"/>
          <w:spacing w:val="-4"/>
        </w:rPr>
        <w:br/>
      </w:r>
      <w:r w:rsidR="00865D92" w:rsidRPr="00D24107">
        <w:rPr>
          <w:rFonts w:ascii="Times New Roman" w:hAnsi="Times New Roman"/>
          <w:color w:val="000000"/>
          <w:spacing w:val="-4"/>
        </w:rPr>
        <w:t>do prowadzenia bilansowania handlowego URD oraz zapewnienie pr</w:t>
      </w:r>
      <w:r w:rsidRPr="00D24107">
        <w:rPr>
          <w:rFonts w:ascii="Times New Roman" w:hAnsi="Times New Roman"/>
          <w:color w:val="000000"/>
          <w:spacing w:val="-4"/>
        </w:rPr>
        <w:t xml:space="preserve">zekazywania tych danych </w:t>
      </w:r>
      <w:r w:rsidR="00EC1885">
        <w:rPr>
          <w:rFonts w:ascii="Times New Roman" w:hAnsi="Times New Roman"/>
          <w:color w:val="000000"/>
          <w:spacing w:val="-4"/>
        </w:rPr>
        <w:br/>
      </w:r>
      <w:r w:rsidR="00865D92" w:rsidRPr="00D24107">
        <w:rPr>
          <w:rFonts w:ascii="Times New Roman" w:hAnsi="Times New Roman"/>
          <w:color w:val="000000"/>
          <w:spacing w:val="-4"/>
        </w:rPr>
        <w:t>do</w:t>
      </w:r>
      <w:r w:rsidRPr="00D24107">
        <w:rPr>
          <w:rFonts w:ascii="Times New Roman" w:hAnsi="Times New Roman"/>
          <w:color w:val="000000"/>
          <w:spacing w:val="-4"/>
        </w:rPr>
        <w:t xml:space="preserve"> OSD</w:t>
      </w:r>
      <w:r w:rsidR="00DF0E8B" w:rsidRPr="00D24107">
        <w:rPr>
          <w:rFonts w:ascii="Times New Roman" w:hAnsi="Times New Roman"/>
          <w:color w:val="000000"/>
          <w:spacing w:val="-4"/>
        </w:rPr>
        <w:t>p</w:t>
      </w:r>
      <w:r w:rsidRPr="00D24107">
        <w:rPr>
          <w:rFonts w:ascii="Times New Roman" w:hAnsi="Times New Roman"/>
          <w:color w:val="000000"/>
          <w:spacing w:val="-4"/>
          <w:vertAlign w:val="subscript"/>
        </w:rPr>
        <w:t xml:space="preserve"> </w:t>
      </w:r>
      <w:r w:rsidR="00865D92" w:rsidRPr="00D24107">
        <w:rPr>
          <w:rFonts w:ascii="Times New Roman" w:hAnsi="Times New Roman"/>
          <w:color w:val="000000"/>
          <w:spacing w:val="-4"/>
        </w:rPr>
        <w:t xml:space="preserve"> oraz</w:t>
      </w:r>
      <w:r w:rsidRPr="00D24107">
        <w:rPr>
          <w:rFonts w:ascii="Times New Roman" w:hAnsi="Times New Roman"/>
          <w:color w:val="000000"/>
          <w:spacing w:val="-4"/>
        </w:rPr>
        <w:t xml:space="preserve"> OSP</w:t>
      </w:r>
      <w:r w:rsidR="009D4396" w:rsidRPr="00D24107">
        <w:rPr>
          <w:rFonts w:ascii="Times New Roman" w:hAnsi="Times New Roman"/>
          <w:color w:val="000000"/>
          <w:spacing w:val="-4"/>
        </w:rPr>
        <w:t>,</w:t>
      </w:r>
      <w:r w:rsidRPr="00D24107">
        <w:rPr>
          <w:rFonts w:ascii="Times New Roman" w:hAnsi="Times New Roman"/>
          <w:color w:val="000000"/>
          <w:spacing w:val="-4"/>
        </w:rPr>
        <w:t xml:space="preserve"> a także </w:t>
      </w:r>
      <w:r w:rsidR="009D4396" w:rsidRPr="00D24107">
        <w:rPr>
          <w:rFonts w:ascii="Times New Roman" w:hAnsi="Times New Roman"/>
          <w:color w:val="000000"/>
          <w:spacing w:val="-4"/>
        </w:rPr>
        <w:t xml:space="preserve">Sprzedawcy </w:t>
      </w:r>
      <w:r w:rsidRPr="00D24107">
        <w:rPr>
          <w:rFonts w:ascii="Times New Roman" w:hAnsi="Times New Roman"/>
          <w:color w:val="000000"/>
          <w:spacing w:val="-4"/>
        </w:rPr>
        <w:t>przez OSD</w:t>
      </w:r>
      <w:r w:rsidR="00DF0E8B" w:rsidRPr="00D24107">
        <w:rPr>
          <w:rFonts w:ascii="Times New Roman" w:hAnsi="Times New Roman"/>
          <w:color w:val="000000"/>
          <w:spacing w:val="-4"/>
        </w:rPr>
        <w:t>p</w:t>
      </w:r>
      <w:r w:rsidR="009D4396" w:rsidRPr="00D24107">
        <w:rPr>
          <w:rFonts w:ascii="Times New Roman" w:hAnsi="Times New Roman"/>
          <w:color w:val="000000"/>
          <w:spacing w:val="-4"/>
        </w:rPr>
        <w:t>.</w:t>
      </w:r>
    </w:p>
    <w:p w:rsidR="0050653D" w:rsidRPr="007975F9" w:rsidRDefault="0050653D" w:rsidP="00E86F5F">
      <w:pPr>
        <w:pStyle w:val="Akapitzlist"/>
        <w:widowControl w:val="0"/>
        <w:numPr>
          <w:ilvl w:val="0"/>
          <w:numId w:val="13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spacing w:val="-1"/>
        </w:rPr>
        <w:t xml:space="preserve"> </w:t>
      </w:r>
      <w:r w:rsidR="009D4396">
        <w:rPr>
          <w:rFonts w:ascii="Times New Roman" w:hAnsi="Times New Roman"/>
          <w:color w:val="000000"/>
          <w:spacing w:val="-1"/>
        </w:rPr>
        <w:t xml:space="preserve">Sprzedawca </w:t>
      </w:r>
      <w:r w:rsidRPr="007975F9">
        <w:rPr>
          <w:rFonts w:ascii="Times New Roman" w:hAnsi="Times New Roman"/>
          <w:color w:val="000000"/>
          <w:spacing w:val="-1"/>
        </w:rPr>
        <w:t>zobowiązuje się w szczególności do:</w:t>
      </w:r>
    </w:p>
    <w:p w:rsidR="0050653D" w:rsidRPr="007975F9" w:rsidRDefault="0050653D" w:rsidP="00E86F5F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spacing w:val="-2"/>
        </w:rPr>
        <w:t>stosowania w wymaganym zakresie postanowień IRiESD</w:t>
      </w:r>
      <w:r w:rsidR="00EC1885">
        <w:rPr>
          <w:rFonts w:ascii="Times New Roman" w:hAnsi="Times New Roman"/>
          <w:color w:val="000000"/>
          <w:spacing w:val="-2"/>
        </w:rPr>
        <w:t xml:space="preserve"> </w:t>
      </w:r>
      <w:r w:rsidRPr="007975F9">
        <w:rPr>
          <w:rFonts w:ascii="Times New Roman" w:hAnsi="Times New Roman"/>
          <w:color w:val="000000"/>
          <w:spacing w:val="-2"/>
        </w:rPr>
        <w:t>oraz dokumentów w niej</w:t>
      </w:r>
      <w:r w:rsidR="00EC1885">
        <w:rPr>
          <w:rFonts w:ascii="Times New Roman" w:hAnsi="Times New Roman"/>
          <w:color w:val="000000"/>
          <w:spacing w:val="-2"/>
        </w:rPr>
        <w:t xml:space="preserve"> </w:t>
      </w:r>
      <w:r w:rsidRPr="007975F9">
        <w:rPr>
          <w:rFonts w:ascii="Times New Roman" w:hAnsi="Times New Roman"/>
          <w:color w:val="000000"/>
          <w:spacing w:val="-2"/>
        </w:rPr>
        <w:t>przywołanych;</w:t>
      </w:r>
    </w:p>
    <w:p w:rsidR="0050653D" w:rsidRPr="007975F9" w:rsidRDefault="0050653D" w:rsidP="00E86F5F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w w:val="102"/>
        </w:rPr>
        <w:t>zgłaszania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do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5A4CC6">
        <w:rPr>
          <w:rFonts w:ascii="Times New Roman" w:hAnsi="Times New Roman"/>
          <w:color w:val="000000"/>
          <w:w w:val="102"/>
        </w:rPr>
        <w:t>Unihut S.A.</w:t>
      </w:r>
      <w:r w:rsidRPr="007975F9">
        <w:rPr>
          <w:rFonts w:ascii="Times New Roman" w:hAnsi="Times New Roman"/>
          <w:color w:val="000000"/>
          <w:w w:val="102"/>
        </w:rPr>
        <w:t xml:space="preserve"> informacji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o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zawartych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umowach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sprzedaży,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za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pomocą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 xml:space="preserve">formularza </w:t>
      </w:r>
      <w:r w:rsidRPr="007975F9">
        <w:rPr>
          <w:rFonts w:ascii="Times New Roman" w:hAnsi="Times New Roman"/>
          <w:color w:val="000000"/>
          <w:spacing w:val="-2"/>
        </w:rPr>
        <w:t xml:space="preserve">określonego w Załączniku nr 3 do Umowy, zgodnie z zapisami Umowy </w:t>
      </w:r>
      <w:r w:rsidR="00EC1885">
        <w:rPr>
          <w:rFonts w:ascii="Times New Roman" w:hAnsi="Times New Roman"/>
          <w:color w:val="000000"/>
          <w:spacing w:val="-2"/>
        </w:rPr>
        <w:br/>
      </w:r>
      <w:r w:rsidRPr="007975F9">
        <w:rPr>
          <w:rFonts w:ascii="Times New Roman" w:hAnsi="Times New Roman"/>
          <w:color w:val="000000"/>
          <w:spacing w:val="-2"/>
        </w:rPr>
        <w:t>oraz IRiESD;</w:t>
      </w:r>
    </w:p>
    <w:p w:rsidR="0050653D" w:rsidRPr="007975F9" w:rsidRDefault="0050653D" w:rsidP="00E86F5F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niezwłocznego, nie później niż na 5 dni roboczych przed zaprzestaniem sprzedaży </w:t>
      </w:r>
      <w:r w:rsidR="00EC1885">
        <w:rPr>
          <w:rFonts w:ascii="Times New Roman" w:hAnsi="Times New Roman"/>
          <w:color w:val="000000"/>
          <w:spacing w:val="-2"/>
        </w:rPr>
        <w:br/>
      </w:r>
      <w:r w:rsidRPr="007975F9">
        <w:rPr>
          <w:rFonts w:ascii="Times New Roman" w:hAnsi="Times New Roman"/>
          <w:color w:val="000000"/>
          <w:spacing w:val="-2"/>
        </w:rPr>
        <w:t>(z wyłączeniem: zmiany sprzedawcy, zgłoszonej umowy sprzedaży</w:t>
      </w:r>
      <w:r w:rsidR="00C86696" w:rsidRPr="007975F9">
        <w:rPr>
          <w:rFonts w:ascii="Times New Roman" w:hAnsi="Times New Roman"/>
          <w:color w:val="000000"/>
          <w:spacing w:val="-2"/>
        </w:rPr>
        <w:t xml:space="preserve"> </w:t>
      </w:r>
      <w:r w:rsidRPr="007975F9">
        <w:rPr>
          <w:rFonts w:ascii="Times New Roman" w:hAnsi="Times New Roman"/>
          <w:color w:val="000000"/>
          <w:spacing w:val="-2"/>
        </w:rPr>
        <w:t>na czas określony</w:t>
      </w:r>
      <w:r w:rsidR="00EC1885">
        <w:rPr>
          <w:rFonts w:ascii="Times New Roman" w:hAnsi="Times New Roman"/>
          <w:color w:val="000000"/>
          <w:spacing w:val="-2"/>
        </w:rPr>
        <w:br/>
      </w:r>
      <w:r w:rsidRPr="007975F9">
        <w:rPr>
          <w:rFonts w:ascii="Times New Roman" w:hAnsi="Times New Roman"/>
          <w:color w:val="000000"/>
          <w:spacing w:val="-2"/>
        </w:rPr>
        <w:t xml:space="preserve">lub w przypadku opisanym w </w:t>
      </w:r>
      <w:r w:rsidRPr="007975F9">
        <w:rPr>
          <w:rFonts w:ascii="Times New Roman" w:hAnsi="Times New Roman"/>
          <w:color w:val="000000"/>
          <w:spacing w:val="-3"/>
        </w:rPr>
        <w:t>§ 7 ust. 1 pkt</w:t>
      </w:r>
      <w:r w:rsidR="005A4CC6">
        <w:rPr>
          <w:rFonts w:ascii="Times New Roman" w:hAnsi="Times New Roman"/>
          <w:color w:val="000000"/>
          <w:spacing w:val="-3"/>
        </w:rPr>
        <w:t>.</w:t>
      </w:r>
      <w:r w:rsidRPr="007975F9">
        <w:rPr>
          <w:rFonts w:ascii="Times New Roman" w:hAnsi="Times New Roman"/>
          <w:color w:val="000000"/>
          <w:spacing w:val="-3"/>
        </w:rPr>
        <w:t xml:space="preserve">1), informowania </w:t>
      </w:r>
      <w:r w:rsidR="005A4CC6">
        <w:rPr>
          <w:rFonts w:ascii="Times New Roman" w:hAnsi="Times New Roman"/>
          <w:color w:val="000000"/>
          <w:spacing w:val="-3"/>
        </w:rPr>
        <w:t>Unihut S.A.</w:t>
      </w:r>
      <w:r w:rsidRPr="007975F9">
        <w:rPr>
          <w:rFonts w:ascii="Times New Roman" w:hAnsi="Times New Roman"/>
          <w:color w:val="000000"/>
          <w:spacing w:val="-3"/>
        </w:rPr>
        <w:t>, za pomocą formularza zamieszczonego w Załączniku nr 6 o zaprzestaniu niezależnie od przyczyn (w tym wypowiedzeniu</w:t>
      </w:r>
      <w:r w:rsidR="002A0F75">
        <w:rPr>
          <w:rFonts w:ascii="Times New Roman" w:hAnsi="Times New Roman"/>
          <w:color w:val="000000"/>
          <w:spacing w:val="-3"/>
        </w:rPr>
        <w:t xml:space="preserve"> lub</w:t>
      </w:r>
      <w:r w:rsidRPr="007975F9">
        <w:rPr>
          <w:rFonts w:ascii="Times New Roman" w:hAnsi="Times New Roman"/>
          <w:color w:val="000000"/>
          <w:spacing w:val="-3"/>
        </w:rPr>
        <w:t xml:space="preserve"> rozwiązaniu umów sprzedaży), sprzedaży energii elektrycznej URD wyszczególnionym w Załączniku nr 1 do Umowy</w:t>
      </w:r>
      <w:r w:rsidR="009D4396">
        <w:rPr>
          <w:rFonts w:ascii="Times New Roman" w:hAnsi="Times New Roman"/>
          <w:color w:val="000000"/>
          <w:spacing w:val="-3"/>
        </w:rPr>
        <w:t>;</w:t>
      </w:r>
    </w:p>
    <w:p w:rsidR="0050653D" w:rsidRPr="007975F9" w:rsidRDefault="0050653D" w:rsidP="003B6261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/>
          <w:color w:val="000000"/>
          <w:spacing w:val="-8"/>
        </w:rPr>
      </w:pPr>
      <w:r w:rsidRPr="007975F9">
        <w:rPr>
          <w:rFonts w:ascii="Times New Roman" w:hAnsi="Times New Roman"/>
          <w:color w:val="000000"/>
          <w:spacing w:val="-4"/>
        </w:rPr>
        <w:t>niezwłocznego,</w:t>
      </w:r>
      <w:r w:rsidR="00C86696" w:rsidRPr="007975F9">
        <w:rPr>
          <w:rFonts w:ascii="Times New Roman" w:hAnsi="Times New Roman"/>
          <w:color w:val="000000"/>
          <w:spacing w:val="-4"/>
        </w:rPr>
        <w:t xml:space="preserve"> </w:t>
      </w:r>
      <w:r w:rsidRPr="007975F9">
        <w:rPr>
          <w:rFonts w:ascii="Times New Roman" w:hAnsi="Times New Roman"/>
          <w:color w:val="000000"/>
          <w:spacing w:val="-4"/>
        </w:rPr>
        <w:t>nie</w:t>
      </w:r>
      <w:r w:rsidR="00C86696" w:rsidRPr="007975F9">
        <w:rPr>
          <w:rFonts w:ascii="Times New Roman" w:hAnsi="Times New Roman"/>
          <w:color w:val="000000"/>
          <w:spacing w:val="-4"/>
        </w:rPr>
        <w:t xml:space="preserve"> </w:t>
      </w:r>
      <w:r w:rsidRPr="007975F9">
        <w:rPr>
          <w:rFonts w:ascii="Times New Roman" w:hAnsi="Times New Roman"/>
          <w:color w:val="000000"/>
          <w:spacing w:val="-4"/>
        </w:rPr>
        <w:t>później</w:t>
      </w:r>
      <w:r w:rsidR="00C86696" w:rsidRPr="007975F9">
        <w:rPr>
          <w:rFonts w:ascii="Times New Roman" w:hAnsi="Times New Roman"/>
          <w:color w:val="000000"/>
          <w:spacing w:val="-4"/>
        </w:rPr>
        <w:t xml:space="preserve"> </w:t>
      </w:r>
      <w:r w:rsidRPr="007975F9">
        <w:rPr>
          <w:rFonts w:ascii="Times New Roman" w:hAnsi="Times New Roman"/>
          <w:color w:val="000000"/>
          <w:spacing w:val="-4"/>
        </w:rPr>
        <w:t>niż</w:t>
      </w:r>
      <w:r w:rsidR="00C86696" w:rsidRPr="007975F9">
        <w:rPr>
          <w:rFonts w:ascii="Times New Roman" w:hAnsi="Times New Roman"/>
          <w:color w:val="000000"/>
          <w:spacing w:val="-4"/>
        </w:rPr>
        <w:t xml:space="preserve"> </w:t>
      </w:r>
      <w:r w:rsidRPr="007975F9">
        <w:rPr>
          <w:rFonts w:ascii="Times New Roman" w:hAnsi="Times New Roman"/>
          <w:color w:val="000000"/>
          <w:spacing w:val="-4"/>
        </w:rPr>
        <w:t>do</w:t>
      </w:r>
      <w:r w:rsidR="00C86696" w:rsidRPr="007975F9">
        <w:rPr>
          <w:rFonts w:ascii="Times New Roman" w:hAnsi="Times New Roman"/>
          <w:color w:val="000000"/>
          <w:spacing w:val="-4"/>
        </w:rPr>
        <w:t xml:space="preserve"> </w:t>
      </w:r>
      <w:r w:rsidRPr="007975F9">
        <w:rPr>
          <w:rFonts w:ascii="Times New Roman" w:hAnsi="Times New Roman"/>
          <w:color w:val="000000"/>
          <w:spacing w:val="-4"/>
        </w:rPr>
        <w:t>godz. 10.00</w:t>
      </w:r>
      <w:r w:rsidR="00C86696" w:rsidRPr="007975F9">
        <w:rPr>
          <w:rFonts w:ascii="Times New Roman" w:hAnsi="Times New Roman"/>
          <w:color w:val="000000"/>
          <w:spacing w:val="-4"/>
        </w:rPr>
        <w:t xml:space="preserve"> </w:t>
      </w:r>
      <w:r w:rsidRPr="007975F9">
        <w:rPr>
          <w:rFonts w:ascii="Times New Roman" w:hAnsi="Times New Roman"/>
          <w:color w:val="000000"/>
          <w:spacing w:val="-4"/>
        </w:rPr>
        <w:t>dnia</w:t>
      </w:r>
      <w:r w:rsidR="00C86696" w:rsidRPr="007975F9">
        <w:rPr>
          <w:rFonts w:ascii="Times New Roman" w:hAnsi="Times New Roman"/>
          <w:color w:val="000000"/>
          <w:spacing w:val="-4"/>
        </w:rPr>
        <w:t xml:space="preserve"> </w:t>
      </w:r>
      <w:r w:rsidRPr="007975F9">
        <w:rPr>
          <w:rFonts w:ascii="Times New Roman" w:hAnsi="Times New Roman"/>
          <w:color w:val="000000"/>
          <w:spacing w:val="-4"/>
        </w:rPr>
        <w:t>poprzedzającego</w:t>
      </w:r>
      <w:r w:rsidR="00C86696" w:rsidRPr="007975F9">
        <w:rPr>
          <w:rFonts w:ascii="Times New Roman" w:hAnsi="Times New Roman"/>
          <w:color w:val="000000"/>
          <w:spacing w:val="-4"/>
        </w:rPr>
        <w:t xml:space="preserve"> </w:t>
      </w:r>
      <w:r w:rsidRPr="007975F9">
        <w:rPr>
          <w:rFonts w:ascii="Times New Roman" w:hAnsi="Times New Roman"/>
          <w:color w:val="000000"/>
          <w:spacing w:val="-4"/>
        </w:rPr>
        <w:t>dzień</w:t>
      </w:r>
      <w:r w:rsidR="00C86696" w:rsidRPr="007975F9">
        <w:rPr>
          <w:rFonts w:ascii="Times New Roman" w:hAnsi="Times New Roman"/>
          <w:color w:val="000000"/>
          <w:spacing w:val="-4"/>
        </w:rPr>
        <w:t xml:space="preserve"> </w:t>
      </w:r>
      <w:r w:rsidRPr="007975F9">
        <w:rPr>
          <w:rFonts w:ascii="Times New Roman" w:hAnsi="Times New Roman"/>
          <w:color w:val="000000"/>
          <w:spacing w:val="-4"/>
        </w:rPr>
        <w:t xml:space="preserve">zaprzestania </w:t>
      </w:r>
      <w:r w:rsidRPr="007975F9">
        <w:rPr>
          <w:rFonts w:ascii="Times New Roman" w:hAnsi="Times New Roman"/>
          <w:color w:val="000000"/>
          <w:spacing w:val="-3"/>
        </w:rPr>
        <w:t>działalności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Pr="007975F9">
        <w:rPr>
          <w:rFonts w:ascii="Times New Roman" w:hAnsi="Times New Roman"/>
          <w:color w:val="000000"/>
          <w:spacing w:val="-3"/>
        </w:rPr>
        <w:t xml:space="preserve">na RB, informowania </w:t>
      </w:r>
      <w:r w:rsidR="005A4CC6">
        <w:rPr>
          <w:rFonts w:ascii="Times New Roman" w:hAnsi="Times New Roman"/>
          <w:color w:val="000000"/>
          <w:spacing w:val="-3"/>
        </w:rPr>
        <w:t>Unihut S.A.</w:t>
      </w:r>
      <w:r w:rsidRPr="007975F9">
        <w:rPr>
          <w:rFonts w:ascii="Times New Roman" w:hAnsi="Times New Roman"/>
          <w:color w:val="000000"/>
          <w:spacing w:val="-3"/>
        </w:rPr>
        <w:t xml:space="preserve"> o zaprzestaniu działalności na RB w rozumieniu </w:t>
      </w:r>
      <w:proofErr w:type="spellStart"/>
      <w:r w:rsidRPr="007975F9">
        <w:rPr>
          <w:rFonts w:ascii="Times New Roman" w:hAnsi="Times New Roman"/>
          <w:color w:val="000000"/>
          <w:spacing w:val="-3"/>
        </w:rPr>
        <w:t>IRiESP</w:t>
      </w:r>
      <w:proofErr w:type="spellEnd"/>
      <w:r w:rsidRPr="007975F9">
        <w:rPr>
          <w:rFonts w:ascii="Times New Roman" w:hAnsi="Times New Roman"/>
          <w:color w:val="000000"/>
          <w:spacing w:val="-3"/>
        </w:rPr>
        <w:t xml:space="preserve">, </w:t>
      </w:r>
      <w:r w:rsidRPr="007975F9">
        <w:rPr>
          <w:rFonts w:ascii="Times New Roman" w:hAnsi="Times New Roman"/>
          <w:color w:val="000000"/>
        </w:rPr>
        <w:t>przez wskazanego przez Sprzedawcę POB, również w przypadku gdy funkcję POB pełni</w:t>
      </w:r>
      <w:r w:rsidR="009229E5">
        <w:rPr>
          <w:rFonts w:ascii="Times New Roman" w:hAnsi="Times New Roman"/>
          <w:color w:val="000000"/>
        </w:rPr>
        <w:t xml:space="preserve"> </w:t>
      </w:r>
      <w:r w:rsidR="009D4396">
        <w:rPr>
          <w:rFonts w:ascii="Times New Roman" w:hAnsi="Times New Roman"/>
          <w:color w:val="000000"/>
        </w:rPr>
        <w:t>Sprzedawca</w:t>
      </w:r>
      <w:r w:rsidRPr="007975F9">
        <w:rPr>
          <w:rFonts w:ascii="Times New Roman" w:hAnsi="Times New Roman"/>
          <w:color w:val="000000"/>
          <w:spacing w:val="-8"/>
        </w:rPr>
        <w:t xml:space="preserve">; </w:t>
      </w:r>
    </w:p>
    <w:p w:rsidR="0050653D" w:rsidRPr="007975F9" w:rsidRDefault="0050653D" w:rsidP="003B6261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w w:val="103"/>
        </w:rPr>
        <w:t xml:space="preserve">niezwłocznego, nie później niż na 5 dni roboczych przed datą zmiany, informowania </w:t>
      </w:r>
      <w:r w:rsidR="005A4CC6">
        <w:rPr>
          <w:rFonts w:ascii="Times New Roman" w:hAnsi="Times New Roman"/>
          <w:color w:val="000000"/>
          <w:w w:val="103"/>
        </w:rPr>
        <w:t>Unihut S.A.</w:t>
      </w:r>
      <w:r w:rsidRPr="007975F9">
        <w:rPr>
          <w:rFonts w:ascii="Times New Roman" w:hAnsi="Times New Roman"/>
          <w:color w:val="000000"/>
          <w:w w:val="103"/>
        </w:rPr>
        <w:t xml:space="preserve"> o </w:t>
      </w:r>
      <w:r w:rsidRPr="007975F9">
        <w:rPr>
          <w:rFonts w:ascii="Times New Roman" w:hAnsi="Times New Roman"/>
          <w:color w:val="000000"/>
          <w:w w:val="105"/>
        </w:rPr>
        <w:t xml:space="preserve">zmianie warunków umowy, o której mowa w § 1 ust. 6 pkt. 2), w części mającej wpływ na </w:t>
      </w:r>
      <w:r w:rsidRPr="007975F9">
        <w:rPr>
          <w:rFonts w:ascii="Times New Roman" w:hAnsi="Times New Roman"/>
          <w:color w:val="000000"/>
          <w:spacing w:val="-3"/>
        </w:rPr>
        <w:t xml:space="preserve">świadczenie usług dystrybucji objętych Umową, w szczególności o: </w:t>
      </w:r>
    </w:p>
    <w:p w:rsidR="0050653D" w:rsidRPr="007975F9" w:rsidRDefault="0050653D" w:rsidP="003B6261">
      <w:pPr>
        <w:pStyle w:val="Akapitzlist"/>
        <w:widowControl w:val="0"/>
        <w:numPr>
          <w:ilvl w:val="2"/>
          <w:numId w:val="13"/>
        </w:numPr>
        <w:tabs>
          <w:tab w:val="left" w:pos="1134"/>
          <w:tab w:val="right" w:leader="dot" w:pos="9072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>wprowadzonych ograniczeniach w świadczeniu przez OSP usług przesyłania</w:t>
      </w:r>
      <w:r w:rsidR="009D4396">
        <w:rPr>
          <w:rFonts w:ascii="Times New Roman" w:hAnsi="Times New Roman"/>
          <w:color w:val="000000"/>
          <w:spacing w:val="-3"/>
        </w:rPr>
        <w:t>;</w:t>
      </w:r>
    </w:p>
    <w:p w:rsidR="0050653D" w:rsidRPr="007975F9" w:rsidRDefault="0050653D" w:rsidP="003B6261">
      <w:pPr>
        <w:pStyle w:val="Akapitzlist"/>
        <w:widowControl w:val="0"/>
        <w:numPr>
          <w:ilvl w:val="2"/>
          <w:numId w:val="13"/>
        </w:numPr>
        <w:tabs>
          <w:tab w:val="left" w:pos="1134"/>
          <w:tab w:val="right" w:leader="dot" w:pos="9072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>jej wypowiedzeniu lub wygaśnięciu</w:t>
      </w:r>
      <w:r w:rsidR="009D4396">
        <w:rPr>
          <w:rFonts w:ascii="Times New Roman" w:hAnsi="Times New Roman"/>
          <w:color w:val="000000"/>
          <w:spacing w:val="-3"/>
        </w:rPr>
        <w:t>;</w:t>
      </w:r>
    </w:p>
    <w:p w:rsidR="0050653D" w:rsidRPr="007975F9" w:rsidRDefault="0050653D" w:rsidP="003B6261">
      <w:pPr>
        <w:pStyle w:val="Akapitzlist"/>
        <w:widowControl w:val="0"/>
        <w:numPr>
          <w:ilvl w:val="2"/>
          <w:numId w:val="13"/>
        </w:numPr>
        <w:tabs>
          <w:tab w:val="left" w:pos="1134"/>
          <w:tab w:val="right" w:leader="dot" w:pos="9072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>zmianach wprowadzonych stosownymi aneksami</w:t>
      </w:r>
      <w:r w:rsidR="009D4396">
        <w:rPr>
          <w:rFonts w:ascii="Times New Roman" w:hAnsi="Times New Roman"/>
          <w:color w:val="000000"/>
          <w:spacing w:val="-3"/>
        </w:rPr>
        <w:t>;</w:t>
      </w:r>
    </w:p>
    <w:p w:rsidR="0050653D" w:rsidRPr="007975F9" w:rsidRDefault="0050653D" w:rsidP="003B6261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w w:val="103"/>
        </w:rPr>
        <w:t xml:space="preserve">niezwłocznego, nie później niż na 5 dni roboczych przed datą zmiany, informowania </w:t>
      </w:r>
      <w:r w:rsidR="002860C6">
        <w:rPr>
          <w:rFonts w:ascii="Times New Roman" w:hAnsi="Times New Roman"/>
          <w:color w:val="000000"/>
          <w:w w:val="103"/>
        </w:rPr>
        <w:t>Unihut S.A.</w:t>
      </w:r>
      <w:r w:rsidRPr="007975F9">
        <w:rPr>
          <w:rFonts w:ascii="Times New Roman" w:hAnsi="Times New Roman"/>
          <w:color w:val="000000"/>
          <w:w w:val="103"/>
        </w:rPr>
        <w:t xml:space="preserve"> o wypowiedzeniu,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rozwiązaniu,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wygaśnięciu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 umowy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 bilansowania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 zawartej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 pomiędzy Sprzedawcą a POB lub zmianie warunków tej umowy, mających wpływ </w:t>
      </w:r>
      <w:r w:rsidR="00EC1885">
        <w:rPr>
          <w:rFonts w:ascii="Times New Roman" w:hAnsi="Times New Roman"/>
          <w:color w:val="000000"/>
          <w:w w:val="103"/>
        </w:rPr>
        <w:br/>
      </w:r>
      <w:r w:rsidRPr="007975F9">
        <w:rPr>
          <w:rFonts w:ascii="Times New Roman" w:hAnsi="Times New Roman"/>
          <w:color w:val="000000"/>
          <w:w w:val="103"/>
        </w:rPr>
        <w:t xml:space="preserve">na świadczenie usług dystrybucji objętych Umową - jeżeli </w:t>
      </w:r>
      <w:r w:rsidR="009D4396">
        <w:rPr>
          <w:rFonts w:ascii="Times New Roman" w:hAnsi="Times New Roman"/>
          <w:color w:val="000000"/>
          <w:w w:val="103"/>
        </w:rPr>
        <w:t xml:space="preserve"> Sprzedawca</w:t>
      </w:r>
      <w:r w:rsidR="007B02A5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nie pełni samodzielnie funkcji POB</w:t>
      </w:r>
      <w:r w:rsidR="009D4396">
        <w:rPr>
          <w:rFonts w:ascii="Times New Roman" w:hAnsi="Times New Roman"/>
          <w:color w:val="000000"/>
          <w:w w:val="103"/>
        </w:rPr>
        <w:t>;</w:t>
      </w:r>
    </w:p>
    <w:p w:rsidR="0050653D" w:rsidRPr="007975F9" w:rsidRDefault="0050653D" w:rsidP="003B6261">
      <w:pPr>
        <w:pStyle w:val="Akapitzlist"/>
        <w:widowControl w:val="0"/>
        <w:numPr>
          <w:ilvl w:val="1"/>
          <w:numId w:val="13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spacing w:val="-1"/>
        </w:rPr>
        <w:t xml:space="preserve">zachowania tajemnicy handlowej związanej z realizacją Umowy, na zasadach określonych </w:t>
      </w:r>
      <w:r w:rsidR="00EC1885">
        <w:rPr>
          <w:rFonts w:ascii="Times New Roman" w:hAnsi="Times New Roman"/>
          <w:color w:val="000000"/>
          <w:spacing w:val="-1"/>
        </w:rPr>
        <w:br/>
      </w:r>
      <w:r w:rsidRPr="007975F9">
        <w:rPr>
          <w:rFonts w:ascii="Times New Roman" w:hAnsi="Times New Roman"/>
          <w:color w:val="000000"/>
          <w:spacing w:val="-1"/>
        </w:rPr>
        <w:t xml:space="preserve">w § 9 </w:t>
      </w:r>
      <w:r w:rsidRPr="007975F9">
        <w:rPr>
          <w:rFonts w:ascii="Times New Roman" w:hAnsi="Times New Roman"/>
          <w:color w:val="000000"/>
          <w:spacing w:val="-2"/>
        </w:rPr>
        <w:t>Umowy.</w:t>
      </w:r>
    </w:p>
    <w:p w:rsidR="000F6664" w:rsidRDefault="003B6261" w:rsidP="003B6261">
      <w:pPr>
        <w:pStyle w:val="Akapitzlist"/>
        <w:widowControl w:val="0"/>
        <w:numPr>
          <w:ilvl w:val="0"/>
          <w:numId w:val="13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1"/>
        </w:rPr>
        <w:t>W przypadku niedotrzymania przez Sprzedawcę terminu o którym mowa ust. 2. punkt 3), zaprzestani</w:t>
      </w:r>
      <w:r w:rsidR="003E0625">
        <w:rPr>
          <w:rFonts w:ascii="Times New Roman" w:hAnsi="Times New Roman"/>
          <w:color w:val="000000"/>
          <w:spacing w:val="-1"/>
        </w:rPr>
        <w:t>e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 sprzedaży energii elektrycznej przez Sprzedawcę URD, </w:t>
      </w:r>
      <w:r w:rsidR="00CC3A39">
        <w:rPr>
          <w:rFonts w:ascii="Times New Roman" w:hAnsi="Times New Roman"/>
          <w:color w:val="000000"/>
          <w:spacing w:val="-1"/>
        </w:rPr>
        <w:t>następuje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 </w:t>
      </w:r>
      <w:r w:rsidR="00DD7DA5">
        <w:rPr>
          <w:rFonts w:ascii="Times New Roman" w:hAnsi="Times New Roman"/>
          <w:color w:val="000000"/>
          <w:spacing w:val="-1"/>
        </w:rPr>
        <w:t>nie później niż</w:t>
      </w:r>
      <w:r w:rsidR="00DD7DA5" w:rsidRPr="007975F9">
        <w:rPr>
          <w:rFonts w:ascii="Times New Roman" w:hAnsi="Times New Roman"/>
          <w:color w:val="000000"/>
          <w:spacing w:val="-1"/>
        </w:rPr>
        <w:t xml:space="preserve"> </w:t>
      </w:r>
      <w:r w:rsidR="00EC1885">
        <w:rPr>
          <w:rFonts w:ascii="Times New Roman" w:hAnsi="Times New Roman"/>
          <w:color w:val="000000"/>
          <w:spacing w:val="-1"/>
        </w:rPr>
        <w:br/>
      </w:r>
      <w:r w:rsidR="0050653D" w:rsidRPr="007975F9">
        <w:rPr>
          <w:rFonts w:ascii="Times New Roman" w:hAnsi="Times New Roman"/>
          <w:color w:val="000000"/>
          <w:spacing w:val="-1"/>
        </w:rPr>
        <w:t xml:space="preserve">po pięciu dniach od uzyskania tej informacji przez </w:t>
      </w:r>
      <w:r w:rsidR="00CC3A39">
        <w:rPr>
          <w:rFonts w:ascii="Times New Roman" w:hAnsi="Times New Roman"/>
          <w:color w:val="000000"/>
          <w:spacing w:val="-1"/>
        </w:rPr>
        <w:t xml:space="preserve">Unihut S.A. </w:t>
      </w:r>
      <w:r w:rsidR="0050653D" w:rsidRPr="007975F9">
        <w:rPr>
          <w:rFonts w:ascii="Times New Roman" w:hAnsi="Times New Roman"/>
          <w:color w:val="000000"/>
          <w:spacing w:val="-1"/>
        </w:rPr>
        <w:t>od Sprzedawcy. Strony przyjmują,</w:t>
      </w:r>
      <w:r w:rsidR="00CC3A39">
        <w:rPr>
          <w:rFonts w:ascii="Times New Roman" w:hAnsi="Times New Roman"/>
          <w:color w:val="000000"/>
          <w:spacing w:val="-1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1"/>
        </w:rPr>
        <w:t>że do tego dnia sprzedaż energii elektrycznej URD prowadzona jest przez Sprzedawcę. Nie dotyczy to przypadku utraty przez Sprzedawcę POB, gdyż wówczas zaprzestanie sprzedaży energii elektrycznej przez Sprzedawcę do URD następuje z datą utraty tego POB.</w:t>
      </w:r>
    </w:p>
    <w:p w:rsidR="000F6664" w:rsidRDefault="000F6664" w:rsidP="000F6664">
      <w:pPr>
        <w:pStyle w:val="Akapitzlist"/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before="240" w:line="240" w:lineRule="auto"/>
        <w:ind w:left="360" w:right="0"/>
        <w:jc w:val="both"/>
        <w:rPr>
          <w:rFonts w:ascii="Times New Roman" w:hAnsi="Times New Roman"/>
          <w:color w:val="000000"/>
          <w:spacing w:val="-1"/>
        </w:rPr>
      </w:pPr>
    </w:p>
    <w:p w:rsidR="005F4EFC" w:rsidRDefault="005F4EFC" w:rsidP="005F4EFC">
      <w:pPr>
        <w:pStyle w:val="Akapitzlist"/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before="240" w:line="240" w:lineRule="auto"/>
        <w:ind w:left="360" w:right="0"/>
        <w:jc w:val="center"/>
        <w:rPr>
          <w:rFonts w:ascii="Times New Roman" w:hAnsi="Times New Roman"/>
          <w:b/>
          <w:color w:val="000000"/>
          <w:spacing w:val="-1"/>
        </w:rPr>
      </w:pPr>
    </w:p>
    <w:p w:rsidR="0050653D" w:rsidRPr="00D24107" w:rsidRDefault="0050653D" w:rsidP="005F4EFC">
      <w:pPr>
        <w:pStyle w:val="Akapitzlist"/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before="240" w:line="240" w:lineRule="auto"/>
        <w:ind w:left="360" w:right="0"/>
        <w:jc w:val="center"/>
        <w:rPr>
          <w:rFonts w:ascii="Times New Roman" w:hAnsi="Times New Roman"/>
          <w:b/>
          <w:color w:val="000000"/>
          <w:spacing w:val="-1"/>
        </w:rPr>
      </w:pPr>
      <w:r w:rsidRPr="00D24107">
        <w:rPr>
          <w:rFonts w:ascii="Times New Roman" w:hAnsi="Times New Roman"/>
          <w:b/>
          <w:color w:val="000000"/>
        </w:rPr>
        <w:lastRenderedPageBreak/>
        <w:t>§ 4</w:t>
      </w:r>
    </w:p>
    <w:p w:rsidR="0050653D" w:rsidRPr="00D24107" w:rsidRDefault="0050653D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after="240" w:line="253" w:lineRule="exact"/>
        <w:ind w:left="0" w:right="0"/>
        <w:jc w:val="center"/>
        <w:rPr>
          <w:rFonts w:ascii="Times New Roman" w:hAnsi="Times New Roman"/>
          <w:b/>
          <w:color w:val="000000"/>
        </w:rPr>
      </w:pPr>
      <w:r w:rsidRPr="00D24107">
        <w:rPr>
          <w:rFonts w:ascii="Times New Roman" w:hAnsi="Times New Roman"/>
          <w:b/>
          <w:color w:val="000000"/>
        </w:rPr>
        <w:t xml:space="preserve">Zasady powiadamiania </w:t>
      </w:r>
      <w:r w:rsidR="00D51593" w:rsidRPr="00D24107">
        <w:rPr>
          <w:rFonts w:ascii="Times New Roman" w:hAnsi="Times New Roman"/>
          <w:b/>
          <w:color w:val="000000"/>
        </w:rPr>
        <w:t>Unihut S.A.</w:t>
      </w:r>
      <w:r w:rsidRPr="00D24107">
        <w:rPr>
          <w:rFonts w:ascii="Times New Roman" w:hAnsi="Times New Roman"/>
          <w:b/>
          <w:color w:val="000000"/>
        </w:rPr>
        <w:t xml:space="preserve"> o zawartych przez Sprzedawcę umowach sprzedaży</w:t>
      </w:r>
      <w:r w:rsidR="00BB0B30">
        <w:rPr>
          <w:rFonts w:ascii="Times New Roman" w:hAnsi="Times New Roman"/>
          <w:b/>
          <w:color w:val="000000"/>
        </w:rPr>
        <w:br/>
      </w:r>
      <w:r w:rsidRPr="00D24107">
        <w:rPr>
          <w:rFonts w:ascii="Times New Roman" w:hAnsi="Times New Roman"/>
          <w:b/>
          <w:color w:val="000000"/>
        </w:rPr>
        <w:t xml:space="preserve">i obejmowania Umową kolejnych URD przyłączonych do sieci </w:t>
      </w:r>
      <w:r w:rsidR="00D51593" w:rsidRPr="00D24107">
        <w:rPr>
          <w:rFonts w:ascii="Times New Roman" w:hAnsi="Times New Roman"/>
          <w:b/>
          <w:color w:val="000000"/>
        </w:rPr>
        <w:t>Unihut S.A</w:t>
      </w:r>
      <w:r w:rsidRPr="00D24107">
        <w:rPr>
          <w:rFonts w:ascii="Times New Roman" w:hAnsi="Times New Roman"/>
          <w:b/>
          <w:color w:val="000000"/>
        </w:rPr>
        <w:t>.</w:t>
      </w:r>
    </w:p>
    <w:p w:rsidR="0050653D" w:rsidRPr="007975F9" w:rsidRDefault="00487268" w:rsidP="00487268">
      <w:pPr>
        <w:pStyle w:val="Akapitzlist"/>
        <w:widowControl w:val="0"/>
        <w:numPr>
          <w:ilvl w:val="0"/>
          <w:numId w:val="14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3"/>
        </w:rPr>
        <w:t xml:space="preserve">Powiadamianie </w:t>
      </w:r>
      <w:r w:rsidR="00D51593">
        <w:rPr>
          <w:rFonts w:ascii="Times New Roman" w:hAnsi="Times New Roman"/>
          <w:color w:val="000000"/>
          <w:spacing w:val="-3"/>
        </w:rPr>
        <w:t>Unihut S.A.</w:t>
      </w:r>
      <w:r w:rsidR="0050653D" w:rsidRPr="007975F9">
        <w:rPr>
          <w:rFonts w:ascii="Times New Roman" w:hAnsi="Times New Roman"/>
          <w:color w:val="000000"/>
          <w:spacing w:val="-3"/>
        </w:rPr>
        <w:t xml:space="preserve"> o zawartych przez Sprzedawcę umowach sprzedaży i ich weryfikacja przez </w:t>
      </w:r>
      <w:r w:rsidR="00D51593">
        <w:rPr>
          <w:rFonts w:ascii="Times New Roman" w:hAnsi="Times New Roman"/>
          <w:color w:val="000000"/>
          <w:spacing w:val="-3"/>
        </w:rPr>
        <w:t>Unihut S.A.</w:t>
      </w:r>
      <w:r w:rsidR="0050653D" w:rsidRPr="007975F9">
        <w:rPr>
          <w:rFonts w:ascii="Times New Roman" w:hAnsi="Times New Roman"/>
          <w:color w:val="000000"/>
          <w:spacing w:val="-3"/>
        </w:rPr>
        <w:t xml:space="preserve">, </w:t>
      </w:r>
      <w:r w:rsidR="0050653D" w:rsidRPr="007975F9">
        <w:rPr>
          <w:rFonts w:ascii="Times New Roman" w:hAnsi="Times New Roman"/>
          <w:color w:val="000000"/>
          <w:w w:val="104"/>
        </w:rPr>
        <w:t xml:space="preserve">odbywa się na zasadach określonych w Umowie i IRiESD oraz będzie dokonywane zgodnie z </w:t>
      </w:r>
      <w:r w:rsidR="0050653D" w:rsidRPr="007975F9">
        <w:rPr>
          <w:rFonts w:ascii="Times New Roman" w:hAnsi="Times New Roman"/>
          <w:color w:val="000000"/>
          <w:spacing w:val="-3"/>
        </w:rPr>
        <w:t>następującą procedurą:</w:t>
      </w:r>
    </w:p>
    <w:p w:rsidR="0050653D" w:rsidRPr="007975F9" w:rsidRDefault="003E0625" w:rsidP="00487268">
      <w:pPr>
        <w:pStyle w:val="Akapitzlist"/>
        <w:widowControl w:val="0"/>
        <w:numPr>
          <w:ilvl w:val="1"/>
          <w:numId w:val="1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>Sprzedawca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, jako jedna ze stron umowy sprzedaży, zgłasza do </w:t>
      </w:r>
      <w:r w:rsidR="00D51593">
        <w:rPr>
          <w:rFonts w:ascii="Times New Roman" w:hAnsi="Times New Roman"/>
          <w:color w:val="000000"/>
          <w:spacing w:val="-2"/>
        </w:rPr>
        <w:t>Unihut S.A.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(w terminach określonych w </w:t>
      </w:r>
      <w:r w:rsidR="0050653D" w:rsidRPr="007975F9">
        <w:rPr>
          <w:rFonts w:ascii="Times New Roman" w:hAnsi="Times New Roman"/>
          <w:color w:val="000000"/>
          <w:w w:val="102"/>
        </w:rPr>
        <w:t xml:space="preserve">IRiESD niezbędnych do przeprowadzenia przez </w:t>
      </w:r>
      <w:r w:rsidR="00D51593">
        <w:rPr>
          <w:rFonts w:ascii="Times New Roman" w:hAnsi="Times New Roman"/>
          <w:color w:val="000000"/>
          <w:w w:val="102"/>
        </w:rPr>
        <w:t>Unihut S.A</w:t>
      </w:r>
      <w:r w:rsidR="0050653D" w:rsidRPr="007975F9">
        <w:rPr>
          <w:rFonts w:ascii="Times New Roman" w:hAnsi="Times New Roman"/>
          <w:color w:val="000000"/>
          <w:w w:val="102"/>
        </w:rPr>
        <w:t xml:space="preserve"> procesu zmiany sprzedawcy), w imieniu </w:t>
      </w:r>
      <w:r w:rsidR="0050653D" w:rsidRPr="007975F9">
        <w:rPr>
          <w:rFonts w:ascii="Times New Roman" w:hAnsi="Times New Roman"/>
          <w:color w:val="000000"/>
          <w:w w:val="106"/>
        </w:rPr>
        <w:t xml:space="preserve">własnym i URD, informację o zawartej umowie sprzedaży. Zgłoszenie odbywa się poprzez 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przesłanie formularza (zgodnego ze wzorem stanowiącym Załącznik nr 3 do Umowy), wypełnionego </w:t>
      </w:r>
      <w:r w:rsidR="0050653D" w:rsidRPr="007975F9">
        <w:rPr>
          <w:rFonts w:ascii="Times New Roman" w:hAnsi="Times New Roman"/>
          <w:color w:val="000000"/>
        </w:rPr>
        <w:t>oraz podpisanego przez Sprzedawcę i URD</w:t>
      </w:r>
      <w:r w:rsidR="00BB0B30">
        <w:rPr>
          <w:rFonts w:ascii="Times New Roman" w:hAnsi="Times New Roman"/>
          <w:color w:val="000000"/>
        </w:rPr>
        <w:br/>
      </w:r>
      <w:r w:rsidR="0050653D" w:rsidRPr="007975F9">
        <w:rPr>
          <w:rFonts w:ascii="Times New Roman" w:hAnsi="Times New Roman"/>
          <w:color w:val="000000"/>
        </w:rPr>
        <w:t xml:space="preserve">lub jedynie przez Sprzedawcę, o ile </w:t>
      </w:r>
      <w:r>
        <w:rPr>
          <w:rFonts w:ascii="Times New Roman" w:hAnsi="Times New Roman"/>
          <w:color w:val="000000"/>
        </w:rPr>
        <w:t xml:space="preserve">Sprzedawca </w:t>
      </w:r>
      <w:r w:rsidR="0050653D" w:rsidRPr="007975F9">
        <w:rPr>
          <w:rFonts w:ascii="Times New Roman" w:hAnsi="Times New Roman"/>
          <w:color w:val="000000"/>
          <w:spacing w:val="-1"/>
        </w:rPr>
        <w:t>posiada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1"/>
        </w:rPr>
        <w:t>stosowne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1"/>
        </w:rPr>
        <w:t>i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1"/>
        </w:rPr>
        <w:t>przedstawione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="00BB0B30">
        <w:rPr>
          <w:rFonts w:ascii="Times New Roman" w:hAnsi="Times New Roman"/>
          <w:color w:val="000000"/>
          <w:spacing w:val="-1"/>
        </w:rPr>
        <w:br/>
      </w:r>
      <w:r w:rsidR="00D51593">
        <w:rPr>
          <w:rFonts w:ascii="Times New Roman" w:hAnsi="Times New Roman"/>
          <w:color w:val="000000"/>
          <w:spacing w:val="-1"/>
        </w:rPr>
        <w:t>Unihut S.A.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 pełnomocnictwo</w:t>
      </w:r>
      <w:r>
        <w:rPr>
          <w:rFonts w:ascii="Times New Roman" w:hAnsi="Times New Roman"/>
          <w:color w:val="000000"/>
          <w:spacing w:val="-1"/>
        </w:rPr>
        <w:t>;</w:t>
      </w:r>
    </w:p>
    <w:p w:rsidR="0050653D" w:rsidRPr="007975F9" w:rsidRDefault="0050653D" w:rsidP="00487268">
      <w:pPr>
        <w:pStyle w:val="Akapitzlist"/>
        <w:widowControl w:val="0"/>
        <w:numPr>
          <w:ilvl w:val="1"/>
          <w:numId w:val="1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spacing w:val="-1"/>
        </w:rPr>
        <w:t>wykaz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Pr="007975F9">
        <w:rPr>
          <w:rFonts w:ascii="Times New Roman" w:hAnsi="Times New Roman"/>
          <w:color w:val="000000"/>
          <w:spacing w:val="-1"/>
        </w:rPr>
        <w:t>osób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Pr="007975F9">
        <w:rPr>
          <w:rFonts w:ascii="Times New Roman" w:hAnsi="Times New Roman"/>
          <w:color w:val="000000"/>
          <w:spacing w:val="-1"/>
        </w:rPr>
        <w:t>upoważnionych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Pr="007975F9">
        <w:rPr>
          <w:rFonts w:ascii="Times New Roman" w:hAnsi="Times New Roman"/>
          <w:color w:val="000000"/>
          <w:spacing w:val="-1"/>
        </w:rPr>
        <w:t>przez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Pr="007975F9">
        <w:rPr>
          <w:rFonts w:ascii="Times New Roman" w:hAnsi="Times New Roman"/>
          <w:color w:val="000000"/>
          <w:spacing w:val="-1"/>
        </w:rPr>
        <w:t>Sprzedawcę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Pr="007975F9">
        <w:rPr>
          <w:rFonts w:ascii="Times New Roman" w:hAnsi="Times New Roman"/>
          <w:color w:val="000000"/>
          <w:spacing w:val="-1"/>
        </w:rPr>
        <w:t>do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Pr="007975F9">
        <w:rPr>
          <w:rFonts w:ascii="Times New Roman" w:hAnsi="Times New Roman"/>
          <w:color w:val="000000"/>
          <w:spacing w:val="-1"/>
        </w:rPr>
        <w:t>dokonywania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Pr="007975F9">
        <w:rPr>
          <w:rFonts w:ascii="Times New Roman" w:hAnsi="Times New Roman"/>
          <w:color w:val="000000"/>
          <w:spacing w:val="-1"/>
        </w:rPr>
        <w:t>zgłoszeń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Pr="007975F9">
        <w:rPr>
          <w:rFonts w:ascii="Times New Roman" w:hAnsi="Times New Roman"/>
          <w:color w:val="000000"/>
          <w:spacing w:val="-1"/>
        </w:rPr>
        <w:t>umów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Pr="007975F9">
        <w:rPr>
          <w:rFonts w:ascii="Times New Roman" w:hAnsi="Times New Roman"/>
          <w:color w:val="000000"/>
          <w:spacing w:val="-1"/>
        </w:rPr>
        <w:t xml:space="preserve">sprzedaży zawartych z URD oraz dane teleadresowe Stron są określone w Załączniku nr 2 do Umowy; </w:t>
      </w:r>
    </w:p>
    <w:p w:rsidR="0050653D" w:rsidRPr="007975F9" w:rsidRDefault="00487268" w:rsidP="00487268">
      <w:pPr>
        <w:pStyle w:val="Akapitzlist"/>
        <w:widowControl w:val="0"/>
        <w:numPr>
          <w:ilvl w:val="1"/>
          <w:numId w:val="14"/>
        </w:numPr>
        <w:tabs>
          <w:tab w:val="left" w:pos="709"/>
          <w:tab w:val="right" w:leader="dot" w:pos="9072"/>
          <w:tab w:val="left" w:pos="10490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2"/>
        </w:rPr>
        <w:t>Unihut S.A.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, po otrzymaniu zgłoszenia, o którym mowa w ust. 1), przystępuje do jego weryfikacji zgodnie </w:t>
      </w:r>
      <w:r w:rsidR="0050653D" w:rsidRPr="007975F9">
        <w:rPr>
          <w:rFonts w:ascii="Times New Roman" w:hAnsi="Times New Roman"/>
          <w:color w:val="000000"/>
          <w:spacing w:val="-3"/>
        </w:rPr>
        <w:t>z IRiESD</w:t>
      </w:r>
      <w:r w:rsidR="00AD4EA7">
        <w:rPr>
          <w:rFonts w:ascii="Times New Roman" w:hAnsi="Times New Roman"/>
          <w:color w:val="000000"/>
          <w:spacing w:val="-3"/>
        </w:rPr>
        <w:t>,</w:t>
      </w:r>
    </w:p>
    <w:p w:rsidR="0050653D" w:rsidRPr="007975F9" w:rsidRDefault="0050653D" w:rsidP="00487268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before="3" w:line="240" w:lineRule="auto"/>
        <w:ind w:right="0"/>
        <w:jc w:val="both"/>
        <w:rPr>
          <w:rFonts w:ascii="Times New Roman" w:hAnsi="Times New Roman"/>
          <w:color w:val="000000"/>
          <w:spacing w:val="-2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w przypadku: </w:t>
      </w:r>
    </w:p>
    <w:p w:rsidR="0050653D" w:rsidRPr="007975F9" w:rsidRDefault="0050653D" w:rsidP="00BB0B30">
      <w:pPr>
        <w:pStyle w:val="Akapitzlist"/>
        <w:widowControl w:val="0"/>
        <w:numPr>
          <w:ilvl w:val="2"/>
          <w:numId w:val="14"/>
        </w:numPr>
        <w:tabs>
          <w:tab w:val="left" w:pos="1134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  <w:w w:val="105"/>
        </w:rPr>
        <w:t xml:space="preserve">negatywnej weryfikacji zgłoszenia </w:t>
      </w:r>
      <w:r w:rsidR="009C1193">
        <w:rPr>
          <w:rFonts w:ascii="Times New Roman" w:hAnsi="Times New Roman"/>
          <w:color w:val="000000"/>
          <w:w w:val="105"/>
        </w:rPr>
        <w:t>–</w:t>
      </w:r>
      <w:r w:rsidRPr="007975F9">
        <w:rPr>
          <w:rFonts w:ascii="Times New Roman" w:hAnsi="Times New Roman"/>
          <w:color w:val="000000"/>
          <w:w w:val="105"/>
        </w:rPr>
        <w:t xml:space="preserve"> </w:t>
      </w:r>
      <w:r w:rsidR="009C1193">
        <w:rPr>
          <w:rFonts w:ascii="Times New Roman" w:hAnsi="Times New Roman"/>
          <w:color w:val="000000"/>
          <w:w w:val="105"/>
        </w:rPr>
        <w:t>Unihut S.A.</w:t>
      </w:r>
      <w:r w:rsidRPr="007975F9">
        <w:rPr>
          <w:rFonts w:ascii="Times New Roman" w:hAnsi="Times New Roman"/>
          <w:color w:val="000000"/>
          <w:w w:val="105"/>
        </w:rPr>
        <w:t xml:space="preserve"> w terminie </w:t>
      </w:r>
      <w:r w:rsidR="009C1193">
        <w:rPr>
          <w:rFonts w:ascii="Times New Roman" w:hAnsi="Times New Roman"/>
          <w:color w:val="000000"/>
          <w:w w:val="105"/>
        </w:rPr>
        <w:t>5</w:t>
      </w:r>
      <w:r w:rsidRPr="007975F9">
        <w:rPr>
          <w:rFonts w:ascii="Times New Roman" w:hAnsi="Times New Roman"/>
          <w:color w:val="000000"/>
          <w:w w:val="105"/>
        </w:rPr>
        <w:t xml:space="preserve"> dni roboczych od daty otrzymania </w:t>
      </w:r>
      <w:r w:rsidRPr="007975F9">
        <w:rPr>
          <w:rFonts w:ascii="Times New Roman" w:hAnsi="Times New Roman"/>
          <w:color w:val="000000"/>
          <w:w w:val="102"/>
        </w:rPr>
        <w:t>zgłoszenia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powiadamia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Sprzedawcę,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wraz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z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podaniem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przyczyn,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o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braku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 xml:space="preserve">możliwości </w:t>
      </w:r>
      <w:r w:rsidRPr="007975F9">
        <w:rPr>
          <w:rFonts w:ascii="Times New Roman" w:hAnsi="Times New Roman"/>
          <w:color w:val="000000"/>
          <w:w w:val="103"/>
        </w:rPr>
        <w:t>świadczenia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przez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="009C1193">
        <w:rPr>
          <w:rFonts w:ascii="Times New Roman" w:hAnsi="Times New Roman"/>
          <w:color w:val="000000"/>
          <w:w w:val="103"/>
        </w:rPr>
        <w:t>Unihut S.A.</w:t>
      </w:r>
      <w:r w:rsidRPr="007975F9">
        <w:rPr>
          <w:rFonts w:ascii="Times New Roman" w:hAnsi="Times New Roman"/>
          <w:color w:val="000000"/>
          <w:w w:val="103"/>
        </w:rPr>
        <w:t xml:space="preserve"> usługi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dystrybucji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w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zakresie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koniecznym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do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realizacji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przez Sprzedawcę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umowy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sprzedaży.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 Oznacza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to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konieczność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ponownego,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 poprawnego </w:t>
      </w:r>
      <w:r w:rsidRPr="007975F9">
        <w:rPr>
          <w:rFonts w:ascii="Times New Roman" w:hAnsi="Times New Roman"/>
          <w:color w:val="000000"/>
          <w:spacing w:val="-4"/>
        </w:rPr>
        <w:t xml:space="preserve">powiadomienia </w:t>
      </w:r>
      <w:r w:rsidR="009C1193">
        <w:rPr>
          <w:rFonts w:ascii="Times New Roman" w:hAnsi="Times New Roman"/>
          <w:color w:val="000000"/>
          <w:spacing w:val="-4"/>
        </w:rPr>
        <w:t>Unihut S.A.</w:t>
      </w:r>
      <w:r w:rsidRPr="007975F9">
        <w:rPr>
          <w:rFonts w:ascii="Times New Roman" w:hAnsi="Times New Roman"/>
          <w:color w:val="000000"/>
          <w:spacing w:val="-4"/>
        </w:rPr>
        <w:t xml:space="preserve"> o zawartej przez Sprzedawcę umowie sprzedaży z URD</w:t>
      </w:r>
      <w:r w:rsidR="003E0625">
        <w:rPr>
          <w:rFonts w:ascii="Times New Roman" w:hAnsi="Times New Roman"/>
          <w:color w:val="000000"/>
          <w:spacing w:val="-4"/>
        </w:rPr>
        <w:t>;</w:t>
      </w:r>
      <w:r w:rsidRPr="007975F9">
        <w:rPr>
          <w:rFonts w:ascii="Times New Roman" w:hAnsi="Times New Roman"/>
          <w:color w:val="000000"/>
          <w:spacing w:val="-4"/>
        </w:rPr>
        <w:t xml:space="preserve"> </w:t>
      </w:r>
    </w:p>
    <w:p w:rsidR="0050653D" w:rsidRPr="007975F9" w:rsidRDefault="0050653D" w:rsidP="006470F6">
      <w:pPr>
        <w:pStyle w:val="Akapitzlist"/>
        <w:widowControl w:val="0"/>
        <w:numPr>
          <w:ilvl w:val="2"/>
          <w:numId w:val="14"/>
        </w:numPr>
        <w:tabs>
          <w:tab w:val="left" w:pos="1134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5"/>
        </w:rPr>
      </w:pPr>
      <w:r w:rsidRPr="007975F9">
        <w:rPr>
          <w:rFonts w:ascii="Times New Roman" w:hAnsi="Times New Roman"/>
          <w:color w:val="000000"/>
          <w:w w:val="105"/>
        </w:rPr>
        <w:t xml:space="preserve">pozytywnej weryfikacji zgłoszenia </w:t>
      </w:r>
      <w:r w:rsidR="009C1193">
        <w:rPr>
          <w:rFonts w:ascii="Times New Roman" w:hAnsi="Times New Roman"/>
          <w:color w:val="000000"/>
          <w:w w:val="105"/>
        </w:rPr>
        <w:t>–</w:t>
      </w:r>
      <w:r w:rsidRPr="007975F9">
        <w:rPr>
          <w:rFonts w:ascii="Times New Roman" w:hAnsi="Times New Roman"/>
          <w:color w:val="000000"/>
          <w:w w:val="105"/>
        </w:rPr>
        <w:t xml:space="preserve"> </w:t>
      </w:r>
      <w:r w:rsidR="009C1193">
        <w:rPr>
          <w:rFonts w:ascii="Times New Roman" w:hAnsi="Times New Roman"/>
          <w:color w:val="000000"/>
          <w:w w:val="105"/>
        </w:rPr>
        <w:t>Unihut S.A.</w:t>
      </w:r>
      <w:r w:rsidRPr="007975F9">
        <w:rPr>
          <w:rFonts w:ascii="Times New Roman" w:hAnsi="Times New Roman"/>
          <w:color w:val="000000"/>
          <w:w w:val="105"/>
        </w:rPr>
        <w:t xml:space="preserve"> powiadamia o tym fakcie Sprzedawcę w terminie </w:t>
      </w:r>
      <w:r w:rsidR="009C1193">
        <w:rPr>
          <w:rFonts w:ascii="Times New Roman" w:hAnsi="Times New Roman"/>
          <w:color w:val="000000"/>
          <w:w w:val="105"/>
        </w:rPr>
        <w:t>5</w:t>
      </w:r>
      <w:r w:rsidR="00BB0B30">
        <w:rPr>
          <w:rFonts w:ascii="Times New Roman" w:hAnsi="Times New Roman"/>
          <w:color w:val="000000"/>
          <w:w w:val="105"/>
        </w:rPr>
        <w:t xml:space="preserve"> </w:t>
      </w:r>
      <w:r w:rsidRPr="007975F9">
        <w:rPr>
          <w:rFonts w:ascii="Times New Roman" w:hAnsi="Times New Roman"/>
          <w:color w:val="000000"/>
          <w:w w:val="105"/>
        </w:rPr>
        <w:t xml:space="preserve">dni roboczych od daty otrzymania zgłoszenia i niezwłocznie przystępuje do zawarcia lub dokonuje aktualizacji umowy o świadczenie usług dystrybucji z tym URD; </w:t>
      </w:r>
    </w:p>
    <w:p w:rsidR="0050653D" w:rsidRPr="007975F9" w:rsidRDefault="0050653D" w:rsidP="006470F6">
      <w:pPr>
        <w:pStyle w:val="Akapitzlist"/>
        <w:widowControl w:val="0"/>
        <w:numPr>
          <w:ilvl w:val="1"/>
          <w:numId w:val="14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spacing w:val="-2"/>
        </w:rPr>
        <w:t>po otrzymaniu podpisanej umowy lub dokonaniu aktualizacji umowy</w:t>
      </w:r>
      <w:r w:rsidR="00BB0B30">
        <w:rPr>
          <w:rFonts w:ascii="Times New Roman" w:hAnsi="Times New Roman"/>
          <w:color w:val="000000"/>
          <w:spacing w:val="-2"/>
        </w:rPr>
        <w:t>,</w:t>
      </w:r>
      <w:r w:rsidRPr="007975F9">
        <w:rPr>
          <w:rFonts w:ascii="Times New Roman" w:hAnsi="Times New Roman"/>
          <w:color w:val="000000"/>
          <w:spacing w:val="-2"/>
        </w:rPr>
        <w:t xml:space="preserve"> o której mowa w ust. 1 pkt. 4) lit. b), </w:t>
      </w:r>
      <w:r w:rsidR="009C1193">
        <w:rPr>
          <w:rFonts w:ascii="Times New Roman" w:hAnsi="Times New Roman"/>
          <w:color w:val="000000"/>
          <w:spacing w:val="-2"/>
        </w:rPr>
        <w:t>Unihut S.A.</w:t>
      </w:r>
      <w:r w:rsidRPr="007975F9">
        <w:rPr>
          <w:rFonts w:ascii="Times New Roman" w:hAnsi="Times New Roman"/>
          <w:color w:val="000000"/>
          <w:spacing w:val="-2"/>
        </w:rPr>
        <w:t xml:space="preserve"> dokonuje aktualizacji Załącznika nr 1 do Umowy, wprowadzając stosowne zmiany jej </w:t>
      </w:r>
      <w:r w:rsidRPr="007975F9">
        <w:rPr>
          <w:rFonts w:ascii="Times New Roman" w:hAnsi="Times New Roman"/>
          <w:color w:val="000000"/>
        </w:rPr>
        <w:t xml:space="preserve">postanowień i </w:t>
      </w:r>
      <w:r w:rsidR="003E0625">
        <w:rPr>
          <w:rFonts w:ascii="Times New Roman" w:hAnsi="Times New Roman"/>
          <w:color w:val="000000"/>
        </w:rPr>
        <w:t>przesyła</w:t>
      </w:r>
      <w:r w:rsidR="003E0625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 xml:space="preserve">go Sprzedawcy oraz kontynuuje proces obejmowania Umową URD, zgodnie z postanowieniami IRiESD. Zmiana przez </w:t>
      </w:r>
      <w:r w:rsidR="009C1193">
        <w:rPr>
          <w:rFonts w:ascii="Times New Roman" w:hAnsi="Times New Roman"/>
          <w:color w:val="000000"/>
        </w:rPr>
        <w:t>Unihut S.A.</w:t>
      </w:r>
      <w:r w:rsidRPr="007975F9">
        <w:rPr>
          <w:rFonts w:ascii="Times New Roman" w:hAnsi="Times New Roman"/>
          <w:color w:val="000000"/>
        </w:rPr>
        <w:t xml:space="preserve"> Załącznika nr 1 do Umowy nie wymaga </w:t>
      </w:r>
      <w:r w:rsidRPr="007975F9">
        <w:rPr>
          <w:rFonts w:ascii="Times New Roman" w:hAnsi="Times New Roman"/>
          <w:color w:val="000000"/>
          <w:spacing w:val="-1"/>
        </w:rPr>
        <w:t>zmiany Umowy w formie aneksu do Umowy.</w:t>
      </w:r>
    </w:p>
    <w:p w:rsidR="0050653D" w:rsidRPr="007975F9" w:rsidRDefault="006470F6" w:rsidP="006470F6">
      <w:pPr>
        <w:pStyle w:val="Akapitzlist"/>
        <w:widowControl w:val="0"/>
        <w:numPr>
          <w:ilvl w:val="0"/>
          <w:numId w:val="14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w w:val="105"/>
        </w:rPr>
        <w:t xml:space="preserve"> </w:t>
      </w:r>
      <w:r w:rsidR="0050653D" w:rsidRPr="007975F9">
        <w:rPr>
          <w:rFonts w:ascii="Times New Roman" w:hAnsi="Times New Roman"/>
          <w:color w:val="000000"/>
          <w:w w:val="105"/>
        </w:rPr>
        <w:t xml:space="preserve">Rozpoczęcie świadczenia przez </w:t>
      </w:r>
      <w:r w:rsidR="009C1193">
        <w:rPr>
          <w:rFonts w:ascii="Times New Roman" w:hAnsi="Times New Roman"/>
          <w:color w:val="000000"/>
          <w:w w:val="105"/>
        </w:rPr>
        <w:t>Unihut S.A.</w:t>
      </w:r>
      <w:r w:rsidR="0050653D" w:rsidRPr="007975F9">
        <w:rPr>
          <w:rFonts w:ascii="Times New Roman" w:hAnsi="Times New Roman"/>
          <w:color w:val="000000"/>
          <w:w w:val="105"/>
        </w:rPr>
        <w:t xml:space="preserve"> usług dystrybucji dane</w:t>
      </w:r>
      <w:r w:rsidR="007C2DA5">
        <w:rPr>
          <w:rFonts w:ascii="Times New Roman" w:hAnsi="Times New Roman"/>
          <w:color w:val="000000"/>
          <w:w w:val="105"/>
        </w:rPr>
        <w:t>mu</w:t>
      </w:r>
      <w:r w:rsidR="0050653D" w:rsidRPr="007975F9">
        <w:rPr>
          <w:rFonts w:ascii="Times New Roman" w:hAnsi="Times New Roman"/>
          <w:color w:val="000000"/>
          <w:w w:val="105"/>
        </w:rPr>
        <w:t xml:space="preserve"> URD w celu realizacji przez </w:t>
      </w:r>
      <w:r w:rsidR="0050653D" w:rsidRPr="007975F9">
        <w:rPr>
          <w:rFonts w:ascii="Times New Roman" w:hAnsi="Times New Roman"/>
          <w:color w:val="000000"/>
          <w:spacing w:val="-3"/>
        </w:rPr>
        <w:t xml:space="preserve">Sprzedawcę umowy sprzedaży, zgłoszonej i pozytywnie zweryfikowanej zgodnie z ust. 1, następuje w </w:t>
      </w:r>
      <w:r w:rsidR="0050653D" w:rsidRPr="007975F9">
        <w:rPr>
          <w:rFonts w:ascii="Times New Roman" w:hAnsi="Times New Roman"/>
          <w:color w:val="000000"/>
        </w:rPr>
        <w:t xml:space="preserve">trybie określonym w IRiESD oraz z dniem skutecznego rozwiązania umowy sprzedaży albo umowy </w:t>
      </w:r>
      <w:r w:rsidR="0050653D" w:rsidRPr="007975F9">
        <w:rPr>
          <w:rFonts w:ascii="Times New Roman" w:hAnsi="Times New Roman"/>
          <w:color w:val="000000"/>
          <w:w w:val="102"/>
        </w:rPr>
        <w:t xml:space="preserve">kompleksowej zawartej przez tego URD z dotychczasowym sprzedawcą energii elektrycznej, bądź 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z dniem wskazanym przez </w:t>
      </w:r>
      <w:r w:rsidR="003F0A75">
        <w:rPr>
          <w:rFonts w:ascii="Times New Roman" w:hAnsi="Times New Roman"/>
          <w:color w:val="000000"/>
          <w:spacing w:val="-2"/>
        </w:rPr>
        <w:t>Unihut S.A.</w:t>
      </w:r>
      <w:r w:rsidR="0063413E">
        <w:rPr>
          <w:rFonts w:ascii="Times New Roman" w:hAnsi="Times New Roman"/>
          <w:color w:val="000000"/>
          <w:spacing w:val="-2"/>
        </w:rPr>
        <w:t xml:space="preserve"> wynikając</w:t>
      </w:r>
      <w:r w:rsidR="0016409C">
        <w:rPr>
          <w:rFonts w:ascii="Times New Roman" w:hAnsi="Times New Roman"/>
          <w:color w:val="000000"/>
          <w:spacing w:val="-2"/>
        </w:rPr>
        <w:t>y</w:t>
      </w:r>
      <w:r w:rsidR="003F0A75">
        <w:rPr>
          <w:rFonts w:ascii="Times New Roman" w:hAnsi="Times New Roman"/>
          <w:color w:val="000000"/>
          <w:spacing w:val="-2"/>
        </w:rPr>
        <w:t xml:space="preserve">m z zawarcia </w:t>
      </w:r>
      <w:r w:rsidR="00BB0B30">
        <w:rPr>
          <w:rFonts w:ascii="Times New Roman" w:hAnsi="Times New Roman"/>
          <w:color w:val="000000"/>
          <w:spacing w:val="-2"/>
        </w:rPr>
        <w:br/>
      </w:r>
      <w:r w:rsidR="003F0A75">
        <w:rPr>
          <w:rFonts w:ascii="Times New Roman" w:hAnsi="Times New Roman"/>
          <w:color w:val="000000"/>
          <w:spacing w:val="-2"/>
        </w:rPr>
        <w:t>przez Unihut S.A.</w:t>
      </w:r>
      <w:r w:rsidR="0063413E">
        <w:rPr>
          <w:rFonts w:ascii="Times New Roman" w:hAnsi="Times New Roman"/>
          <w:color w:val="000000"/>
          <w:spacing w:val="-2"/>
        </w:rPr>
        <w:t xml:space="preserve"> z URD umowy dystrybucji</w:t>
      </w:r>
      <w:r w:rsidR="0050653D" w:rsidRPr="007975F9">
        <w:rPr>
          <w:rFonts w:ascii="Times New Roman" w:hAnsi="Times New Roman"/>
          <w:color w:val="000000"/>
          <w:spacing w:val="-2"/>
        </w:rPr>
        <w:t xml:space="preserve"> jeżeli URD nie miał wcześniej zawartej umowy sprzedaży bądź umowy </w:t>
      </w:r>
      <w:r w:rsidR="0050653D" w:rsidRPr="007975F9">
        <w:rPr>
          <w:rFonts w:ascii="Times New Roman" w:hAnsi="Times New Roman"/>
          <w:color w:val="000000"/>
          <w:spacing w:val="-3"/>
        </w:rPr>
        <w:t>kompleksowej z innym sprzedawcą.</w:t>
      </w:r>
    </w:p>
    <w:p w:rsidR="0050653D" w:rsidRPr="007975F9" w:rsidRDefault="006470F6" w:rsidP="006470F6">
      <w:pPr>
        <w:pStyle w:val="Akapitzlist"/>
        <w:widowControl w:val="0"/>
        <w:numPr>
          <w:ilvl w:val="0"/>
          <w:numId w:val="14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3"/>
        </w:rPr>
        <w:t xml:space="preserve">W przypadku zakończenia obowiązywania umowy sprzedaży zawartej przez Sprzedawcę z danym URD wyszczególnionym w Załączniku nr 1 do Umowy, a także w przypadku gdy, niezależnie </w:t>
      </w:r>
      <w:r w:rsidR="00BB0B30">
        <w:rPr>
          <w:rFonts w:ascii="Times New Roman" w:hAnsi="Times New Roman"/>
          <w:color w:val="000000"/>
          <w:spacing w:val="-3"/>
        </w:rPr>
        <w:br/>
      </w:r>
      <w:r w:rsidR="0050653D" w:rsidRPr="007975F9">
        <w:rPr>
          <w:rFonts w:ascii="Times New Roman" w:hAnsi="Times New Roman"/>
          <w:color w:val="000000"/>
          <w:spacing w:val="-3"/>
        </w:rPr>
        <w:t xml:space="preserve">od przyczyny, </w:t>
      </w:r>
      <w:r w:rsidR="0050653D" w:rsidRPr="007975F9">
        <w:rPr>
          <w:rFonts w:ascii="Times New Roman" w:hAnsi="Times New Roman"/>
          <w:color w:val="000000"/>
        </w:rPr>
        <w:t>sprzedaż energii elektrycznej URD wyszczególnione</w:t>
      </w:r>
      <w:r w:rsidR="007C2DA5">
        <w:rPr>
          <w:rFonts w:ascii="Times New Roman" w:hAnsi="Times New Roman"/>
          <w:color w:val="000000"/>
        </w:rPr>
        <w:t>mu</w:t>
      </w:r>
      <w:r w:rsidR="0050653D" w:rsidRPr="007975F9">
        <w:rPr>
          <w:rFonts w:ascii="Times New Roman" w:hAnsi="Times New Roman"/>
          <w:color w:val="000000"/>
        </w:rPr>
        <w:t xml:space="preserve"> w Załączniku nr 1 </w:t>
      </w:r>
      <w:r w:rsidR="00BB0B30">
        <w:rPr>
          <w:rFonts w:ascii="Times New Roman" w:hAnsi="Times New Roman"/>
          <w:color w:val="000000"/>
        </w:rPr>
        <w:br/>
      </w:r>
      <w:r w:rsidR="0050653D" w:rsidRPr="007975F9">
        <w:rPr>
          <w:rFonts w:ascii="Times New Roman" w:hAnsi="Times New Roman"/>
          <w:color w:val="000000"/>
        </w:rPr>
        <w:t xml:space="preserve">do Umowy prowadzić 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będzie </w:t>
      </w:r>
      <w:r w:rsidR="00387BFB" w:rsidRPr="00FC55DF">
        <w:rPr>
          <w:rFonts w:ascii="Times New Roman" w:hAnsi="Times New Roman"/>
          <w:color w:val="000000"/>
          <w:spacing w:val="-1"/>
        </w:rPr>
        <w:t>sprzedawca</w:t>
      </w:r>
      <w:r w:rsidR="0050653D" w:rsidRPr="00FC55DF">
        <w:rPr>
          <w:rFonts w:ascii="Times New Roman" w:hAnsi="Times New Roman"/>
          <w:color w:val="000000"/>
          <w:spacing w:val="-1"/>
        </w:rPr>
        <w:t xml:space="preserve"> rezerwowy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 wskazany w IRiESD lub w umowie, o której mowa w § 1 ust. 7 pkt. 3) Umowy, </w:t>
      </w:r>
      <w:r w:rsidR="003F0A75">
        <w:rPr>
          <w:rFonts w:ascii="Times New Roman" w:hAnsi="Times New Roman"/>
          <w:color w:val="000000"/>
          <w:spacing w:val="-1"/>
        </w:rPr>
        <w:t>Unihut S.A.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 przesyła Sprzedawcy zaktualizowany Załącznik </w:t>
      </w:r>
      <w:r w:rsidR="00BB0B30">
        <w:rPr>
          <w:rFonts w:ascii="Times New Roman" w:hAnsi="Times New Roman"/>
          <w:color w:val="000000"/>
          <w:spacing w:val="-1"/>
        </w:rPr>
        <w:br/>
      </w:r>
      <w:r w:rsidR="0050653D" w:rsidRPr="007975F9">
        <w:rPr>
          <w:rFonts w:ascii="Times New Roman" w:hAnsi="Times New Roman"/>
          <w:color w:val="000000"/>
          <w:spacing w:val="-1"/>
        </w:rPr>
        <w:t xml:space="preserve">nr 1 do Umowy. Zmiana przez </w:t>
      </w:r>
      <w:r w:rsidR="003F0A75">
        <w:rPr>
          <w:rFonts w:ascii="Times New Roman" w:hAnsi="Times New Roman"/>
          <w:color w:val="000000"/>
          <w:spacing w:val="-1"/>
        </w:rPr>
        <w:t>Unihut S.A.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 </w:t>
      </w:r>
      <w:r w:rsidR="003F0A75">
        <w:rPr>
          <w:rFonts w:ascii="Times New Roman" w:hAnsi="Times New Roman"/>
          <w:color w:val="000000"/>
          <w:spacing w:val="-1"/>
        </w:rPr>
        <w:t>z</w:t>
      </w:r>
      <w:r w:rsidR="0050653D" w:rsidRPr="007975F9">
        <w:rPr>
          <w:rFonts w:ascii="Times New Roman" w:hAnsi="Times New Roman"/>
          <w:color w:val="000000"/>
          <w:spacing w:val="-1"/>
        </w:rPr>
        <w:t>ałącznika nr 1 do Umowy nie wymaga zmiany Umowy w formie aneksu do Umowy.</w:t>
      </w:r>
    </w:p>
    <w:p w:rsidR="0050653D" w:rsidRDefault="006470F6" w:rsidP="006470F6">
      <w:pPr>
        <w:pStyle w:val="Akapitzlist"/>
        <w:widowControl w:val="0"/>
        <w:numPr>
          <w:ilvl w:val="0"/>
          <w:numId w:val="14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1"/>
        </w:rPr>
        <w:t>W przypadku braku określenia w zgłoszeniu, o którym mowa w ust. 1 pkt. 1),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ilości energii elektrycznej objętej umową sprzedaży, fakt ten nie będzie skutkował negatywną weryfikacją zgłoszenia przez </w:t>
      </w:r>
      <w:r w:rsidR="003F0A75">
        <w:rPr>
          <w:rFonts w:ascii="Times New Roman" w:hAnsi="Times New Roman"/>
          <w:color w:val="000000"/>
          <w:spacing w:val="-1"/>
        </w:rPr>
        <w:t>Unihut S.A.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, a ilość ta zostanie określona, w imieniu Sprzedawcy i URD, przez </w:t>
      </w:r>
      <w:r w:rsidR="003F0A75">
        <w:rPr>
          <w:rFonts w:ascii="Times New Roman" w:hAnsi="Times New Roman"/>
          <w:color w:val="000000"/>
          <w:spacing w:val="-1"/>
        </w:rPr>
        <w:t>Unihut S.A.</w:t>
      </w:r>
      <w:r w:rsidR="0016409C">
        <w:rPr>
          <w:rFonts w:ascii="Times New Roman" w:hAnsi="Times New Roman"/>
          <w:color w:val="000000"/>
          <w:spacing w:val="-1"/>
        </w:rPr>
        <w:t xml:space="preserve"> na bazie zużycia historycznego URD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. W takim przypadku </w:t>
      </w:r>
      <w:r w:rsidR="003F0A75">
        <w:rPr>
          <w:rFonts w:ascii="Times New Roman" w:hAnsi="Times New Roman"/>
          <w:color w:val="000000"/>
          <w:spacing w:val="-1"/>
        </w:rPr>
        <w:t>Unihut S.A.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 nie ponosi żadnej odpowiedzialności za skutki określenia tej wartości. </w:t>
      </w:r>
    </w:p>
    <w:p w:rsidR="000F6664" w:rsidRDefault="000F6664" w:rsidP="000F6664">
      <w:pPr>
        <w:pStyle w:val="Akapitzlist"/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before="240" w:line="240" w:lineRule="auto"/>
        <w:ind w:left="360" w:right="0"/>
        <w:jc w:val="both"/>
        <w:rPr>
          <w:rFonts w:ascii="Times New Roman" w:hAnsi="Times New Roman"/>
          <w:color w:val="000000"/>
          <w:spacing w:val="-1"/>
        </w:rPr>
      </w:pPr>
    </w:p>
    <w:p w:rsidR="00945468" w:rsidRDefault="00945468" w:rsidP="000F6664">
      <w:pPr>
        <w:pStyle w:val="Akapitzlist"/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before="240" w:line="240" w:lineRule="auto"/>
        <w:ind w:left="360" w:right="0"/>
        <w:jc w:val="both"/>
        <w:rPr>
          <w:rFonts w:ascii="Times New Roman" w:hAnsi="Times New Roman"/>
          <w:color w:val="000000"/>
          <w:spacing w:val="-1"/>
        </w:rPr>
      </w:pPr>
    </w:p>
    <w:p w:rsidR="005F4EFC" w:rsidRPr="007975F9" w:rsidRDefault="005F4EFC" w:rsidP="000F6664">
      <w:pPr>
        <w:pStyle w:val="Akapitzlist"/>
        <w:widowControl w:val="0"/>
        <w:tabs>
          <w:tab w:val="left" w:pos="1557"/>
          <w:tab w:val="right" w:leader="dot" w:pos="9072"/>
        </w:tabs>
        <w:autoSpaceDE w:val="0"/>
        <w:autoSpaceDN w:val="0"/>
        <w:adjustRightInd w:val="0"/>
        <w:spacing w:before="240" w:line="240" w:lineRule="auto"/>
        <w:ind w:left="360" w:right="0"/>
        <w:jc w:val="both"/>
        <w:rPr>
          <w:rFonts w:ascii="Times New Roman" w:hAnsi="Times New Roman"/>
          <w:color w:val="000000"/>
          <w:spacing w:val="-1"/>
        </w:rPr>
      </w:pPr>
    </w:p>
    <w:p w:rsidR="0050653D" w:rsidRPr="00D24107" w:rsidRDefault="0050653D" w:rsidP="005F4EFC">
      <w:pPr>
        <w:tabs>
          <w:tab w:val="right" w:leader="dot" w:pos="9072"/>
        </w:tabs>
        <w:ind w:left="0" w:right="0"/>
        <w:jc w:val="center"/>
        <w:rPr>
          <w:rFonts w:ascii="Times New Roman" w:hAnsi="Times New Roman"/>
          <w:b/>
          <w:color w:val="000000"/>
        </w:rPr>
      </w:pPr>
      <w:r w:rsidRPr="00D24107">
        <w:rPr>
          <w:rFonts w:ascii="Times New Roman" w:hAnsi="Times New Roman"/>
          <w:b/>
          <w:color w:val="000000"/>
        </w:rPr>
        <w:t>§ 5</w:t>
      </w:r>
    </w:p>
    <w:p w:rsidR="0050653D" w:rsidRPr="00D24107" w:rsidRDefault="0050653D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 w:rsidRPr="00D24107">
        <w:rPr>
          <w:rFonts w:ascii="Times New Roman" w:hAnsi="Times New Roman"/>
          <w:b/>
          <w:color w:val="000000"/>
        </w:rPr>
        <w:t>Zasady zmiany podmiotu odpowiedzialnego za bilansowania handlowe</w:t>
      </w:r>
      <w:r w:rsidR="00C130A2" w:rsidRPr="00D24107">
        <w:rPr>
          <w:rFonts w:ascii="Times New Roman" w:hAnsi="Times New Roman"/>
          <w:b/>
          <w:color w:val="000000"/>
        </w:rPr>
        <w:t xml:space="preserve"> </w:t>
      </w:r>
      <w:r w:rsidRPr="00D24107">
        <w:rPr>
          <w:rFonts w:ascii="Times New Roman" w:hAnsi="Times New Roman"/>
          <w:b/>
          <w:color w:val="000000"/>
        </w:rPr>
        <w:t>( POB</w:t>
      </w:r>
      <w:r w:rsidR="00C130A2" w:rsidRPr="00D24107">
        <w:rPr>
          <w:rFonts w:ascii="Times New Roman" w:hAnsi="Times New Roman"/>
          <w:b/>
          <w:color w:val="000000"/>
        </w:rPr>
        <w:t xml:space="preserve"> </w:t>
      </w:r>
      <w:r w:rsidRPr="00D24107">
        <w:rPr>
          <w:rFonts w:ascii="Times New Roman" w:hAnsi="Times New Roman"/>
          <w:b/>
          <w:color w:val="000000"/>
        </w:rPr>
        <w:t>)</w:t>
      </w:r>
    </w:p>
    <w:p w:rsidR="0050653D" w:rsidRPr="007975F9" w:rsidRDefault="006F3D24" w:rsidP="006F3D24">
      <w:pPr>
        <w:pStyle w:val="Akapitzlist"/>
        <w:widowControl w:val="0"/>
        <w:numPr>
          <w:ilvl w:val="0"/>
          <w:numId w:val="15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 </w:t>
      </w:r>
      <w:r w:rsidR="0050653D" w:rsidRPr="007975F9">
        <w:rPr>
          <w:rFonts w:ascii="Times New Roman" w:hAnsi="Times New Roman"/>
          <w:color w:val="000000"/>
        </w:rPr>
        <w:t>Zmiana POB przez Sprzedawcę, odbywa się zgodnie z zapisami IRiESD,</w:t>
      </w:r>
      <w:r w:rsidR="0050653D" w:rsidRPr="007975F9">
        <w:rPr>
          <w:rFonts w:ascii="Times New Roman" w:hAnsi="Times New Roman"/>
          <w:color w:val="000000"/>
          <w:spacing w:val="-1"/>
        </w:rPr>
        <w:t xml:space="preserve"> z zachowaniem</w:t>
      </w:r>
      <w:r w:rsidR="00C86696" w:rsidRPr="007975F9">
        <w:rPr>
          <w:rFonts w:ascii="Times New Roman" w:hAnsi="Times New Roman"/>
          <w:color w:val="000000"/>
          <w:spacing w:val="-1"/>
        </w:rPr>
        <w:t xml:space="preserve"> </w:t>
      </w:r>
      <w:r w:rsidR="0050653D" w:rsidRPr="007975F9">
        <w:rPr>
          <w:rFonts w:ascii="Times New Roman" w:hAnsi="Times New Roman"/>
          <w:color w:val="000000"/>
          <w:spacing w:val="-1"/>
        </w:rPr>
        <w:t>następującej procedury:</w:t>
      </w:r>
    </w:p>
    <w:p w:rsidR="0050653D" w:rsidRPr="007975F9" w:rsidRDefault="006F3D24" w:rsidP="006F3D24">
      <w:pPr>
        <w:pStyle w:val="Akapitzlist"/>
        <w:widowControl w:val="0"/>
        <w:numPr>
          <w:ilvl w:val="1"/>
          <w:numId w:val="15"/>
        </w:numPr>
        <w:tabs>
          <w:tab w:val="right" w:leader="dot" w:pos="567"/>
        </w:tabs>
        <w:autoSpaceDE w:val="0"/>
        <w:autoSpaceDN w:val="0"/>
        <w:adjustRightInd w:val="0"/>
        <w:spacing w:before="26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50653D" w:rsidRPr="007975F9">
        <w:rPr>
          <w:rFonts w:ascii="Times New Roman" w:hAnsi="Times New Roman"/>
          <w:color w:val="000000"/>
        </w:rPr>
        <w:t xml:space="preserve"> </w:t>
      </w:r>
      <w:r w:rsidR="007C2DA5">
        <w:rPr>
          <w:rFonts w:ascii="Times New Roman" w:hAnsi="Times New Roman"/>
          <w:color w:val="000000"/>
        </w:rPr>
        <w:t xml:space="preserve">Sprzedawca </w:t>
      </w:r>
      <w:r w:rsidR="0050653D" w:rsidRPr="007975F9">
        <w:rPr>
          <w:rFonts w:ascii="Times New Roman" w:hAnsi="Times New Roman"/>
          <w:color w:val="000000"/>
        </w:rPr>
        <w:t xml:space="preserve">powiadamia </w:t>
      </w:r>
      <w:r w:rsidR="00B7144F">
        <w:rPr>
          <w:rFonts w:ascii="Times New Roman" w:hAnsi="Times New Roman"/>
          <w:color w:val="000000"/>
        </w:rPr>
        <w:t>Unihut S.A.</w:t>
      </w:r>
      <w:r w:rsidR="0050653D" w:rsidRPr="007975F9">
        <w:rPr>
          <w:rFonts w:ascii="Times New Roman" w:hAnsi="Times New Roman"/>
          <w:color w:val="000000"/>
        </w:rPr>
        <w:t xml:space="preserve"> o planowanej zmianie POB, wypełniając formularz, zgodny z wzorem stanowiącym Załącznik nr 4 do Umowy;</w:t>
      </w:r>
    </w:p>
    <w:p w:rsidR="0050653D" w:rsidRPr="007975F9" w:rsidRDefault="0038182A" w:rsidP="006F3D24">
      <w:pPr>
        <w:pStyle w:val="Akapitzlist"/>
        <w:widowControl w:val="0"/>
        <w:numPr>
          <w:ilvl w:val="1"/>
          <w:numId w:val="15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>zgłoszenia zmiany dokonują osoby uprawnione do reprezentacji albo osoby posiadające stosowne pełnomocnictwo</w:t>
      </w:r>
      <w:r w:rsidR="0050653D" w:rsidRPr="00DF0E8B">
        <w:rPr>
          <w:rFonts w:ascii="Times New Roman" w:hAnsi="Times New Roman"/>
          <w:color w:val="000000"/>
          <w:spacing w:val="-1"/>
        </w:rPr>
        <w:t>;</w:t>
      </w:r>
    </w:p>
    <w:p w:rsidR="0050653D" w:rsidRPr="005347CA" w:rsidRDefault="0050653D" w:rsidP="006F3D24">
      <w:pPr>
        <w:pStyle w:val="Akapitzlist"/>
        <w:widowControl w:val="0"/>
        <w:numPr>
          <w:ilvl w:val="1"/>
          <w:numId w:val="15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/>
          <w:spacing w:val="-3"/>
        </w:rPr>
      </w:pPr>
      <w:r w:rsidRPr="005347CA">
        <w:rPr>
          <w:rFonts w:ascii="Times New Roman" w:hAnsi="Times New Roman"/>
          <w:spacing w:val="-2"/>
        </w:rPr>
        <w:t>po otrzymaniu formularza</w:t>
      </w:r>
      <w:r w:rsidR="007C2DA5">
        <w:rPr>
          <w:rFonts w:ascii="Times New Roman" w:hAnsi="Times New Roman"/>
          <w:spacing w:val="-2"/>
        </w:rPr>
        <w:t>,</w:t>
      </w:r>
      <w:r w:rsidRPr="005347CA">
        <w:rPr>
          <w:rFonts w:ascii="Times New Roman" w:hAnsi="Times New Roman"/>
          <w:spacing w:val="-2"/>
        </w:rPr>
        <w:t xml:space="preserve"> o którym mowa w pkt. 1) i jego pozytywnej weryfikacji, </w:t>
      </w:r>
      <w:r w:rsidR="00683DCE" w:rsidRPr="005347CA">
        <w:rPr>
          <w:rFonts w:ascii="Times New Roman" w:hAnsi="Times New Roman"/>
          <w:spacing w:val="-2"/>
        </w:rPr>
        <w:t>Unihut S.A.</w:t>
      </w:r>
      <w:r w:rsidRPr="005347CA">
        <w:rPr>
          <w:rFonts w:ascii="Times New Roman" w:hAnsi="Times New Roman"/>
          <w:spacing w:val="-2"/>
        </w:rPr>
        <w:t xml:space="preserve"> zgodnie z </w:t>
      </w:r>
      <w:r w:rsidRPr="005347CA">
        <w:rPr>
          <w:rFonts w:ascii="Times New Roman" w:hAnsi="Times New Roman"/>
          <w:spacing w:val="-3"/>
        </w:rPr>
        <w:t>IRiESD</w:t>
      </w:r>
      <w:r w:rsidR="00487964" w:rsidRPr="005347CA">
        <w:rPr>
          <w:rFonts w:ascii="Times New Roman" w:hAnsi="Times New Roman"/>
          <w:spacing w:val="-3"/>
        </w:rPr>
        <w:t xml:space="preserve"> </w:t>
      </w:r>
      <w:r w:rsidR="00487964" w:rsidRPr="006F160C">
        <w:rPr>
          <w:rFonts w:ascii="Times New Roman" w:hAnsi="Times New Roman"/>
          <w:spacing w:val="-3"/>
        </w:rPr>
        <w:t>i Umową na Przekazywanie Danych Pomiarowych</w:t>
      </w:r>
      <w:r w:rsidR="006F160C">
        <w:rPr>
          <w:rFonts w:ascii="Times New Roman" w:hAnsi="Times New Roman"/>
          <w:spacing w:val="-3"/>
        </w:rPr>
        <w:t xml:space="preserve">, o której mowa w </w:t>
      </w:r>
      <w:r w:rsidR="006F160C" w:rsidRPr="007975F9">
        <w:rPr>
          <w:rFonts w:ascii="Times New Roman" w:hAnsi="Times New Roman"/>
          <w:color w:val="000000"/>
          <w:spacing w:val="-3"/>
        </w:rPr>
        <w:t xml:space="preserve"> § </w:t>
      </w:r>
      <w:r w:rsidR="006F160C">
        <w:rPr>
          <w:rFonts w:ascii="Times New Roman" w:hAnsi="Times New Roman"/>
          <w:color w:val="000000"/>
          <w:spacing w:val="-3"/>
        </w:rPr>
        <w:t>1 ust. 5 pkt 4) Umowy</w:t>
      </w:r>
      <w:r w:rsidRPr="006F160C">
        <w:rPr>
          <w:rFonts w:ascii="Times New Roman" w:hAnsi="Times New Roman"/>
          <w:spacing w:val="-3"/>
        </w:rPr>
        <w:t>:</w:t>
      </w:r>
      <w:r w:rsidRPr="005347CA">
        <w:rPr>
          <w:rFonts w:ascii="Times New Roman" w:hAnsi="Times New Roman"/>
          <w:spacing w:val="-3"/>
        </w:rPr>
        <w:t xml:space="preserve"> </w:t>
      </w:r>
    </w:p>
    <w:p w:rsidR="0050653D" w:rsidRPr="005347CA" w:rsidRDefault="00BB0B30" w:rsidP="006F3D24">
      <w:pPr>
        <w:pStyle w:val="Akapitzlist"/>
        <w:widowControl w:val="0"/>
        <w:numPr>
          <w:ilvl w:val="2"/>
          <w:numId w:val="15"/>
        </w:numPr>
        <w:tabs>
          <w:tab w:val="left" w:pos="993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w w:val="105"/>
        </w:rPr>
        <w:t xml:space="preserve"> </w:t>
      </w:r>
      <w:r w:rsidR="0050653D" w:rsidRPr="005347CA">
        <w:rPr>
          <w:rFonts w:ascii="Times New Roman" w:hAnsi="Times New Roman"/>
          <w:w w:val="105"/>
        </w:rPr>
        <w:t xml:space="preserve">przystępuje </w:t>
      </w:r>
      <w:r w:rsidR="00487964" w:rsidRPr="005347CA">
        <w:rPr>
          <w:rFonts w:ascii="Times New Roman" w:hAnsi="Times New Roman"/>
          <w:w w:val="105"/>
        </w:rPr>
        <w:t xml:space="preserve">w porozumieniu </w:t>
      </w:r>
      <w:r w:rsidR="006B0575" w:rsidRPr="005347CA">
        <w:rPr>
          <w:rFonts w:ascii="Times New Roman" w:hAnsi="Times New Roman"/>
          <w:w w:val="105"/>
        </w:rPr>
        <w:t xml:space="preserve">z OSD nadrzędnym </w:t>
      </w:r>
      <w:r w:rsidR="0050653D" w:rsidRPr="005347CA">
        <w:rPr>
          <w:rFonts w:ascii="Times New Roman" w:hAnsi="Times New Roman"/>
          <w:w w:val="105"/>
        </w:rPr>
        <w:t>do przyporządkowania MD</w:t>
      </w:r>
      <w:r>
        <w:rPr>
          <w:rFonts w:ascii="Times New Roman" w:hAnsi="Times New Roman"/>
          <w:w w:val="105"/>
        </w:rPr>
        <w:t xml:space="preserve"> </w:t>
      </w:r>
      <w:r w:rsidR="0050653D" w:rsidRPr="005347CA">
        <w:rPr>
          <w:rFonts w:ascii="Times New Roman" w:hAnsi="Times New Roman"/>
          <w:w w:val="105"/>
        </w:rPr>
        <w:t>Sprzedawcy</w:t>
      </w:r>
      <w:r w:rsidR="00C86696" w:rsidRPr="005347CA">
        <w:rPr>
          <w:rFonts w:ascii="Times New Roman" w:hAnsi="Times New Roman"/>
          <w:w w:val="105"/>
        </w:rPr>
        <w:t xml:space="preserve"> </w:t>
      </w:r>
      <w:r w:rsidR="0050653D" w:rsidRPr="005347CA">
        <w:rPr>
          <w:rFonts w:ascii="Times New Roman" w:hAnsi="Times New Roman"/>
          <w:w w:val="105"/>
        </w:rPr>
        <w:t>do MB JG</w:t>
      </w:r>
      <w:r w:rsidR="0050653D" w:rsidRPr="005347CA">
        <w:rPr>
          <w:rFonts w:ascii="Times New Roman" w:hAnsi="Times New Roman"/>
          <w:w w:val="105"/>
          <w:sz w:val="21"/>
          <w:szCs w:val="21"/>
          <w:vertAlign w:val="subscript"/>
        </w:rPr>
        <w:t>O</w:t>
      </w:r>
      <w:r w:rsidR="0050653D" w:rsidRPr="005347CA">
        <w:rPr>
          <w:rFonts w:ascii="Times New Roman" w:hAnsi="Times New Roman"/>
          <w:w w:val="105"/>
        </w:rPr>
        <w:t xml:space="preserve"> wybranego POB, które </w:t>
      </w:r>
      <w:r w:rsidR="0050653D" w:rsidRPr="005347CA">
        <w:rPr>
          <w:rFonts w:ascii="Times New Roman" w:hAnsi="Times New Roman"/>
          <w:spacing w:val="-2"/>
        </w:rPr>
        <w:t xml:space="preserve">reprezentuje dostawy energii elektrycznej w sieci dystrybucyjnej </w:t>
      </w:r>
      <w:r w:rsidR="00B7144F" w:rsidRPr="005347CA">
        <w:rPr>
          <w:rFonts w:ascii="Times New Roman" w:hAnsi="Times New Roman"/>
          <w:spacing w:val="-2"/>
        </w:rPr>
        <w:t>Unihut S.A</w:t>
      </w:r>
      <w:r w:rsidR="0050653D" w:rsidRPr="005347CA">
        <w:rPr>
          <w:rFonts w:ascii="Times New Roman" w:hAnsi="Times New Roman"/>
          <w:spacing w:val="-2"/>
        </w:rPr>
        <w:t xml:space="preserve"> nie</w:t>
      </w:r>
      <w:r>
        <w:rPr>
          <w:rFonts w:ascii="Times New Roman" w:hAnsi="Times New Roman"/>
          <w:spacing w:val="-2"/>
        </w:rPr>
        <w:t xml:space="preserve"> </w:t>
      </w:r>
      <w:r w:rsidR="0050653D" w:rsidRPr="005347CA">
        <w:rPr>
          <w:rFonts w:ascii="Times New Roman" w:hAnsi="Times New Roman"/>
          <w:spacing w:val="-2"/>
        </w:rPr>
        <w:t>objętej obszarem RB</w:t>
      </w:r>
      <w:r w:rsidR="007C2DA5">
        <w:rPr>
          <w:rFonts w:ascii="Times New Roman" w:hAnsi="Times New Roman"/>
          <w:spacing w:val="-2"/>
        </w:rPr>
        <w:t>;</w:t>
      </w:r>
    </w:p>
    <w:p w:rsidR="0050653D" w:rsidRPr="005347CA" w:rsidRDefault="0050653D" w:rsidP="006F3D24">
      <w:pPr>
        <w:pStyle w:val="Akapitzlist"/>
        <w:widowControl w:val="0"/>
        <w:numPr>
          <w:ilvl w:val="2"/>
          <w:numId w:val="15"/>
        </w:numPr>
        <w:tabs>
          <w:tab w:val="left" w:pos="113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spacing w:val="-1"/>
        </w:rPr>
      </w:pPr>
      <w:r w:rsidRPr="00F379BE">
        <w:rPr>
          <w:rFonts w:ascii="Times New Roman" w:hAnsi="Times New Roman"/>
          <w:w w:val="104"/>
        </w:rPr>
        <w:t xml:space="preserve">dokonuje aktualizacji umowy o świadczenie usług dystrybucji ze wskazanym </w:t>
      </w:r>
      <w:r w:rsidR="00BB0B30" w:rsidRPr="00FF60BB">
        <w:rPr>
          <w:rFonts w:ascii="Times New Roman" w:hAnsi="Times New Roman"/>
          <w:w w:val="104"/>
        </w:rPr>
        <w:br/>
      </w:r>
      <w:r w:rsidRPr="00FF60BB">
        <w:rPr>
          <w:rFonts w:ascii="Times New Roman" w:hAnsi="Times New Roman"/>
          <w:w w:val="104"/>
        </w:rPr>
        <w:t xml:space="preserve">w zgłoszeniu </w:t>
      </w:r>
      <w:r w:rsidRPr="00FF60BB">
        <w:rPr>
          <w:rFonts w:ascii="Times New Roman" w:hAnsi="Times New Roman"/>
          <w:spacing w:val="-4"/>
        </w:rPr>
        <w:t>nowym POB, dotychczasowym POB</w:t>
      </w:r>
      <w:r w:rsidRPr="005347CA">
        <w:rPr>
          <w:rFonts w:ascii="Times New Roman" w:hAnsi="Times New Roman"/>
          <w:spacing w:val="-4"/>
        </w:rPr>
        <w:t xml:space="preserve"> oraz Sprzedawcą</w:t>
      </w:r>
      <w:r w:rsidR="007C2DA5">
        <w:rPr>
          <w:rFonts w:ascii="Times New Roman" w:hAnsi="Times New Roman"/>
          <w:spacing w:val="-4"/>
        </w:rPr>
        <w:t>;</w:t>
      </w:r>
    </w:p>
    <w:p w:rsidR="0050653D" w:rsidRPr="005347CA" w:rsidRDefault="0050653D" w:rsidP="006F3D24">
      <w:pPr>
        <w:pStyle w:val="Akapitzlist"/>
        <w:widowControl w:val="0"/>
        <w:numPr>
          <w:ilvl w:val="2"/>
          <w:numId w:val="15"/>
        </w:numPr>
        <w:tabs>
          <w:tab w:val="left" w:pos="113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spacing w:val="-1"/>
        </w:rPr>
      </w:pPr>
      <w:r w:rsidRPr="005347CA">
        <w:rPr>
          <w:rFonts w:ascii="Times New Roman" w:hAnsi="Times New Roman"/>
        </w:rPr>
        <w:t>informuje dotychczasowego POB, nowego POB</w:t>
      </w:r>
      <w:r w:rsidR="00010B7D" w:rsidRPr="005347CA">
        <w:rPr>
          <w:rFonts w:ascii="Times New Roman" w:hAnsi="Times New Roman"/>
        </w:rPr>
        <w:t>,</w:t>
      </w:r>
      <w:r w:rsidR="006B0575" w:rsidRPr="005347CA">
        <w:rPr>
          <w:rFonts w:ascii="Times New Roman" w:hAnsi="Times New Roman"/>
        </w:rPr>
        <w:t xml:space="preserve"> OSD nadrzędnego </w:t>
      </w:r>
      <w:r w:rsidRPr="005347CA">
        <w:rPr>
          <w:rFonts w:ascii="Times New Roman" w:hAnsi="Times New Roman"/>
        </w:rPr>
        <w:t xml:space="preserve">oraz Sprzedawcę </w:t>
      </w:r>
      <w:r w:rsidR="00BB0B30">
        <w:rPr>
          <w:rFonts w:ascii="Times New Roman" w:hAnsi="Times New Roman"/>
        </w:rPr>
        <w:br/>
      </w:r>
      <w:r w:rsidRPr="005347CA">
        <w:rPr>
          <w:rFonts w:ascii="Times New Roman" w:hAnsi="Times New Roman"/>
        </w:rPr>
        <w:t xml:space="preserve">o dacie, w której następuje </w:t>
      </w:r>
      <w:r w:rsidRPr="005347CA">
        <w:rPr>
          <w:rFonts w:ascii="Times New Roman" w:hAnsi="Times New Roman"/>
          <w:spacing w:val="-1"/>
        </w:rPr>
        <w:t xml:space="preserve">zmiana </w:t>
      </w:r>
      <w:r w:rsidR="007C2DA5">
        <w:rPr>
          <w:rFonts w:ascii="Times New Roman" w:hAnsi="Times New Roman"/>
          <w:spacing w:val="-1"/>
        </w:rPr>
        <w:t>POB</w:t>
      </w:r>
      <w:r w:rsidRPr="005347CA">
        <w:rPr>
          <w:rFonts w:ascii="Times New Roman" w:hAnsi="Times New Roman"/>
          <w:spacing w:val="-1"/>
        </w:rPr>
        <w:t xml:space="preserve"> Sprzedawcy;</w:t>
      </w:r>
    </w:p>
    <w:p w:rsidR="0050653D" w:rsidRPr="007975F9" w:rsidRDefault="0050653D" w:rsidP="006F3D24">
      <w:pPr>
        <w:pStyle w:val="Akapitzlist"/>
        <w:widowControl w:val="0"/>
        <w:numPr>
          <w:ilvl w:val="0"/>
          <w:numId w:val="15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</w:rPr>
        <w:t xml:space="preserve">Zmiana POB Sprzedawcy następuje, z jednoczesną datą wejścia w życie Aneksu do Umowy </w:t>
      </w:r>
      <w:r w:rsidR="00BB0B30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>oraz umowy lub aneksu do umowy dystrybucji zawartej pomiędzy OSD</w:t>
      </w:r>
      <w:r w:rsidR="00FF7EF3">
        <w:rPr>
          <w:rFonts w:ascii="Times New Roman" w:hAnsi="Times New Roman"/>
          <w:color w:val="000000"/>
        </w:rPr>
        <w:t xml:space="preserve"> nadrzędnym</w:t>
      </w:r>
      <w:r w:rsidRPr="007975F9">
        <w:rPr>
          <w:rFonts w:ascii="Times New Roman" w:hAnsi="Times New Roman"/>
          <w:color w:val="000000"/>
        </w:rPr>
        <w:t xml:space="preserve"> a POB, który został wskazany przez Sprzedawcę jako nowy podmiot odpowiedzialny za jego bilansowanie handlowe, zgodnie z terminami określonymi w IRiESD.</w:t>
      </w:r>
    </w:p>
    <w:p w:rsidR="00E16DA7" w:rsidRPr="003B788F" w:rsidRDefault="00E16DA7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80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 w:rsidRPr="003B788F">
        <w:rPr>
          <w:rFonts w:ascii="Times New Roman" w:hAnsi="Times New Roman"/>
          <w:b/>
          <w:color w:val="000000"/>
        </w:rPr>
        <w:t>§ 6</w:t>
      </w:r>
    </w:p>
    <w:p w:rsidR="00E16DA7" w:rsidRPr="003B788F" w:rsidRDefault="00E16DA7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 w:rsidRPr="003B788F">
        <w:rPr>
          <w:rFonts w:ascii="Times New Roman" w:hAnsi="Times New Roman"/>
          <w:b/>
          <w:color w:val="000000"/>
        </w:rPr>
        <w:t>Udostępnianie danych pomiarowych</w:t>
      </w:r>
    </w:p>
    <w:p w:rsidR="008C458B" w:rsidRPr="007975F9" w:rsidRDefault="00543649" w:rsidP="00543649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 xml:space="preserve">Wyznaczanie przez </w:t>
      </w:r>
      <w:r w:rsidR="00AA2807">
        <w:rPr>
          <w:rFonts w:ascii="Times New Roman" w:hAnsi="Times New Roman"/>
          <w:color w:val="000000"/>
        </w:rPr>
        <w:t>Unihut S.A.</w:t>
      </w:r>
      <w:r w:rsidR="00E16DA7" w:rsidRPr="007975F9">
        <w:rPr>
          <w:rFonts w:ascii="Times New Roman" w:hAnsi="Times New Roman"/>
          <w:color w:val="000000"/>
        </w:rPr>
        <w:t xml:space="preserve"> danych pomiarowych</w:t>
      </w:r>
      <w:r w:rsidR="007C2DA5">
        <w:rPr>
          <w:rFonts w:ascii="Times New Roman" w:hAnsi="Times New Roman"/>
          <w:color w:val="000000"/>
        </w:rPr>
        <w:t>,</w:t>
      </w:r>
      <w:r w:rsidR="00E16DA7" w:rsidRPr="007975F9">
        <w:rPr>
          <w:rFonts w:ascii="Times New Roman" w:hAnsi="Times New Roman"/>
          <w:color w:val="000000"/>
        </w:rPr>
        <w:t xml:space="preserve"> dotyczących rzeczywistego zużycia energii elektrycznej URD oraz ich udostępnianie Sprzedawcy, odbywa się na zasadach określonych </w:t>
      </w:r>
      <w:r w:rsidR="002A6AB7">
        <w:rPr>
          <w:rFonts w:ascii="Times New Roman" w:hAnsi="Times New Roman"/>
          <w:color w:val="000000"/>
        </w:rPr>
        <w:br/>
      </w:r>
      <w:r w:rsidR="00E16DA7" w:rsidRPr="007975F9">
        <w:rPr>
          <w:rFonts w:ascii="Times New Roman" w:hAnsi="Times New Roman"/>
          <w:color w:val="000000"/>
        </w:rPr>
        <w:t>w Umowie i IRiESD.</w:t>
      </w:r>
    </w:p>
    <w:p w:rsidR="00E16DA7" w:rsidRPr="007975F9" w:rsidRDefault="00543649" w:rsidP="00543649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AA2807">
        <w:rPr>
          <w:rFonts w:ascii="Times New Roman" w:hAnsi="Times New Roman"/>
          <w:color w:val="000000"/>
          <w:spacing w:val="-3"/>
        </w:rPr>
        <w:t>Unihut S.A.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 udostępnia Sprzedawcy dane pomiarowe dla tych URD, którzy wyrażą na to zgodę </w:t>
      </w:r>
      <w:r w:rsidR="002A6AB7">
        <w:rPr>
          <w:rFonts w:ascii="Times New Roman" w:hAnsi="Times New Roman"/>
          <w:color w:val="000000"/>
          <w:spacing w:val="-3"/>
        </w:rPr>
        <w:br/>
      </w:r>
      <w:r w:rsidR="00E16DA7" w:rsidRPr="007975F9">
        <w:rPr>
          <w:rFonts w:ascii="Times New Roman" w:hAnsi="Times New Roman"/>
          <w:color w:val="000000"/>
          <w:spacing w:val="-3"/>
        </w:rPr>
        <w:t xml:space="preserve">w umowach </w:t>
      </w:r>
      <w:r w:rsidR="00E16DA7" w:rsidRPr="007975F9">
        <w:rPr>
          <w:rFonts w:ascii="Times New Roman" w:hAnsi="Times New Roman"/>
          <w:color w:val="000000"/>
          <w:spacing w:val="-2"/>
        </w:rPr>
        <w:t xml:space="preserve">o świadczenie usług dystrybucji zawartych z </w:t>
      </w:r>
      <w:r w:rsidR="00AA2807">
        <w:rPr>
          <w:rFonts w:ascii="Times New Roman" w:hAnsi="Times New Roman"/>
          <w:color w:val="000000"/>
          <w:spacing w:val="-2"/>
        </w:rPr>
        <w:t>Unihut S.A</w:t>
      </w:r>
      <w:r w:rsidR="00E16DA7" w:rsidRPr="007975F9">
        <w:rPr>
          <w:rFonts w:ascii="Times New Roman" w:hAnsi="Times New Roman"/>
          <w:color w:val="000000"/>
          <w:spacing w:val="-2"/>
        </w:rPr>
        <w:t xml:space="preserve"> lub w przekazanym </w:t>
      </w:r>
      <w:r w:rsidR="002A6AB7">
        <w:rPr>
          <w:rFonts w:ascii="Times New Roman" w:hAnsi="Times New Roman"/>
          <w:color w:val="000000"/>
          <w:spacing w:val="-2"/>
        </w:rPr>
        <w:br/>
      </w:r>
      <w:r w:rsidR="00E16DA7" w:rsidRPr="007975F9">
        <w:rPr>
          <w:rFonts w:ascii="Times New Roman" w:hAnsi="Times New Roman"/>
          <w:color w:val="000000"/>
          <w:spacing w:val="-2"/>
        </w:rPr>
        <w:t xml:space="preserve">przez Sprzedawcę zgłoszeniu </w:t>
      </w:r>
      <w:r w:rsidR="00E16DA7" w:rsidRPr="007975F9">
        <w:rPr>
          <w:rFonts w:ascii="Times New Roman" w:hAnsi="Times New Roman"/>
          <w:color w:val="000000"/>
          <w:spacing w:val="-3"/>
        </w:rPr>
        <w:t>umowy sprzedaży.</w:t>
      </w:r>
    </w:p>
    <w:p w:rsidR="00E16DA7" w:rsidRPr="00DC05B0" w:rsidRDefault="00543649" w:rsidP="00543649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4"/>
        </w:rPr>
        <w:t xml:space="preserve"> </w:t>
      </w:r>
      <w:r w:rsidR="004E2AC9">
        <w:rPr>
          <w:rFonts w:ascii="Times New Roman" w:hAnsi="Times New Roman"/>
          <w:color w:val="000000"/>
          <w:w w:val="104"/>
        </w:rPr>
        <w:t xml:space="preserve">Unihut S.A. </w:t>
      </w:r>
      <w:r w:rsidR="00E16DA7" w:rsidRPr="007975F9">
        <w:rPr>
          <w:rFonts w:ascii="Times New Roman" w:hAnsi="Times New Roman"/>
          <w:color w:val="000000"/>
          <w:w w:val="104"/>
        </w:rPr>
        <w:t>wyznacza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="00E16DA7" w:rsidRPr="007975F9">
        <w:rPr>
          <w:rFonts w:ascii="Times New Roman" w:hAnsi="Times New Roman"/>
          <w:color w:val="000000"/>
          <w:w w:val="104"/>
        </w:rPr>
        <w:t>dane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="00E16DA7" w:rsidRPr="007975F9">
        <w:rPr>
          <w:rFonts w:ascii="Times New Roman" w:hAnsi="Times New Roman"/>
          <w:color w:val="000000"/>
          <w:w w:val="104"/>
        </w:rPr>
        <w:t>pomiarowe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="00E16DA7" w:rsidRPr="007975F9">
        <w:rPr>
          <w:rFonts w:ascii="Times New Roman" w:hAnsi="Times New Roman"/>
          <w:color w:val="000000"/>
          <w:w w:val="104"/>
        </w:rPr>
        <w:t>URD w cyklach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="00E16DA7" w:rsidRPr="007975F9">
        <w:rPr>
          <w:rFonts w:ascii="Times New Roman" w:hAnsi="Times New Roman"/>
          <w:color w:val="000000"/>
          <w:w w:val="104"/>
        </w:rPr>
        <w:t>zgodnych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="00E16DA7" w:rsidRPr="007975F9">
        <w:rPr>
          <w:rFonts w:ascii="Times New Roman" w:hAnsi="Times New Roman"/>
          <w:color w:val="000000"/>
          <w:w w:val="104"/>
        </w:rPr>
        <w:t xml:space="preserve">z okresem rozliczeniowym usług 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dystrybucji będących przedmiotem umów o świadczenie usług dystrybucji zawartych pomiędzy </w:t>
      </w:r>
      <w:r w:rsidR="00AA2807">
        <w:rPr>
          <w:rFonts w:ascii="Times New Roman" w:hAnsi="Times New Roman"/>
          <w:color w:val="000000"/>
          <w:spacing w:val="-3"/>
        </w:rPr>
        <w:t>Unihut S.A.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 a </w:t>
      </w:r>
      <w:r w:rsidR="00E16DA7" w:rsidRPr="007975F9">
        <w:rPr>
          <w:rFonts w:ascii="Times New Roman" w:hAnsi="Times New Roman"/>
          <w:color w:val="000000"/>
          <w:spacing w:val="-4"/>
        </w:rPr>
        <w:t xml:space="preserve">URD, z zastrzeżenie ust. </w:t>
      </w:r>
      <w:r w:rsidR="00E16DA7" w:rsidRPr="00DC05B0">
        <w:rPr>
          <w:rFonts w:ascii="Times New Roman" w:hAnsi="Times New Roman"/>
          <w:color w:val="000000"/>
          <w:spacing w:val="-4"/>
        </w:rPr>
        <w:t>10.</w:t>
      </w:r>
    </w:p>
    <w:p w:rsidR="00E16DA7" w:rsidRPr="007975F9" w:rsidRDefault="00543649" w:rsidP="00543649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 </w:t>
      </w:r>
      <w:r w:rsidR="00E16DA7" w:rsidRPr="007975F9">
        <w:rPr>
          <w:rFonts w:ascii="Times New Roman" w:hAnsi="Times New Roman"/>
          <w:color w:val="000000"/>
          <w:spacing w:val="-2"/>
        </w:rPr>
        <w:t xml:space="preserve">Strony, z zastrzeżeniem ust. 5 i 6, ustalają, że wyznaczanie danych pomiarowych dla URD opiera się na </w:t>
      </w:r>
      <w:r w:rsidR="00E16DA7" w:rsidRPr="007975F9">
        <w:rPr>
          <w:rFonts w:ascii="Times New Roman" w:hAnsi="Times New Roman"/>
          <w:color w:val="000000"/>
          <w:spacing w:val="-1"/>
        </w:rPr>
        <w:t>wskazaniach układów pomiarowo-rozliczeniowych oraz zasadach zawartych w IRiESD</w:t>
      </w:r>
      <w:r w:rsidR="002A6AB7">
        <w:rPr>
          <w:rFonts w:ascii="Times New Roman" w:hAnsi="Times New Roman"/>
          <w:color w:val="000000"/>
          <w:spacing w:val="-1"/>
        </w:rPr>
        <w:br/>
      </w:r>
      <w:r w:rsidR="00E16DA7" w:rsidRPr="007975F9">
        <w:rPr>
          <w:rFonts w:ascii="Times New Roman" w:hAnsi="Times New Roman"/>
          <w:color w:val="000000"/>
          <w:spacing w:val="-1"/>
        </w:rPr>
        <w:t xml:space="preserve">i umowach o </w:t>
      </w:r>
      <w:r w:rsidR="00E16DA7" w:rsidRPr="007975F9">
        <w:rPr>
          <w:rFonts w:ascii="Times New Roman" w:hAnsi="Times New Roman"/>
          <w:color w:val="000000"/>
          <w:spacing w:val="-2"/>
        </w:rPr>
        <w:t xml:space="preserve">świadczenie usług dystrybucji zawartych pomiędzy </w:t>
      </w:r>
      <w:r w:rsidR="00AA2807">
        <w:rPr>
          <w:rFonts w:ascii="Times New Roman" w:hAnsi="Times New Roman"/>
          <w:color w:val="000000"/>
          <w:spacing w:val="-2"/>
        </w:rPr>
        <w:t>Unihut S.A.</w:t>
      </w:r>
      <w:r w:rsidR="00E16DA7" w:rsidRPr="007975F9">
        <w:rPr>
          <w:rFonts w:ascii="Times New Roman" w:hAnsi="Times New Roman"/>
          <w:color w:val="000000"/>
          <w:spacing w:val="-2"/>
        </w:rPr>
        <w:t xml:space="preserve"> a URD wyszczególnionymi w Załączniku nr 1 </w:t>
      </w:r>
      <w:r w:rsidR="00E16DA7" w:rsidRPr="007975F9">
        <w:rPr>
          <w:rFonts w:ascii="Times New Roman" w:hAnsi="Times New Roman"/>
          <w:color w:val="000000"/>
          <w:spacing w:val="-3"/>
        </w:rPr>
        <w:t>do Umowy.</w:t>
      </w:r>
    </w:p>
    <w:p w:rsidR="00E16DA7" w:rsidRPr="00543649" w:rsidRDefault="00543649" w:rsidP="007975F9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</w:rPr>
      </w:pPr>
      <w:r w:rsidRPr="00543649">
        <w:rPr>
          <w:rFonts w:ascii="Times New Roman" w:hAnsi="Times New Roman"/>
          <w:color w:val="FF0000"/>
        </w:rPr>
        <w:t xml:space="preserve"> </w:t>
      </w:r>
      <w:r w:rsidR="00E16DA7" w:rsidRPr="00543649">
        <w:rPr>
          <w:rFonts w:ascii="Times New Roman" w:hAnsi="Times New Roman"/>
        </w:rPr>
        <w:t xml:space="preserve">Dla URD, których układy pomiarowo-rozliczeniowe nie pozwalają na rejestrację profilu obciążenia, </w:t>
      </w:r>
      <w:r w:rsidR="00E16DA7" w:rsidRPr="00543649">
        <w:rPr>
          <w:rFonts w:ascii="Times New Roman" w:hAnsi="Times New Roman"/>
          <w:w w:val="106"/>
        </w:rPr>
        <w:t>dane</w:t>
      </w:r>
      <w:r w:rsidR="00C86696" w:rsidRPr="00543649">
        <w:rPr>
          <w:rFonts w:ascii="Times New Roman" w:hAnsi="Times New Roman"/>
          <w:w w:val="106"/>
        </w:rPr>
        <w:t xml:space="preserve"> </w:t>
      </w:r>
      <w:r w:rsidR="00E16DA7" w:rsidRPr="00543649">
        <w:rPr>
          <w:rFonts w:ascii="Times New Roman" w:hAnsi="Times New Roman"/>
          <w:w w:val="106"/>
        </w:rPr>
        <w:t>pomiarowe</w:t>
      </w:r>
      <w:r w:rsidR="00C86696" w:rsidRPr="00543649">
        <w:rPr>
          <w:rFonts w:ascii="Times New Roman" w:hAnsi="Times New Roman"/>
          <w:w w:val="106"/>
        </w:rPr>
        <w:t xml:space="preserve"> </w:t>
      </w:r>
      <w:r w:rsidR="00E16DA7" w:rsidRPr="00543649">
        <w:rPr>
          <w:rFonts w:ascii="Times New Roman" w:hAnsi="Times New Roman"/>
          <w:w w:val="106"/>
        </w:rPr>
        <w:t>będą</w:t>
      </w:r>
      <w:r w:rsidR="00C86696" w:rsidRPr="00543649">
        <w:rPr>
          <w:rFonts w:ascii="Times New Roman" w:hAnsi="Times New Roman"/>
          <w:w w:val="106"/>
        </w:rPr>
        <w:t xml:space="preserve"> </w:t>
      </w:r>
      <w:r w:rsidR="00E16DA7" w:rsidRPr="00543649">
        <w:rPr>
          <w:rFonts w:ascii="Times New Roman" w:hAnsi="Times New Roman"/>
          <w:w w:val="106"/>
        </w:rPr>
        <w:t>wyznaczane</w:t>
      </w:r>
      <w:r w:rsidR="00C86696" w:rsidRPr="00543649">
        <w:rPr>
          <w:rFonts w:ascii="Times New Roman" w:hAnsi="Times New Roman"/>
          <w:w w:val="106"/>
        </w:rPr>
        <w:t xml:space="preserve"> </w:t>
      </w:r>
      <w:r w:rsidR="00E16DA7" w:rsidRPr="00543649">
        <w:rPr>
          <w:rFonts w:ascii="Times New Roman" w:hAnsi="Times New Roman"/>
          <w:w w:val="106"/>
        </w:rPr>
        <w:t>przez</w:t>
      </w:r>
      <w:r w:rsidR="00C86696" w:rsidRPr="00543649">
        <w:rPr>
          <w:rFonts w:ascii="Times New Roman" w:hAnsi="Times New Roman"/>
          <w:w w:val="106"/>
        </w:rPr>
        <w:t xml:space="preserve"> </w:t>
      </w:r>
      <w:r w:rsidR="00E16DA7" w:rsidRPr="00543649">
        <w:rPr>
          <w:rFonts w:ascii="Times New Roman" w:hAnsi="Times New Roman"/>
          <w:w w:val="106"/>
        </w:rPr>
        <w:t>skorelowanie</w:t>
      </w:r>
      <w:r w:rsidR="00C86696" w:rsidRPr="00543649">
        <w:rPr>
          <w:rFonts w:ascii="Times New Roman" w:hAnsi="Times New Roman"/>
          <w:w w:val="106"/>
        </w:rPr>
        <w:t xml:space="preserve"> </w:t>
      </w:r>
      <w:r w:rsidR="00E16DA7" w:rsidRPr="00543649">
        <w:rPr>
          <w:rFonts w:ascii="Times New Roman" w:hAnsi="Times New Roman"/>
          <w:w w:val="106"/>
        </w:rPr>
        <w:t>odczytanych</w:t>
      </w:r>
      <w:r w:rsidR="00C86696" w:rsidRPr="00543649">
        <w:rPr>
          <w:rFonts w:ascii="Times New Roman" w:hAnsi="Times New Roman"/>
          <w:w w:val="106"/>
        </w:rPr>
        <w:t xml:space="preserve"> </w:t>
      </w:r>
      <w:r w:rsidR="00E16DA7" w:rsidRPr="00543649">
        <w:rPr>
          <w:rFonts w:ascii="Times New Roman" w:hAnsi="Times New Roman"/>
          <w:w w:val="106"/>
        </w:rPr>
        <w:t>stanów</w:t>
      </w:r>
      <w:r w:rsidR="00C86696" w:rsidRPr="00543649">
        <w:rPr>
          <w:rFonts w:ascii="Times New Roman" w:hAnsi="Times New Roman"/>
          <w:w w:val="106"/>
        </w:rPr>
        <w:t xml:space="preserve"> </w:t>
      </w:r>
      <w:r w:rsidR="00E16DA7" w:rsidRPr="00543649">
        <w:rPr>
          <w:rFonts w:ascii="Times New Roman" w:hAnsi="Times New Roman"/>
          <w:w w:val="106"/>
        </w:rPr>
        <w:t>liczników</w:t>
      </w:r>
      <w:r w:rsidR="00C86696" w:rsidRPr="00543649">
        <w:rPr>
          <w:rFonts w:ascii="Times New Roman" w:hAnsi="Times New Roman"/>
          <w:w w:val="106"/>
        </w:rPr>
        <w:t xml:space="preserve"> </w:t>
      </w:r>
      <w:r w:rsidR="00E16DA7" w:rsidRPr="00543649">
        <w:rPr>
          <w:rFonts w:ascii="Times New Roman" w:hAnsi="Times New Roman"/>
          <w:w w:val="106"/>
        </w:rPr>
        <w:t xml:space="preserve">ze </w:t>
      </w:r>
      <w:r w:rsidR="00E16DA7" w:rsidRPr="00543649">
        <w:rPr>
          <w:rFonts w:ascii="Times New Roman" w:hAnsi="Times New Roman"/>
          <w:spacing w:val="-2"/>
        </w:rPr>
        <w:t>standardowymi profilami zużycia oraz algorytmami zamieszczonymi w IRiESD.</w:t>
      </w:r>
      <w:r w:rsidR="00C20E3E" w:rsidRPr="00543649">
        <w:rPr>
          <w:rFonts w:ascii="Times New Roman" w:hAnsi="Times New Roman"/>
          <w:spacing w:val="-2"/>
        </w:rPr>
        <w:t xml:space="preserve"> </w:t>
      </w:r>
    </w:p>
    <w:p w:rsidR="00E16DA7" w:rsidRPr="007975F9" w:rsidRDefault="0049540D" w:rsidP="0049540D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E16DA7" w:rsidRPr="00543649">
        <w:rPr>
          <w:rFonts w:ascii="Times New Roman" w:hAnsi="Times New Roman"/>
          <w:color w:val="000000"/>
        </w:rPr>
        <w:t>W przypadku awarii lub wadliwego działania układu pomiarowo-rozliczeniowego URD lub braku możliwości</w:t>
      </w:r>
      <w:r w:rsidR="00C86696" w:rsidRPr="00543649">
        <w:rPr>
          <w:rFonts w:ascii="Times New Roman" w:hAnsi="Times New Roman"/>
          <w:color w:val="000000"/>
        </w:rPr>
        <w:t xml:space="preserve"> </w:t>
      </w:r>
      <w:r w:rsidR="00E16DA7" w:rsidRPr="00543649">
        <w:rPr>
          <w:rFonts w:ascii="Times New Roman" w:hAnsi="Times New Roman"/>
          <w:color w:val="000000"/>
        </w:rPr>
        <w:t>pozyskania</w:t>
      </w:r>
      <w:r w:rsidR="00C86696" w:rsidRPr="00543649">
        <w:rPr>
          <w:rFonts w:ascii="Times New Roman" w:hAnsi="Times New Roman"/>
          <w:color w:val="000000"/>
        </w:rPr>
        <w:t xml:space="preserve"> </w:t>
      </w:r>
      <w:r w:rsidR="00E16DA7" w:rsidRPr="00543649">
        <w:rPr>
          <w:rFonts w:ascii="Times New Roman" w:hAnsi="Times New Roman"/>
          <w:color w:val="000000"/>
        </w:rPr>
        <w:t>przez</w:t>
      </w:r>
      <w:r w:rsidR="00C86696" w:rsidRPr="00543649">
        <w:rPr>
          <w:rFonts w:ascii="Times New Roman" w:hAnsi="Times New Roman"/>
          <w:color w:val="000000"/>
        </w:rPr>
        <w:t xml:space="preserve"> </w:t>
      </w:r>
      <w:r w:rsidR="00AA2807" w:rsidRPr="00543649">
        <w:rPr>
          <w:rFonts w:ascii="Times New Roman" w:hAnsi="Times New Roman"/>
          <w:color w:val="000000"/>
        </w:rPr>
        <w:t>Unihut S.A.</w:t>
      </w:r>
      <w:r w:rsidR="00E16DA7" w:rsidRPr="00543649">
        <w:rPr>
          <w:rFonts w:ascii="Times New Roman" w:hAnsi="Times New Roman"/>
          <w:color w:val="000000"/>
        </w:rPr>
        <w:t xml:space="preserve"> danych</w:t>
      </w:r>
      <w:r w:rsidR="00C86696" w:rsidRPr="00543649">
        <w:rPr>
          <w:rFonts w:ascii="Times New Roman" w:hAnsi="Times New Roman"/>
          <w:color w:val="000000"/>
        </w:rPr>
        <w:t xml:space="preserve"> </w:t>
      </w:r>
      <w:r w:rsidR="00E16DA7" w:rsidRPr="00543649">
        <w:rPr>
          <w:rFonts w:ascii="Times New Roman" w:hAnsi="Times New Roman"/>
          <w:color w:val="000000"/>
        </w:rPr>
        <w:t>pomiarowych</w:t>
      </w:r>
      <w:r w:rsidR="00C86696" w:rsidRPr="00543649">
        <w:rPr>
          <w:rFonts w:ascii="Times New Roman" w:hAnsi="Times New Roman"/>
          <w:color w:val="000000"/>
        </w:rPr>
        <w:t xml:space="preserve"> </w:t>
      </w:r>
      <w:r w:rsidR="00E16DA7" w:rsidRPr="00543649">
        <w:rPr>
          <w:rFonts w:ascii="Times New Roman" w:hAnsi="Times New Roman"/>
          <w:color w:val="000000"/>
        </w:rPr>
        <w:t>URD,</w:t>
      </w:r>
      <w:r w:rsidR="00C86696" w:rsidRPr="00543649">
        <w:rPr>
          <w:rFonts w:ascii="Times New Roman" w:hAnsi="Times New Roman"/>
          <w:color w:val="000000"/>
        </w:rPr>
        <w:t xml:space="preserve"> </w:t>
      </w:r>
      <w:r w:rsidR="00AA2807" w:rsidRPr="00543649">
        <w:rPr>
          <w:rFonts w:ascii="Times New Roman" w:hAnsi="Times New Roman"/>
          <w:color w:val="000000"/>
        </w:rPr>
        <w:t>Unihut S.A.</w:t>
      </w:r>
      <w:r w:rsidR="00E16DA7" w:rsidRPr="00543649">
        <w:rPr>
          <w:rFonts w:ascii="Times New Roman" w:hAnsi="Times New Roman"/>
          <w:color w:val="000000"/>
        </w:rPr>
        <w:t xml:space="preserve"> będzie</w:t>
      </w:r>
      <w:r w:rsidR="00C86696" w:rsidRPr="00543649">
        <w:rPr>
          <w:rFonts w:ascii="Times New Roman" w:hAnsi="Times New Roman"/>
          <w:color w:val="000000"/>
        </w:rPr>
        <w:t xml:space="preserve"> </w:t>
      </w:r>
      <w:r w:rsidR="00E16DA7" w:rsidRPr="00543649">
        <w:rPr>
          <w:rFonts w:ascii="Times New Roman" w:hAnsi="Times New Roman"/>
          <w:color w:val="000000"/>
        </w:rPr>
        <w:t>wyznaczał</w:t>
      </w:r>
      <w:r w:rsidR="00C86696" w:rsidRPr="00543649">
        <w:rPr>
          <w:rFonts w:ascii="Times New Roman" w:hAnsi="Times New Roman"/>
          <w:color w:val="000000"/>
        </w:rPr>
        <w:t xml:space="preserve"> </w:t>
      </w:r>
      <w:r w:rsidR="00E16DA7" w:rsidRPr="00543649">
        <w:rPr>
          <w:rFonts w:ascii="Times New Roman" w:hAnsi="Times New Roman"/>
          <w:color w:val="000000"/>
        </w:rPr>
        <w:t>dane</w:t>
      </w:r>
      <w:r w:rsidR="00E16DA7" w:rsidRPr="00543649">
        <w:rPr>
          <w:rFonts w:ascii="Times New Roman" w:hAnsi="Times New Roman"/>
          <w:color w:val="000000"/>
          <w:w w:val="102"/>
        </w:rPr>
        <w:t xml:space="preserve"> pomiarowe w oparciu o szacunkowe wartości zgodnie z IRiESD. </w:t>
      </w:r>
      <w:r w:rsidR="00AA2807" w:rsidRPr="00543649">
        <w:rPr>
          <w:rFonts w:ascii="Times New Roman" w:hAnsi="Times New Roman"/>
          <w:color w:val="000000"/>
          <w:w w:val="102"/>
        </w:rPr>
        <w:t>Unihut S.A.</w:t>
      </w:r>
      <w:r w:rsidR="00E16DA7" w:rsidRPr="00543649">
        <w:rPr>
          <w:rFonts w:ascii="Times New Roman" w:hAnsi="Times New Roman"/>
          <w:color w:val="000000"/>
          <w:w w:val="102"/>
        </w:rPr>
        <w:t xml:space="preserve"> ma prawo do dokonywania </w:t>
      </w:r>
      <w:r w:rsidR="00E16DA7" w:rsidRPr="00543649">
        <w:rPr>
          <w:rFonts w:ascii="Times New Roman" w:hAnsi="Times New Roman"/>
          <w:color w:val="000000"/>
        </w:rPr>
        <w:t xml:space="preserve">korekt danych pomiarowych URD zgodnie z IRiESD oraz korekt </w:t>
      </w:r>
      <w:r w:rsidR="002A6AB7">
        <w:rPr>
          <w:rFonts w:ascii="Times New Roman" w:hAnsi="Times New Roman"/>
          <w:color w:val="000000"/>
        </w:rPr>
        <w:br/>
      </w:r>
      <w:r w:rsidR="00E16DA7" w:rsidRPr="00543649">
        <w:rPr>
          <w:rFonts w:ascii="Times New Roman" w:hAnsi="Times New Roman"/>
          <w:color w:val="000000"/>
        </w:rPr>
        <w:t xml:space="preserve">na RB w trybie przewidzianym w </w:t>
      </w:r>
      <w:proofErr w:type="spellStart"/>
      <w:r w:rsidR="00E16DA7" w:rsidRPr="00543649">
        <w:rPr>
          <w:rFonts w:ascii="Times New Roman" w:hAnsi="Times New Roman"/>
          <w:color w:val="000000"/>
        </w:rPr>
        <w:t>IRiES</w:t>
      </w:r>
      <w:r w:rsidR="00FF7EF3" w:rsidRPr="00543649">
        <w:rPr>
          <w:rFonts w:ascii="Times New Roman" w:hAnsi="Times New Roman"/>
          <w:color w:val="000000"/>
        </w:rPr>
        <w:t>P</w:t>
      </w:r>
      <w:proofErr w:type="spellEnd"/>
      <w:r w:rsidR="00E16DA7" w:rsidRPr="00543649">
        <w:rPr>
          <w:rFonts w:ascii="Times New Roman" w:hAnsi="Times New Roman"/>
          <w:color w:val="000000"/>
        </w:rPr>
        <w:t>.</w:t>
      </w:r>
    </w:p>
    <w:p w:rsidR="00E16DA7" w:rsidRPr="000F6664" w:rsidRDefault="0049540D" w:rsidP="0049540D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6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EE77E0">
        <w:rPr>
          <w:rFonts w:ascii="Times New Roman" w:hAnsi="Times New Roman"/>
          <w:color w:val="000000"/>
        </w:rPr>
        <w:t xml:space="preserve">Sprzedawca </w:t>
      </w:r>
      <w:r w:rsidR="00E16DA7" w:rsidRPr="007975F9">
        <w:rPr>
          <w:rFonts w:ascii="Times New Roman" w:hAnsi="Times New Roman"/>
          <w:color w:val="000000"/>
        </w:rPr>
        <w:t xml:space="preserve">ma prawo wystąpić do </w:t>
      </w:r>
      <w:r w:rsidR="00AA2807">
        <w:rPr>
          <w:rFonts w:ascii="Times New Roman" w:hAnsi="Times New Roman"/>
          <w:color w:val="000000"/>
        </w:rPr>
        <w:t>Unihut S.A</w:t>
      </w:r>
      <w:r w:rsidR="001A2BC1">
        <w:rPr>
          <w:rFonts w:ascii="Times New Roman" w:hAnsi="Times New Roman"/>
          <w:color w:val="000000"/>
        </w:rPr>
        <w:t>.</w:t>
      </w:r>
      <w:r w:rsidR="00E16DA7" w:rsidRPr="007975F9">
        <w:rPr>
          <w:rFonts w:ascii="Times New Roman" w:hAnsi="Times New Roman"/>
          <w:color w:val="000000"/>
        </w:rPr>
        <w:t xml:space="preserve"> z wnioskiem o dokonanie korekty danych pomiarowych,</w:t>
      </w:r>
      <w:r w:rsidR="00134C91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zgodnie z zapisami IRiESD.</w:t>
      </w:r>
    </w:p>
    <w:p w:rsidR="00E16DA7" w:rsidRPr="00316186" w:rsidRDefault="0049540D" w:rsidP="0049540D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6" w:line="240" w:lineRule="auto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="00B05C44">
        <w:rPr>
          <w:rFonts w:ascii="Times New Roman" w:hAnsi="Times New Roman"/>
          <w:color w:val="000000"/>
        </w:rPr>
        <w:t>Unihut</w:t>
      </w:r>
      <w:r w:rsidR="00803CEF">
        <w:rPr>
          <w:rFonts w:ascii="Times New Roman" w:hAnsi="Times New Roman"/>
          <w:color w:val="000000"/>
        </w:rPr>
        <w:t xml:space="preserve"> S.A.</w:t>
      </w:r>
      <w:r w:rsidR="00E16DA7" w:rsidRPr="007975F9">
        <w:rPr>
          <w:rFonts w:ascii="Times New Roman" w:hAnsi="Times New Roman"/>
          <w:color w:val="000000"/>
        </w:rPr>
        <w:t xml:space="preserve"> udostępnia Sprzedawcy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niezwłocznie, nie później niż do 5 dni po zakończonym okresie rozliczeniowym</w:t>
      </w:r>
      <w:r w:rsidR="00FF7EF3">
        <w:rPr>
          <w:rFonts w:ascii="Times New Roman" w:hAnsi="Times New Roman"/>
          <w:color w:val="000000"/>
        </w:rPr>
        <w:t xml:space="preserve"> usług dystrybucji</w:t>
      </w:r>
      <w:r w:rsidR="00E16DA7" w:rsidRPr="007975F9">
        <w:rPr>
          <w:rFonts w:ascii="Times New Roman" w:hAnsi="Times New Roman"/>
          <w:color w:val="000000"/>
        </w:rPr>
        <w:t>,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pozyskane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dane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pomiarowe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określające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rzeczywistą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wielkość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zużycia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energii elektrycznej (również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w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formie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stanów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liczydeł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w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przypadku,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gdy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803CEF">
        <w:rPr>
          <w:rFonts w:ascii="Times New Roman" w:hAnsi="Times New Roman"/>
          <w:color w:val="000000"/>
        </w:rPr>
        <w:lastRenderedPageBreak/>
        <w:t>Unihut S.A.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posiada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możliwości udostępniania tych danych) dla każdego URD, po zakończeniu okresu rozliczeniowego</w:t>
      </w:r>
      <w:r w:rsidR="00FF7EF3" w:rsidRPr="00FF7EF3">
        <w:rPr>
          <w:rFonts w:ascii="Times New Roman" w:hAnsi="Times New Roman"/>
          <w:color w:val="000000"/>
        </w:rPr>
        <w:t xml:space="preserve"> </w:t>
      </w:r>
      <w:r w:rsidR="00FF7EF3">
        <w:rPr>
          <w:rFonts w:ascii="Times New Roman" w:hAnsi="Times New Roman"/>
          <w:color w:val="000000"/>
        </w:rPr>
        <w:t>usług dystrybucji</w:t>
      </w:r>
      <w:r w:rsidR="00E16DA7" w:rsidRPr="00316186">
        <w:rPr>
          <w:rFonts w:ascii="Times New Roman" w:hAnsi="Times New Roman"/>
        </w:rPr>
        <w:t>, poprzez przekazanie na adres e-mail, wyszczególniony w Załączniku nr 2 do Umowy</w:t>
      </w:r>
      <w:r w:rsidR="00803CEF" w:rsidRPr="00316186">
        <w:rPr>
          <w:rFonts w:ascii="Times New Roman" w:hAnsi="Times New Roman"/>
        </w:rPr>
        <w:t>,</w:t>
      </w:r>
      <w:r w:rsidR="00A37DC3" w:rsidRPr="00316186">
        <w:rPr>
          <w:rFonts w:ascii="Times New Roman" w:hAnsi="Times New Roman"/>
        </w:rPr>
        <w:t xml:space="preserve"> </w:t>
      </w:r>
      <w:r w:rsidR="00FF7EF3" w:rsidRPr="00316186">
        <w:rPr>
          <w:rFonts w:ascii="Times New Roman" w:hAnsi="Times New Roman"/>
        </w:rPr>
        <w:t>na serwer ftp należący do</w:t>
      </w:r>
      <w:r w:rsidR="000543BA" w:rsidRPr="00316186">
        <w:rPr>
          <w:rFonts w:ascii="Times New Roman" w:hAnsi="Times New Roman"/>
        </w:rPr>
        <w:t xml:space="preserve"> Tauron</w:t>
      </w:r>
      <w:r w:rsidR="00CB2C37" w:rsidRPr="00316186">
        <w:rPr>
          <w:rFonts w:ascii="Times New Roman" w:hAnsi="Times New Roman"/>
        </w:rPr>
        <w:t xml:space="preserve"> Dystrybucja</w:t>
      </w:r>
      <w:r w:rsidR="000543BA" w:rsidRPr="00316186">
        <w:rPr>
          <w:rFonts w:ascii="Times New Roman" w:hAnsi="Times New Roman"/>
        </w:rPr>
        <w:t xml:space="preserve"> S.A</w:t>
      </w:r>
      <w:r w:rsidR="00CB2C37" w:rsidRPr="00316186">
        <w:rPr>
          <w:rFonts w:ascii="Times New Roman" w:hAnsi="Times New Roman"/>
        </w:rPr>
        <w:t xml:space="preserve"> w Krakowie</w:t>
      </w:r>
      <w:r w:rsidR="002A6AB7">
        <w:rPr>
          <w:rFonts w:ascii="Times New Roman" w:hAnsi="Times New Roman"/>
        </w:rPr>
        <w:br/>
      </w:r>
      <w:r w:rsidR="000543BA" w:rsidRPr="00316186">
        <w:rPr>
          <w:rFonts w:ascii="Times New Roman" w:hAnsi="Times New Roman"/>
        </w:rPr>
        <w:t xml:space="preserve"> </w:t>
      </w:r>
      <w:r w:rsidR="00FF7EF3" w:rsidRPr="00316186">
        <w:rPr>
          <w:rFonts w:ascii="Times New Roman" w:hAnsi="Times New Roman"/>
        </w:rPr>
        <w:t xml:space="preserve">w formacie plików </w:t>
      </w:r>
      <w:proofErr w:type="spellStart"/>
      <w:r w:rsidR="00FF7EF3" w:rsidRPr="00316186">
        <w:rPr>
          <w:rFonts w:ascii="Times New Roman" w:hAnsi="Times New Roman"/>
        </w:rPr>
        <w:t>PTPiRE</w:t>
      </w:r>
      <w:proofErr w:type="spellEnd"/>
      <w:r w:rsidR="00E16DA7" w:rsidRPr="00316186">
        <w:rPr>
          <w:rFonts w:ascii="Times New Roman" w:hAnsi="Times New Roman"/>
        </w:rPr>
        <w:t xml:space="preserve"> lub udostępnienie poprzez system</w:t>
      </w:r>
      <w:r w:rsidR="002A6AB7">
        <w:rPr>
          <w:rFonts w:ascii="Times New Roman" w:hAnsi="Times New Roman"/>
        </w:rPr>
        <w:t>,</w:t>
      </w:r>
      <w:r w:rsidR="00E16DA7" w:rsidRPr="00316186">
        <w:rPr>
          <w:rFonts w:ascii="Times New Roman" w:hAnsi="Times New Roman"/>
        </w:rPr>
        <w:t xml:space="preserve"> o którym mowa w § 13 ust 3. Możliwy sposób udostępniania danych określa </w:t>
      </w:r>
      <w:r w:rsidR="00803CEF" w:rsidRPr="00316186">
        <w:rPr>
          <w:rFonts w:ascii="Times New Roman" w:hAnsi="Times New Roman"/>
        </w:rPr>
        <w:t>Unihut SA</w:t>
      </w:r>
      <w:r w:rsidR="00316186">
        <w:rPr>
          <w:rFonts w:ascii="Times New Roman" w:hAnsi="Times New Roman"/>
        </w:rPr>
        <w:t>.</w:t>
      </w:r>
    </w:p>
    <w:p w:rsidR="00E16DA7" w:rsidRPr="007975F9" w:rsidRDefault="0049540D" w:rsidP="00316186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6" w:line="240" w:lineRule="auto"/>
        <w:ind w:right="0"/>
        <w:jc w:val="both"/>
        <w:rPr>
          <w:rFonts w:ascii="Times New Roman" w:hAnsi="Times New Roman"/>
          <w:color w:val="000000"/>
          <w:w w:val="102"/>
        </w:rPr>
      </w:pPr>
      <w:r>
        <w:rPr>
          <w:rFonts w:ascii="Times New Roman" w:hAnsi="Times New Roman"/>
          <w:color w:val="000000"/>
          <w:w w:val="101"/>
        </w:rPr>
        <w:t xml:space="preserve"> </w:t>
      </w:r>
      <w:r w:rsidR="00102195">
        <w:rPr>
          <w:rFonts w:ascii="Times New Roman" w:hAnsi="Times New Roman"/>
          <w:color w:val="000000"/>
          <w:w w:val="101"/>
        </w:rPr>
        <w:t xml:space="preserve">Unihut S.A. </w:t>
      </w:r>
      <w:r w:rsidR="00E16DA7" w:rsidRPr="007975F9">
        <w:rPr>
          <w:rFonts w:ascii="Times New Roman" w:hAnsi="Times New Roman"/>
          <w:color w:val="000000"/>
          <w:w w:val="101"/>
        </w:rPr>
        <w:t xml:space="preserve">niezwłocznie, nie później niż do 5 dni od dnia rozpoczęcia albo zakończenia sprzedaży, </w:t>
      </w:r>
      <w:r w:rsidR="00E16DA7" w:rsidRPr="007975F9">
        <w:rPr>
          <w:rFonts w:ascii="Times New Roman" w:hAnsi="Times New Roman"/>
          <w:color w:val="000000"/>
        </w:rPr>
        <w:t>udostępnia Sprzedawcy dane określające wielkość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zużycia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energii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elektrycznej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 xml:space="preserve">URD </w:t>
      </w:r>
      <w:r w:rsidR="00E16DA7" w:rsidRPr="007975F9">
        <w:rPr>
          <w:rFonts w:ascii="Times New Roman" w:hAnsi="Times New Roman"/>
          <w:color w:val="000000"/>
          <w:w w:val="101"/>
        </w:rPr>
        <w:t xml:space="preserve">(również </w:t>
      </w:r>
      <w:r w:rsidR="00E16DA7" w:rsidRPr="007975F9">
        <w:rPr>
          <w:rFonts w:ascii="Times New Roman" w:hAnsi="Times New Roman"/>
          <w:color w:val="000000"/>
          <w:w w:val="102"/>
        </w:rPr>
        <w:t xml:space="preserve">w formie stanów liczydeł, w przypadku, gdy </w:t>
      </w:r>
      <w:r w:rsidR="00102195">
        <w:rPr>
          <w:rFonts w:ascii="Times New Roman" w:hAnsi="Times New Roman"/>
          <w:color w:val="000000"/>
          <w:w w:val="102"/>
        </w:rPr>
        <w:t>Unihut S.A.</w:t>
      </w:r>
      <w:r w:rsidR="00E16DA7" w:rsidRPr="007975F9">
        <w:rPr>
          <w:rFonts w:ascii="Times New Roman" w:hAnsi="Times New Roman"/>
          <w:color w:val="000000"/>
          <w:w w:val="102"/>
        </w:rPr>
        <w:t xml:space="preserve"> posiada możliwości udostępniania tych danych).</w:t>
      </w:r>
    </w:p>
    <w:p w:rsidR="00E16DA7" w:rsidRPr="007975F9" w:rsidRDefault="0049540D" w:rsidP="0049540D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5" w:line="240" w:lineRule="auto"/>
        <w:ind w:right="0"/>
        <w:jc w:val="both"/>
        <w:rPr>
          <w:rFonts w:ascii="Times New Roman" w:hAnsi="Times New Roman"/>
          <w:color w:val="000000"/>
          <w:w w:val="101"/>
        </w:rPr>
      </w:pPr>
      <w:r>
        <w:rPr>
          <w:rFonts w:ascii="Times New Roman" w:hAnsi="Times New Roman"/>
          <w:color w:val="000000"/>
          <w:w w:val="102"/>
        </w:rPr>
        <w:t xml:space="preserve"> </w:t>
      </w:r>
      <w:r w:rsidR="00E16DA7" w:rsidRPr="007975F9">
        <w:rPr>
          <w:rFonts w:ascii="Times New Roman" w:hAnsi="Times New Roman"/>
          <w:color w:val="000000"/>
          <w:w w:val="102"/>
        </w:rPr>
        <w:t xml:space="preserve">W przypadku braku danych pomiarowych URD, </w:t>
      </w:r>
      <w:r w:rsidR="00102195">
        <w:rPr>
          <w:rFonts w:ascii="Times New Roman" w:hAnsi="Times New Roman"/>
          <w:color w:val="000000"/>
          <w:w w:val="102"/>
        </w:rPr>
        <w:t>Unihut S.A.</w:t>
      </w:r>
      <w:r w:rsidR="00E16DA7" w:rsidRPr="007975F9">
        <w:rPr>
          <w:rFonts w:ascii="Times New Roman" w:hAnsi="Times New Roman"/>
          <w:color w:val="000000"/>
          <w:w w:val="102"/>
        </w:rPr>
        <w:t xml:space="preserve"> udostępnia Sprzedawcy dane pomiarowe</w:t>
      </w:r>
      <w:r w:rsidR="00100D1C">
        <w:rPr>
          <w:rFonts w:ascii="Times New Roman" w:hAnsi="Times New Roman"/>
          <w:color w:val="000000"/>
          <w:w w:val="102"/>
        </w:rPr>
        <w:t xml:space="preserve"> </w:t>
      </w:r>
      <w:r w:rsidR="00E16DA7" w:rsidRPr="007975F9">
        <w:rPr>
          <w:rFonts w:ascii="Times New Roman" w:hAnsi="Times New Roman"/>
          <w:color w:val="000000"/>
          <w:w w:val="101"/>
        </w:rPr>
        <w:t>niezwłocznie po ich uzyskaniu zgodnie z IRiESD.</w:t>
      </w:r>
    </w:p>
    <w:p w:rsidR="00C12464" w:rsidRDefault="0049540D" w:rsidP="0049540D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117" w:line="240" w:lineRule="auto"/>
        <w:ind w:right="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102195">
        <w:rPr>
          <w:rFonts w:ascii="Times New Roman" w:hAnsi="Times New Roman"/>
          <w:color w:val="000000"/>
          <w:spacing w:val="-3"/>
        </w:rPr>
        <w:t>Unihut S.A.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 udostępnia Sprzedawcy, pozyskane w trakcie okresu rozliczeniowego, wstępne dane pomiarowe </w:t>
      </w:r>
      <w:r w:rsidR="00E16DA7" w:rsidRPr="007975F9">
        <w:rPr>
          <w:rFonts w:ascii="Times New Roman" w:hAnsi="Times New Roman"/>
          <w:color w:val="000000"/>
          <w:w w:val="102"/>
        </w:rPr>
        <w:t xml:space="preserve">URD. Dotyczy to URD których układy pomiarowo-rozliczeniowe pozwalają na rejestrację profilu </w:t>
      </w:r>
      <w:r w:rsidR="00E16DA7" w:rsidRPr="007975F9">
        <w:rPr>
          <w:rFonts w:ascii="Times New Roman" w:hAnsi="Times New Roman"/>
          <w:color w:val="000000"/>
          <w:spacing w:val="-1"/>
        </w:rPr>
        <w:t xml:space="preserve">obciążenia i posiadają układ transmisji danych pomiarowych do </w:t>
      </w:r>
      <w:r w:rsidR="004E2AC9">
        <w:rPr>
          <w:rFonts w:ascii="Times New Roman" w:hAnsi="Times New Roman"/>
          <w:color w:val="000000"/>
          <w:spacing w:val="-1"/>
        </w:rPr>
        <w:t>Unihut S.A.</w:t>
      </w:r>
      <w:r w:rsidR="00E16DA7" w:rsidRPr="007975F9">
        <w:rPr>
          <w:rFonts w:ascii="Times New Roman" w:hAnsi="Times New Roman"/>
          <w:color w:val="000000"/>
          <w:spacing w:val="-1"/>
        </w:rPr>
        <w:t xml:space="preserve">. Dane te zostaną udostępnione </w:t>
      </w:r>
      <w:r w:rsidR="00E16DA7" w:rsidRPr="007975F9">
        <w:rPr>
          <w:rFonts w:ascii="Times New Roman" w:hAnsi="Times New Roman"/>
          <w:color w:val="000000"/>
          <w:spacing w:val="-2"/>
        </w:rPr>
        <w:t>Sprzedawcy w dobie n+1 za dobę n, w sposób określony w ust. 8.</w:t>
      </w:r>
    </w:p>
    <w:p w:rsidR="009A15CD" w:rsidRPr="00316186" w:rsidRDefault="005B70F8" w:rsidP="00316186">
      <w:pPr>
        <w:pStyle w:val="Akapitzlist"/>
        <w:widowControl w:val="0"/>
        <w:numPr>
          <w:ilvl w:val="0"/>
          <w:numId w:val="16"/>
        </w:numPr>
        <w:tabs>
          <w:tab w:val="center" w:pos="0"/>
          <w:tab w:val="left" w:pos="284"/>
          <w:tab w:val="right" w:leader="dot" w:pos="9072"/>
        </w:tabs>
        <w:autoSpaceDE w:val="0"/>
        <w:autoSpaceDN w:val="0"/>
        <w:adjustRightInd w:val="0"/>
        <w:spacing w:before="117" w:line="240" w:lineRule="auto"/>
        <w:ind w:right="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</w:rPr>
        <w:t xml:space="preserve"> </w:t>
      </w:r>
      <w:r w:rsidR="009A15CD" w:rsidRPr="00316186">
        <w:rPr>
          <w:rFonts w:ascii="Times New Roman" w:hAnsi="Times New Roman"/>
        </w:rPr>
        <w:t>W celu umożliwienia prowadzenia bilansowania handlowego URD przez Sprzedawcę, U</w:t>
      </w:r>
      <w:r w:rsidR="00BE1193" w:rsidRPr="00316186">
        <w:rPr>
          <w:rFonts w:ascii="Times New Roman" w:hAnsi="Times New Roman"/>
        </w:rPr>
        <w:t xml:space="preserve">nihut S.A. </w:t>
      </w:r>
      <w:r w:rsidR="009A15CD" w:rsidRPr="00316186">
        <w:rPr>
          <w:rFonts w:ascii="Times New Roman" w:hAnsi="Times New Roman"/>
        </w:rPr>
        <w:t xml:space="preserve">zobowiązuje się </w:t>
      </w:r>
      <w:r w:rsidR="00BE1193" w:rsidRPr="00316186">
        <w:rPr>
          <w:rFonts w:ascii="Times New Roman" w:hAnsi="Times New Roman"/>
        </w:rPr>
        <w:t>przekazać</w:t>
      </w:r>
      <w:r w:rsidR="009A15CD" w:rsidRPr="00316186">
        <w:rPr>
          <w:rFonts w:ascii="Times New Roman" w:hAnsi="Times New Roman"/>
        </w:rPr>
        <w:t xml:space="preserve"> Sprzedawcy oraz OSDn</w:t>
      </w:r>
      <w:r w:rsidR="00BE1193" w:rsidRPr="00316186">
        <w:rPr>
          <w:rFonts w:ascii="Times New Roman" w:hAnsi="Times New Roman"/>
        </w:rPr>
        <w:t xml:space="preserve"> oraz zapewnić przekazanie przez OSDn </w:t>
      </w:r>
      <w:r w:rsidR="002A6AB7">
        <w:rPr>
          <w:rFonts w:ascii="Times New Roman" w:hAnsi="Times New Roman"/>
        </w:rPr>
        <w:br/>
      </w:r>
      <w:r w:rsidR="00BE1193" w:rsidRPr="00316186">
        <w:rPr>
          <w:rFonts w:ascii="Times New Roman" w:hAnsi="Times New Roman"/>
        </w:rPr>
        <w:t>do OSDp zagregowane</w:t>
      </w:r>
      <w:r w:rsidR="009A15CD" w:rsidRPr="00316186">
        <w:rPr>
          <w:rFonts w:ascii="Times New Roman" w:hAnsi="Times New Roman"/>
        </w:rPr>
        <w:t xml:space="preserve"> dane pomiarowe URD określające godzinowy profil poboru/oddania energii elektrycznej w dobi</w:t>
      </w:r>
      <w:r w:rsidR="00BE1193" w:rsidRPr="00316186">
        <w:rPr>
          <w:rFonts w:ascii="Times New Roman" w:hAnsi="Times New Roman"/>
        </w:rPr>
        <w:t>e n przez URD. Dane przekazywane</w:t>
      </w:r>
      <w:r w:rsidR="009A15CD" w:rsidRPr="00316186">
        <w:rPr>
          <w:rFonts w:ascii="Times New Roman" w:hAnsi="Times New Roman"/>
        </w:rPr>
        <w:t xml:space="preserve"> będą:</w:t>
      </w:r>
    </w:p>
    <w:p w:rsidR="009A15CD" w:rsidRPr="00316186" w:rsidRDefault="009A15CD" w:rsidP="009A15CD">
      <w:pPr>
        <w:pStyle w:val="Tekstpodstawowy"/>
        <w:spacing w:after="0"/>
        <w:rPr>
          <w:rFonts w:ascii="Times New Roman" w:hAnsi="Times New Roman"/>
          <w:bCs/>
          <w:iCs/>
          <w:lang w:val="pl-PL"/>
        </w:rPr>
      </w:pPr>
      <w:r w:rsidRPr="00316186">
        <w:rPr>
          <w:rFonts w:ascii="Times New Roman" w:hAnsi="Times New Roman"/>
          <w:bCs/>
          <w:iCs/>
          <w:lang w:val="pl-PL"/>
        </w:rPr>
        <w:t xml:space="preserve">        -    w trybie wstępnym do godz. 6</w:t>
      </w:r>
      <w:r w:rsidR="00F073D7" w:rsidRPr="00316186">
        <w:rPr>
          <w:rFonts w:ascii="Times New Roman" w:hAnsi="Times New Roman"/>
          <w:bCs/>
          <w:iCs/>
          <w:lang w:val="pl-PL"/>
        </w:rPr>
        <w:t>:</w:t>
      </w:r>
      <w:r w:rsidRPr="00316186">
        <w:rPr>
          <w:rFonts w:ascii="Times New Roman" w:hAnsi="Times New Roman"/>
          <w:bCs/>
          <w:iCs/>
          <w:lang w:val="pl-PL"/>
        </w:rPr>
        <w:t>45 w dobie n+1</w:t>
      </w:r>
      <w:r w:rsidR="00EE77E0" w:rsidRPr="00316186">
        <w:rPr>
          <w:rFonts w:ascii="Times New Roman" w:hAnsi="Times New Roman"/>
          <w:bCs/>
          <w:iCs/>
          <w:lang w:val="pl-PL"/>
        </w:rPr>
        <w:t>;</w:t>
      </w:r>
    </w:p>
    <w:p w:rsidR="009A15CD" w:rsidRPr="00316186" w:rsidRDefault="009A15CD" w:rsidP="009A15CD">
      <w:pPr>
        <w:pStyle w:val="Tekstpodstawowy"/>
        <w:spacing w:after="0"/>
        <w:ind w:left="360" w:hanging="360"/>
        <w:rPr>
          <w:rFonts w:ascii="Times New Roman" w:hAnsi="Times New Roman"/>
          <w:lang w:val="pl-PL"/>
        </w:rPr>
      </w:pPr>
      <w:r w:rsidRPr="00316186">
        <w:rPr>
          <w:rFonts w:ascii="Times New Roman" w:hAnsi="Times New Roman"/>
          <w:lang w:val="pl-PL"/>
        </w:rPr>
        <w:t xml:space="preserve">        -    w trybie podstawowym do godz. 6</w:t>
      </w:r>
      <w:r w:rsidR="00F073D7" w:rsidRPr="00316186">
        <w:rPr>
          <w:rFonts w:ascii="Times New Roman" w:hAnsi="Times New Roman"/>
          <w:lang w:val="pl-PL"/>
        </w:rPr>
        <w:t>:</w:t>
      </w:r>
      <w:r w:rsidRPr="00316186">
        <w:rPr>
          <w:rFonts w:ascii="Times New Roman" w:hAnsi="Times New Roman"/>
          <w:lang w:val="pl-PL"/>
        </w:rPr>
        <w:t>45 doby n+4</w:t>
      </w:r>
      <w:r w:rsidR="00EE77E0" w:rsidRPr="00316186">
        <w:rPr>
          <w:rFonts w:ascii="Times New Roman" w:hAnsi="Times New Roman"/>
          <w:lang w:val="pl-PL"/>
        </w:rPr>
        <w:t>;</w:t>
      </w:r>
    </w:p>
    <w:p w:rsidR="009A15CD" w:rsidRPr="00316186" w:rsidRDefault="009A15CD" w:rsidP="009A15CD">
      <w:pPr>
        <w:pStyle w:val="Tekstpodstawowy"/>
        <w:spacing w:after="0"/>
        <w:ind w:left="360" w:hanging="360"/>
        <w:rPr>
          <w:rFonts w:ascii="Times New Roman" w:hAnsi="Times New Roman"/>
          <w:lang w:val="pl-PL"/>
        </w:rPr>
      </w:pPr>
      <w:r w:rsidRPr="00316186">
        <w:rPr>
          <w:rFonts w:ascii="Times New Roman" w:hAnsi="Times New Roman"/>
          <w:lang w:val="pl-PL"/>
        </w:rPr>
        <w:t xml:space="preserve">        -    w trybie korekty, w terminach wynikających z IRIESP</w:t>
      </w:r>
      <w:r w:rsidR="00F073D7" w:rsidRPr="00316186">
        <w:rPr>
          <w:rFonts w:ascii="Times New Roman" w:hAnsi="Times New Roman"/>
          <w:lang w:val="pl-PL"/>
        </w:rPr>
        <w:t>.</w:t>
      </w:r>
    </w:p>
    <w:p w:rsidR="009A15CD" w:rsidRPr="00FF60BB" w:rsidRDefault="00BE1193" w:rsidP="009A15CD">
      <w:pPr>
        <w:pStyle w:val="Tekstpodstawowy"/>
        <w:numPr>
          <w:ilvl w:val="0"/>
          <w:numId w:val="16"/>
        </w:numPr>
        <w:spacing w:after="0"/>
        <w:jc w:val="both"/>
        <w:rPr>
          <w:rFonts w:ascii="Times New Roman" w:hAnsi="Times New Roman"/>
          <w:lang w:val="pl-PL"/>
        </w:rPr>
      </w:pPr>
      <w:r w:rsidRPr="00316186">
        <w:rPr>
          <w:rFonts w:ascii="Times New Roman" w:hAnsi="Times New Roman"/>
          <w:lang w:val="pl-PL"/>
        </w:rPr>
        <w:t>Unihut S.A.</w:t>
      </w:r>
      <w:r w:rsidR="009A15CD" w:rsidRPr="00316186">
        <w:rPr>
          <w:rFonts w:ascii="Times New Roman" w:hAnsi="Times New Roman"/>
          <w:lang w:val="pl-PL"/>
        </w:rPr>
        <w:t xml:space="preserve"> odpowi</w:t>
      </w:r>
      <w:r w:rsidRPr="00316186">
        <w:rPr>
          <w:rFonts w:ascii="Times New Roman" w:hAnsi="Times New Roman"/>
          <w:lang w:val="pl-PL"/>
        </w:rPr>
        <w:t>ada za poprawność przekazanych</w:t>
      </w:r>
      <w:r w:rsidR="009A15CD" w:rsidRPr="00316186">
        <w:rPr>
          <w:rFonts w:ascii="Times New Roman" w:hAnsi="Times New Roman"/>
          <w:lang w:val="pl-PL"/>
        </w:rPr>
        <w:t xml:space="preserve"> danych, w szczególności </w:t>
      </w:r>
      <w:r w:rsidR="009A15CD" w:rsidRPr="00FF60BB">
        <w:rPr>
          <w:rFonts w:ascii="Times New Roman" w:hAnsi="Times New Roman"/>
          <w:lang w:val="pl-PL"/>
        </w:rPr>
        <w:t>ich zgodność p</w:t>
      </w:r>
      <w:r w:rsidRPr="00FF60BB">
        <w:rPr>
          <w:rFonts w:ascii="Times New Roman" w:hAnsi="Times New Roman"/>
          <w:lang w:val="pl-PL"/>
        </w:rPr>
        <w:t>omiędzy danymi przekazanymi OSDn, OSDp</w:t>
      </w:r>
      <w:r w:rsidR="009A15CD" w:rsidRPr="00FF60BB">
        <w:rPr>
          <w:rFonts w:ascii="Times New Roman" w:hAnsi="Times New Roman"/>
          <w:lang w:val="pl-PL"/>
        </w:rPr>
        <w:t xml:space="preserve"> oraz Sprzedawcy.</w:t>
      </w:r>
    </w:p>
    <w:p w:rsidR="009A15CD" w:rsidRPr="00FF60BB" w:rsidRDefault="009A15CD" w:rsidP="009A15CD">
      <w:pPr>
        <w:pStyle w:val="Tekstpodstawowy"/>
        <w:numPr>
          <w:ilvl w:val="0"/>
          <w:numId w:val="16"/>
        </w:numPr>
        <w:spacing w:after="0"/>
        <w:jc w:val="both"/>
        <w:rPr>
          <w:rFonts w:ascii="Times New Roman" w:hAnsi="Times New Roman"/>
          <w:lang w:val="pl-PL"/>
        </w:rPr>
      </w:pPr>
      <w:r w:rsidRPr="00FF60BB">
        <w:rPr>
          <w:rFonts w:ascii="Times New Roman" w:hAnsi="Times New Roman"/>
          <w:lang w:val="pl-PL"/>
        </w:rPr>
        <w:t xml:space="preserve">Dane pomiarowe udostępnianie będą poprzez </w:t>
      </w:r>
      <w:r w:rsidR="00BE1193" w:rsidRPr="00FF60BB">
        <w:rPr>
          <w:rFonts w:ascii="Times New Roman" w:hAnsi="Times New Roman"/>
          <w:color w:val="000000"/>
        </w:rPr>
        <w:t xml:space="preserve">przekazanie na adres e-mail, wyszczególniony </w:t>
      </w:r>
      <w:r w:rsidR="002A6AB7" w:rsidRPr="00FF60BB">
        <w:rPr>
          <w:rFonts w:ascii="Times New Roman" w:hAnsi="Times New Roman"/>
          <w:color w:val="000000"/>
          <w:lang w:val="pl-PL"/>
        </w:rPr>
        <w:br/>
      </w:r>
      <w:r w:rsidR="00BE1193" w:rsidRPr="00FF60BB">
        <w:rPr>
          <w:rFonts w:ascii="Times New Roman" w:hAnsi="Times New Roman"/>
          <w:color w:val="000000"/>
        </w:rPr>
        <w:t xml:space="preserve">w Załączniku nr 2 do Umowy, na serwer ftp należący do Tauron Dystrybucja S.A w Krakowie  </w:t>
      </w:r>
      <w:r w:rsidR="002A6AB7" w:rsidRPr="00FF60BB">
        <w:rPr>
          <w:rFonts w:ascii="Times New Roman" w:hAnsi="Times New Roman"/>
          <w:color w:val="000000"/>
          <w:lang w:val="pl-PL"/>
        </w:rPr>
        <w:br/>
      </w:r>
      <w:r w:rsidR="00BE1193" w:rsidRPr="00FF60BB">
        <w:rPr>
          <w:rFonts w:ascii="Times New Roman" w:hAnsi="Times New Roman"/>
          <w:color w:val="000000"/>
        </w:rPr>
        <w:t xml:space="preserve">w formacie plików </w:t>
      </w:r>
      <w:proofErr w:type="spellStart"/>
      <w:r w:rsidR="00BE1193" w:rsidRPr="00FF60BB">
        <w:rPr>
          <w:rFonts w:ascii="Times New Roman" w:hAnsi="Times New Roman"/>
          <w:color w:val="000000"/>
        </w:rPr>
        <w:t>PTPiRE</w:t>
      </w:r>
      <w:proofErr w:type="spellEnd"/>
      <w:r w:rsidR="00BE1193" w:rsidRPr="00FF60BB">
        <w:rPr>
          <w:rFonts w:ascii="Times New Roman" w:hAnsi="Times New Roman"/>
          <w:color w:val="000000"/>
        </w:rPr>
        <w:t xml:space="preserve"> lub udostępnienie poprzez system o którym mowa w § 13 ust 3. Możliwy sposób udostępniania danych określa Unihut </w:t>
      </w:r>
      <w:r w:rsidR="00A34D6C" w:rsidRPr="00FF60BB">
        <w:rPr>
          <w:rFonts w:ascii="Times New Roman" w:hAnsi="Times New Roman"/>
          <w:color w:val="000000"/>
          <w:lang w:val="pl-PL"/>
        </w:rPr>
        <w:t>S.A.</w:t>
      </w:r>
    </w:p>
    <w:p w:rsidR="00E16DA7" w:rsidRPr="00316186" w:rsidRDefault="00E16DA7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80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 w:rsidRPr="00316186">
        <w:rPr>
          <w:rFonts w:ascii="Times New Roman" w:hAnsi="Times New Roman"/>
          <w:b/>
          <w:color w:val="000000"/>
        </w:rPr>
        <w:t>§ 7</w:t>
      </w:r>
    </w:p>
    <w:p w:rsidR="00E16DA7" w:rsidRPr="00316186" w:rsidRDefault="00E16DA7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 w:rsidRPr="00316186">
        <w:rPr>
          <w:rFonts w:ascii="Times New Roman" w:hAnsi="Times New Roman"/>
          <w:b/>
          <w:color w:val="000000"/>
        </w:rPr>
        <w:t>Wstrzymanie dostarczania energii elektrycznej U</w:t>
      </w:r>
      <w:r w:rsidR="00E42B21" w:rsidRPr="00316186">
        <w:rPr>
          <w:rFonts w:ascii="Times New Roman" w:hAnsi="Times New Roman"/>
          <w:b/>
          <w:color w:val="000000"/>
        </w:rPr>
        <w:t>R</w:t>
      </w:r>
      <w:r w:rsidRPr="00316186">
        <w:rPr>
          <w:rFonts w:ascii="Times New Roman" w:hAnsi="Times New Roman"/>
          <w:b/>
          <w:color w:val="000000"/>
        </w:rPr>
        <w:t>D</w:t>
      </w:r>
    </w:p>
    <w:p w:rsidR="00E16DA7" w:rsidRPr="007975F9" w:rsidRDefault="00D629A3" w:rsidP="00D629A3">
      <w:pPr>
        <w:pStyle w:val="Akapitzlist"/>
        <w:widowControl w:val="0"/>
        <w:numPr>
          <w:ilvl w:val="0"/>
          <w:numId w:val="17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Wstrzymanie przez </w:t>
      </w:r>
      <w:r w:rsidR="00102195">
        <w:rPr>
          <w:rFonts w:ascii="Times New Roman" w:hAnsi="Times New Roman"/>
          <w:color w:val="000000"/>
          <w:spacing w:val="-3"/>
        </w:rPr>
        <w:t>Unihut S.A.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 dostarczania energii elektrycznej URD może nastąpić </w:t>
      </w:r>
      <w:r w:rsidR="002A6AB7">
        <w:rPr>
          <w:rFonts w:ascii="Times New Roman" w:hAnsi="Times New Roman"/>
          <w:color w:val="000000"/>
          <w:spacing w:val="-3"/>
        </w:rPr>
        <w:br/>
      </w:r>
      <w:r w:rsidR="00E16DA7" w:rsidRPr="007975F9">
        <w:rPr>
          <w:rFonts w:ascii="Times New Roman" w:hAnsi="Times New Roman"/>
          <w:color w:val="000000"/>
          <w:spacing w:val="-3"/>
        </w:rPr>
        <w:t>w przypadkach, gdy:</w:t>
      </w:r>
    </w:p>
    <w:p w:rsidR="00E16DA7" w:rsidRPr="007975F9" w:rsidRDefault="00E16DA7" w:rsidP="00D629A3">
      <w:pPr>
        <w:pStyle w:val="Akapitzlist"/>
        <w:widowControl w:val="0"/>
        <w:numPr>
          <w:ilvl w:val="1"/>
          <w:numId w:val="17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spacing w:val="-1"/>
        </w:rPr>
        <w:t xml:space="preserve">URD zalega wobec Sprzedawcy z zapłatą za pobraną energię elektryczną co najmniej miesiąc po </w:t>
      </w:r>
      <w:r w:rsidRPr="007975F9">
        <w:rPr>
          <w:rFonts w:ascii="Times New Roman" w:hAnsi="Times New Roman"/>
          <w:color w:val="000000"/>
          <w:w w:val="104"/>
        </w:rPr>
        <w:t>upływie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Pr="007975F9">
        <w:rPr>
          <w:rFonts w:ascii="Times New Roman" w:hAnsi="Times New Roman"/>
          <w:color w:val="000000"/>
          <w:w w:val="104"/>
        </w:rPr>
        <w:t>terminu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Pr="007975F9">
        <w:rPr>
          <w:rFonts w:ascii="Times New Roman" w:hAnsi="Times New Roman"/>
          <w:color w:val="000000"/>
          <w:w w:val="104"/>
        </w:rPr>
        <w:t>płatności,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Pr="007975F9">
        <w:rPr>
          <w:rFonts w:ascii="Times New Roman" w:hAnsi="Times New Roman"/>
          <w:color w:val="000000"/>
          <w:w w:val="104"/>
        </w:rPr>
        <w:t>pomimo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Pr="007975F9">
        <w:rPr>
          <w:rFonts w:ascii="Times New Roman" w:hAnsi="Times New Roman"/>
          <w:color w:val="000000"/>
          <w:w w:val="104"/>
        </w:rPr>
        <w:t>uprzedniego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Pr="007975F9">
        <w:rPr>
          <w:rFonts w:ascii="Times New Roman" w:hAnsi="Times New Roman"/>
          <w:color w:val="000000"/>
          <w:w w:val="104"/>
        </w:rPr>
        <w:t>powiadomienia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Pr="007975F9">
        <w:rPr>
          <w:rFonts w:ascii="Times New Roman" w:hAnsi="Times New Roman"/>
          <w:color w:val="000000"/>
          <w:w w:val="104"/>
        </w:rPr>
        <w:t>na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Pr="007975F9">
        <w:rPr>
          <w:rFonts w:ascii="Times New Roman" w:hAnsi="Times New Roman"/>
          <w:color w:val="000000"/>
          <w:w w:val="104"/>
        </w:rPr>
        <w:t>piśmie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Pr="007975F9">
        <w:rPr>
          <w:rFonts w:ascii="Times New Roman" w:hAnsi="Times New Roman"/>
          <w:color w:val="000000"/>
          <w:w w:val="104"/>
        </w:rPr>
        <w:t>o</w:t>
      </w:r>
      <w:r w:rsidR="00C86696" w:rsidRPr="007975F9">
        <w:rPr>
          <w:rFonts w:ascii="Times New Roman" w:hAnsi="Times New Roman"/>
          <w:color w:val="000000"/>
          <w:w w:val="104"/>
        </w:rPr>
        <w:t xml:space="preserve"> </w:t>
      </w:r>
      <w:r w:rsidRPr="007975F9">
        <w:rPr>
          <w:rFonts w:ascii="Times New Roman" w:hAnsi="Times New Roman"/>
          <w:color w:val="000000"/>
          <w:w w:val="104"/>
        </w:rPr>
        <w:t xml:space="preserve">zamiarze </w:t>
      </w:r>
      <w:r w:rsidRPr="007975F9">
        <w:rPr>
          <w:rFonts w:ascii="Times New Roman" w:hAnsi="Times New Roman"/>
          <w:color w:val="000000"/>
          <w:w w:val="103"/>
        </w:rPr>
        <w:t>wypowiedzenia umowy i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wyznaczenia dodatkowego, dwutygodniowego terminu do zapłaty </w:t>
      </w:r>
      <w:r w:rsidRPr="007975F9">
        <w:rPr>
          <w:rFonts w:ascii="Times New Roman" w:hAnsi="Times New Roman"/>
          <w:color w:val="000000"/>
        </w:rPr>
        <w:t xml:space="preserve">zaległych i bieżących należności - jeżeli </w:t>
      </w:r>
      <w:r w:rsidR="00F073D7">
        <w:rPr>
          <w:rFonts w:ascii="Times New Roman" w:hAnsi="Times New Roman"/>
          <w:color w:val="000000"/>
        </w:rPr>
        <w:t xml:space="preserve">Sprzedawca </w:t>
      </w:r>
      <w:r w:rsidRPr="007975F9">
        <w:rPr>
          <w:rFonts w:ascii="Times New Roman" w:hAnsi="Times New Roman"/>
          <w:color w:val="000000"/>
        </w:rPr>
        <w:t xml:space="preserve">złożył do </w:t>
      </w:r>
      <w:r w:rsidR="00102195">
        <w:rPr>
          <w:rFonts w:ascii="Times New Roman" w:hAnsi="Times New Roman"/>
          <w:color w:val="000000"/>
        </w:rPr>
        <w:t>Unihut S.A.</w:t>
      </w:r>
      <w:r w:rsidRPr="007975F9">
        <w:rPr>
          <w:rFonts w:ascii="Times New Roman" w:hAnsi="Times New Roman"/>
          <w:color w:val="000000"/>
        </w:rPr>
        <w:t xml:space="preserve"> wniosek </w:t>
      </w:r>
      <w:r w:rsidR="002A6AB7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 xml:space="preserve">o wstrzymanie </w:t>
      </w:r>
      <w:r w:rsidRPr="007975F9">
        <w:rPr>
          <w:rFonts w:ascii="Times New Roman" w:hAnsi="Times New Roman"/>
          <w:color w:val="000000"/>
          <w:spacing w:val="-1"/>
        </w:rPr>
        <w:t xml:space="preserve">dostarczania URD, zgodnie z postanowieniami Umowy; </w:t>
      </w:r>
    </w:p>
    <w:p w:rsidR="00E16DA7" w:rsidRPr="007975F9" w:rsidRDefault="00E16DA7" w:rsidP="00D629A3">
      <w:pPr>
        <w:pStyle w:val="Akapitzlist"/>
        <w:widowControl w:val="0"/>
        <w:numPr>
          <w:ilvl w:val="1"/>
          <w:numId w:val="17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4"/>
        </w:rPr>
      </w:pPr>
      <w:r w:rsidRPr="007975F9">
        <w:rPr>
          <w:rFonts w:ascii="Times New Roman" w:hAnsi="Times New Roman"/>
          <w:color w:val="000000"/>
          <w:w w:val="104"/>
        </w:rPr>
        <w:t xml:space="preserve">URD zalega </w:t>
      </w:r>
      <w:r w:rsidR="00102195">
        <w:rPr>
          <w:rFonts w:ascii="Times New Roman" w:hAnsi="Times New Roman"/>
          <w:color w:val="000000"/>
          <w:w w:val="104"/>
        </w:rPr>
        <w:t>Unihut S.A.</w:t>
      </w:r>
      <w:r w:rsidRPr="007975F9">
        <w:rPr>
          <w:rFonts w:ascii="Times New Roman" w:hAnsi="Times New Roman"/>
          <w:color w:val="000000"/>
          <w:w w:val="104"/>
        </w:rPr>
        <w:t xml:space="preserve"> z zapłatą za świadczone usługi dystrybucji co najmniej miesiąc po upływie terminu, płatności pomimo uprzedniego powiadomienia na piśmie o zamiarze wypowiedzenia umowy i wyznaczenia dodatkowego, dwutygodniowego terminu </w:t>
      </w:r>
      <w:r w:rsidR="002A6AB7">
        <w:rPr>
          <w:rFonts w:ascii="Times New Roman" w:hAnsi="Times New Roman"/>
          <w:color w:val="000000"/>
          <w:w w:val="104"/>
        </w:rPr>
        <w:br/>
      </w:r>
      <w:r w:rsidRPr="007975F9">
        <w:rPr>
          <w:rFonts w:ascii="Times New Roman" w:hAnsi="Times New Roman"/>
          <w:color w:val="000000"/>
          <w:w w:val="104"/>
        </w:rPr>
        <w:t xml:space="preserve">do zapłaty zaległych i bieżących należności; </w:t>
      </w:r>
    </w:p>
    <w:p w:rsidR="00E16DA7" w:rsidRPr="007975F9" w:rsidRDefault="00E16DA7" w:rsidP="00D629A3">
      <w:pPr>
        <w:pStyle w:val="Akapitzlist"/>
        <w:widowControl w:val="0"/>
        <w:numPr>
          <w:ilvl w:val="1"/>
          <w:numId w:val="17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4"/>
        </w:rPr>
      </w:pPr>
      <w:r w:rsidRPr="007975F9">
        <w:rPr>
          <w:rFonts w:ascii="Times New Roman" w:hAnsi="Times New Roman"/>
          <w:color w:val="000000"/>
          <w:w w:val="104"/>
        </w:rPr>
        <w:t xml:space="preserve">przeprowadzona przez </w:t>
      </w:r>
      <w:r w:rsidR="00102195">
        <w:rPr>
          <w:rFonts w:ascii="Times New Roman" w:hAnsi="Times New Roman"/>
          <w:color w:val="000000"/>
          <w:w w:val="104"/>
        </w:rPr>
        <w:t>Unihut S.A.</w:t>
      </w:r>
      <w:r w:rsidRPr="007975F9">
        <w:rPr>
          <w:rFonts w:ascii="Times New Roman" w:hAnsi="Times New Roman"/>
          <w:color w:val="000000"/>
          <w:w w:val="104"/>
        </w:rPr>
        <w:t xml:space="preserve"> kontrola ujawni, że instalacja znajdująca się u URD stwarza bezpośrednie zagrożenie dla życia, zdrowia albo środowiska; </w:t>
      </w:r>
    </w:p>
    <w:p w:rsidR="00E16DA7" w:rsidRPr="007975F9" w:rsidRDefault="00E16DA7" w:rsidP="00D629A3">
      <w:pPr>
        <w:pStyle w:val="Akapitzlist"/>
        <w:widowControl w:val="0"/>
        <w:numPr>
          <w:ilvl w:val="1"/>
          <w:numId w:val="17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4"/>
        </w:rPr>
      </w:pPr>
      <w:r w:rsidRPr="007975F9">
        <w:rPr>
          <w:rFonts w:ascii="Times New Roman" w:hAnsi="Times New Roman"/>
          <w:color w:val="000000"/>
          <w:w w:val="104"/>
        </w:rPr>
        <w:t xml:space="preserve">w wyniku przeprowadzonej przez </w:t>
      </w:r>
      <w:r w:rsidR="00102195">
        <w:rPr>
          <w:rFonts w:ascii="Times New Roman" w:hAnsi="Times New Roman"/>
          <w:color w:val="000000"/>
          <w:w w:val="104"/>
        </w:rPr>
        <w:t>Unihut S.A.</w:t>
      </w:r>
      <w:r w:rsidRPr="007975F9">
        <w:rPr>
          <w:rFonts w:ascii="Times New Roman" w:hAnsi="Times New Roman"/>
          <w:color w:val="000000"/>
          <w:w w:val="104"/>
        </w:rPr>
        <w:t xml:space="preserve"> kontroli stwierdzono, że nastąpił nielegalny pobór energii elektrycznej; </w:t>
      </w:r>
    </w:p>
    <w:p w:rsidR="00E16DA7" w:rsidRPr="007975F9" w:rsidRDefault="00E16DA7" w:rsidP="00D629A3">
      <w:pPr>
        <w:pStyle w:val="Akapitzlist"/>
        <w:widowControl w:val="0"/>
        <w:numPr>
          <w:ilvl w:val="1"/>
          <w:numId w:val="17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4"/>
        </w:rPr>
      </w:pPr>
      <w:r w:rsidRPr="007975F9">
        <w:rPr>
          <w:rFonts w:ascii="Times New Roman" w:hAnsi="Times New Roman"/>
          <w:color w:val="000000"/>
          <w:spacing w:val="-3"/>
        </w:rPr>
        <w:t>nastąpią inne okoliczności określone przepisami prawa.</w:t>
      </w:r>
    </w:p>
    <w:p w:rsidR="00E16DA7" w:rsidRPr="007975F9" w:rsidRDefault="00D629A3" w:rsidP="00D629A3">
      <w:pPr>
        <w:pStyle w:val="Akapitzlist"/>
        <w:widowControl w:val="0"/>
        <w:numPr>
          <w:ilvl w:val="0"/>
          <w:numId w:val="17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125" w:line="240" w:lineRule="auto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4"/>
        </w:rPr>
        <w:t xml:space="preserve">  </w:t>
      </w:r>
      <w:r w:rsidR="00102195">
        <w:rPr>
          <w:rFonts w:ascii="Times New Roman" w:hAnsi="Times New Roman"/>
          <w:color w:val="000000"/>
          <w:spacing w:val="-4"/>
        </w:rPr>
        <w:t xml:space="preserve">Unihut S.A. </w:t>
      </w:r>
      <w:r w:rsidR="00FB2007">
        <w:rPr>
          <w:rFonts w:ascii="Times New Roman" w:hAnsi="Times New Roman"/>
          <w:color w:val="000000"/>
          <w:spacing w:val="-4"/>
        </w:rPr>
        <w:t xml:space="preserve">może </w:t>
      </w:r>
      <w:r w:rsidR="00E16DA7" w:rsidRPr="007975F9">
        <w:rPr>
          <w:rFonts w:ascii="Times New Roman" w:hAnsi="Times New Roman"/>
          <w:color w:val="000000"/>
          <w:spacing w:val="-4"/>
        </w:rPr>
        <w:t>wstrzym</w:t>
      </w:r>
      <w:r w:rsidR="00FB2007">
        <w:rPr>
          <w:rFonts w:ascii="Times New Roman" w:hAnsi="Times New Roman"/>
          <w:color w:val="000000"/>
          <w:spacing w:val="-4"/>
        </w:rPr>
        <w:t>ać</w:t>
      </w:r>
      <w:r w:rsidR="00E16DA7" w:rsidRPr="007975F9">
        <w:rPr>
          <w:rFonts w:ascii="Times New Roman" w:hAnsi="Times New Roman"/>
          <w:color w:val="000000"/>
          <w:spacing w:val="-4"/>
        </w:rPr>
        <w:t xml:space="preserve"> dostarczanie energii elektrycznej URD w przypadku</w:t>
      </w:r>
      <w:r w:rsidR="007B1C4C">
        <w:rPr>
          <w:rFonts w:ascii="Times New Roman" w:hAnsi="Times New Roman"/>
          <w:color w:val="000000"/>
          <w:spacing w:val="-4"/>
        </w:rPr>
        <w:t>,</w:t>
      </w:r>
      <w:r w:rsidR="00E16DA7" w:rsidRPr="007975F9">
        <w:rPr>
          <w:rFonts w:ascii="Times New Roman" w:hAnsi="Times New Roman"/>
          <w:color w:val="000000"/>
          <w:spacing w:val="-4"/>
        </w:rPr>
        <w:t xml:space="preserve"> o którym mowa </w:t>
      </w:r>
      <w:r w:rsidR="002A6AB7">
        <w:rPr>
          <w:rFonts w:ascii="Times New Roman" w:hAnsi="Times New Roman"/>
          <w:color w:val="000000"/>
          <w:spacing w:val="-4"/>
        </w:rPr>
        <w:br/>
      </w:r>
      <w:r w:rsidR="00E16DA7" w:rsidRPr="007975F9">
        <w:rPr>
          <w:rFonts w:ascii="Times New Roman" w:hAnsi="Times New Roman"/>
          <w:color w:val="000000"/>
          <w:spacing w:val="-4"/>
        </w:rPr>
        <w:t xml:space="preserve">w ust. 1 </w:t>
      </w:r>
      <w:r w:rsidR="00E16DA7" w:rsidRPr="007975F9">
        <w:rPr>
          <w:rFonts w:ascii="Times New Roman" w:hAnsi="Times New Roman"/>
          <w:color w:val="000000"/>
          <w:spacing w:val="-2"/>
        </w:rPr>
        <w:t xml:space="preserve">pkt. 1) wyłącznie na pisemny wniosek Sprzedawcy, zgodny z wzorem formularza zamieszczonym w 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Załączniku nr 5 do Umowy. </w:t>
      </w:r>
    </w:p>
    <w:p w:rsidR="00E16DA7" w:rsidRPr="007975F9" w:rsidRDefault="00D629A3" w:rsidP="00D629A3">
      <w:pPr>
        <w:pStyle w:val="Akapitzlist"/>
        <w:widowControl w:val="0"/>
        <w:numPr>
          <w:ilvl w:val="0"/>
          <w:numId w:val="17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143" w:line="240" w:lineRule="auto"/>
        <w:ind w:right="0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</w:t>
      </w:r>
      <w:r w:rsidR="00E16DA7" w:rsidRPr="007975F9">
        <w:rPr>
          <w:rFonts w:ascii="Times New Roman" w:hAnsi="Times New Roman"/>
          <w:color w:val="000000"/>
          <w:spacing w:val="-2"/>
        </w:rPr>
        <w:t xml:space="preserve">Wznowienie przez </w:t>
      </w:r>
      <w:r w:rsidR="00102195">
        <w:rPr>
          <w:rFonts w:ascii="Times New Roman" w:hAnsi="Times New Roman"/>
          <w:color w:val="000000"/>
          <w:spacing w:val="-2"/>
        </w:rPr>
        <w:t>Unihut S.A.</w:t>
      </w:r>
      <w:r w:rsidR="00E16DA7" w:rsidRPr="007975F9">
        <w:rPr>
          <w:rFonts w:ascii="Times New Roman" w:hAnsi="Times New Roman"/>
          <w:color w:val="000000"/>
          <w:spacing w:val="-2"/>
        </w:rPr>
        <w:t xml:space="preserve"> dostarczania energii elektrycznej URD następuje niezwłocznie po: </w:t>
      </w:r>
    </w:p>
    <w:p w:rsidR="00E16DA7" w:rsidRPr="007975F9" w:rsidRDefault="003D3BCB" w:rsidP="00D629A3">
      <w:pPr>
        <w:pStyle w:val="Akapitzlist"/>
        <w:widowControl w:val="0"/>
        <w:numPr>
          <w:ilvl w:val="1"/>
          <w:numId w:val="17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4"/>
        </w:rPr>
      </w:pPr>
      <w:r>
        <w:rPr>
          <w:rFonts w:ascii="Times New Roman" w:hAnsi="Times New Roman"/>
          <w:color w:val="000000"/>
          <w:spacing w:val="-1"/>
        </w:rPr>
        <w:t xml:space="preserve">otrzymaniu </w:t>
      </w:r>
      <w:r w:rsidR="00E16DA7" w:rsidRPr="007975F9">
        <w:rPr>
          <w:rFonts w:ascii="Times New Roman" w:hAnsi="Times New Roman"/>
          <w:color w:val="000000"/>
          <w:spacing w:val="-1"/>
        </w:rPr>
        <w:t xml:space="preserve">przez </w:t>
      </w:r>
      <w:r>
        <w:rPr>
          <w:rFonts w:ascii="Times New Roman" w:hAnsi="Times New Roman"/>
          <w:color w:val="000000"/>
          <w:spacing w:val="-1"/>
        </w:rPr>
        <w:t>Unihut S.A.</w:t>
      </w:r>
      <w:r w:rsidR="00E16DA7" w:rsidRPr="007975F9">
        <w:rPr>
          <w:rFonts w:ascii="Times New Roman" w:hAnsi="Times New Roman"/>
          <w:color w:val="000000"/>
          <w:spacing w:val="-1"/>
        </w:rPr>
        <w:t>, zgodnie z ust. 4, informacji od Sprzedawcy o ustaniu przyczyny</w:t>
      </w:r>
      <w:r w:rsidR="007B1C4C">
        <w:rPr>
          <w:rFonts w:ascii="Times New Roman" w:hAnsi="Times New Roman"/>
          <w:color w:val="000000"/>
          <w:spacing w:val="-1"/>
        </w:rPr>
        <w:t>,</w:t>
      </w:r>
      <w:r w:rsidR="00E16DA7" w:rsidRPr="007975F9">
        <w:rPr>
          <w:rFonts w:ascii="Times New Roman" w:hAnsi="Times New Roman"/>
          <w:color w:val="000000"/>
          <w:spacing w:val="-1"/>
        </w:rPr>
        <w:t xml:space="preserve"> </w:t>
      </w:r>
      <w:r w:rsidR="00E16DA7" w:rsidRPr="007975F9">
        <w:rPr>
          <w:rFonts w:ascii="Times New Roman" w:hAnsi="Times New Roman"/>
          <w:color w:val="000000"/>
          <w:spacing w:val="-1"/>
        </w:rPr>
        <w:lastRenderedPageBreak/>
        <w:t xml:space="preserve">o której </w:t>
      </w:r>
      <w:r w:rsidR="00E16DA7" w:rsidRPr="007975F9">
        <w:rPr>
          <w:rFonts w:ascii="Times New Roman" w:hAnsi="Times New Roman"/>
          <w:color w:val="000000"/>
          <w:spacing w:val="-2"/>
        </w:rPr>
        <w:t>mowa w ust. 1 pkt. 1);</w:t>
      </w:r>
    </w:p>
    <w:p w:rsidR="00E16DA7" w:rsidRPr="007975F9" w:rsidRDefault="00E16DA7" w:rsidP="00D629A3">
      <w:pPr>
        <w:pStyle w:val="Akapitzlist"/>
        <w:widowControl w:val="0"/>
        <w:numPr>
          <w:ilvl w:val="1"/>
          <w:numId w:val="17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4"/>
        </w:rPr>
      </w:pPr>
      <w:r w:rsidRPr="007975F9">
        <w:rPr>
          <w:rFonts w:ascii="Times New Roman" w:hAnsi="Times New Roman"/>
          <w:color w:val="000000"/>
          <w:spacing w:val="-3"/>
        </w:rPr>
        <w:t>ustaniu przyczyn</w:t>
      </w:r>
      <w:r w:rsidR="005E60B0">
        <w:rPr>
          <w:rFonts w:ascii="Times New Roman" w:hAnsi="Times New Roman"/>
          <w:color w:val="000000"/>
          <w:spacing w:val="-3"/>
        </w:rPr>
        <w:t>,</w:t>
      </w:r>
      <w:r w:rsidRPr="007975F9">
        <w:rPr>
          <w:rFonts w:ascii="Times New Roman" w:hAnsi="Times New Roman"/>
          <w:color w:val="000000"/>
          <w:spacing w:val="-3"/>
        </w:rPr>
        <w:t xml:space="preserve"> o których mowa w ust. 1 pkt. 2) - 5).</w:t>
      </w:r>
    </w:p>
    <w:p w:rsidR="00E16DA7" w:rsidRPr="007975F9" w:rsidRDefault="00D629A3" w:rsidP="00D629A3">
      <w:pPr>
        <w:pStyle w:val="Akapitzlist"/>
        <w:widowControl w:val="0"/>
        <w:numPr>
          <w:ilvl w:val="0"/>
          <w:numId w:val="17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125" w:line="240" w:lineRule="auto"/>
        <w:ind w:right="0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</w:rPr>
        <w:t xml:space="preserve"> </w:t>
      </w:r>
      <w:r w:rsidR="00F073D7">
        <w:rPr>
          <w:rFonts w:ascii="Times New Roman" w:hAnsi="Times New Roman"/>
          <w:color w:val="000000"/>
        </w:rPr>
        <w:t>Sprzedawca</w:t>
      </w:r>
      <w:r w:rsidR="00E16DA7" w:rsidRPr="007975F9">
        <w:rPr>
          <w:rFonts w:ascii="Times New Roman" w:hAnsi="Times New Roman"/>
          <w:color w:val="000000"/>
        </w:rPr>
        <w:t xml:space="preserve"> jest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zobowiązany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do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niezwłocznego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powiadomienia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3D3BCB">
        <w:rPr>
          <w:rFonts w:ascii="Times New Roman" w:hAnsi="Times New Roman"/>
          <w:color w:val="000000"/>
        </w:rPr>
        <w:t>Unihut S.A.</w:t>
      </w:r>
      <w:r w:rsidR="00E16DA7" w:rsidRPr="007975F9">
        <w:rPr>
          <w:rFonts w:ascii="Times New Roman" w:hAnsi="Times New Roman"/>
          <w:color w:val="000000"/>
        </w:rPr>
        <w:t>,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na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>wzorze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E16DA7" w:rsidRPr="007975F9">
        <w:rPr>
          <w:rFonts w:ascii="Times New Roman" w:hAnsi="Times New Roman"/>
          <w:color w:val="000000"/>
        </w:rPr>
        <w:t xml:space="preserve">formularza </w:t>
      </w:r>
      <w:r w:rsidR="00E16DA7" w:rsidRPr="007975F9">
        <w:rPr>
          <w:rFonts w:ascii="Times New Roman" w:hAnsi="Times New Roman"/>
          <w:color w:val="000000"/>
          <w:spacing w:val="-1"/>
        </w:rPr>
        <w:t xml:space="preserve">określonego w Załączniku nr 5 Umowy, o ustaniu przyczyny wstrzymania dostarczania energii 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elektrycznej do URD określonej w ust. 1 pkt. 1). Powiadomienie to jest podstawą </w:t>
      </w:r>
      <w:r w:rsidR="00273863">
        <w:rPr>
          <w:rFonts w:ascii="Times New Roman" w:hAnsi="Times New Roman"/>
          <w:color w:val="000000"/>
          <w:spacing w:val="-3"/>
        </w:rPr>
        <w:br/>
      </w:r>
      <w:r w:rsidR="00E16DA7" w:rsidRPr="007975F9">
        <w:rPr>
          <w:rFonts w:ascii="Times New Roman" w:hAnsi="Times New Roman"/>
          <w:color w:val="000000"/>
          <w:spacing w:val="-3"/>
        </w:rPr>
        <w:t xml:space="preserve">do wznowienia przez </w:t>
      </w:r>
      <w:r w:rsidR="00E16DA7" w:rsidRPr="007975F9">
        <w:rPr>
          <w:rFonts w:ascii="Times New Roman" w:hAnsi="Times New Roman"/>
          <w:color w:val="000000"/>
          <w:spacing w:val="-4"/>
        </w:rPr>
        <w:t xml:space="preserve">OSD dostarczania energii elektrycznej URD. </w:t>
      </w:r>
    </w:p>
    <w:p w:rsidR="00461ED9" w:rsidRPr="007975F9" w:rsidRDefault="00D629A3" w:rsidP="00D629A3">
      <w:pPr>
        <w:pStyle w:val="Akapitzlist"/>
        <w:widowControl w:val="0"/>
        <w:numPr>
          <w:ilvl w:val="0"/>
          <w:numId w:val="17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w w:val="103"/>
        </w:rPr>
        <w:t xml:space="preserve"> </w:t>
      </w:r>
      <w:r w:rsidR="00E16DA7" w:rsidRPr="007975F9">
        <w:rPr>
          <w:rFonts w:ascii="Times New Roman" w:hAnsi="Times New Roman"/>
          <w:color w:val="000000"/>
          <w:w w:val="103"/>
        </w:rPr>
        <w:t xml:space="preserve">Wstrzymanie lub wznowienie dostarczania energii elektrycznej przez </w:t>
      </w:r>
      <w:r w:rsidR="003D3BCB">
        <w:rPr>
          <w:rFonts w:ascii="Times New Roman" w:hAnsi="Times New Roman"/>
          <w:color w:val="000000"/>
          <w:w w:val="103"/>
        </w:rPr>
        <w:t>Unihut S.A.</w:t>
      </w:r>
      <w:r w:rsidR="00560550">
        <w:rPr>
          <w:rFonts w:ascii="Times New Roman" w:hAnsi="Times New Roman"/>
          <w:color w:val="000000"/>
          <w:spacing w:val="-3"/>
        </w:rPr>
        <w:t xml:space="preserve"> </w:t>
      </w:r>
      <w:r w:rsidR="00EA72DB">
        <w:rPr>
          <w:rFonts w:ascii="Times New Roman" w:hAnsi="Times New Roman"/>
          <w:color w:val="000000"/>
          <w:spacing w:val="-3"/>
        </w:rPr>
        <w:t>następuje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 zgodnie z zapisami </w:t>
      </w:r>
      <w:r w:rsidR="00E16DA7" w:rsidRPr="007975F9">
        <w:rPr>
          <w:rFonts w:ascii="Times New Roman" w:hAnsi="Times New Roman"/>
          <w:color w:val="000000"/>
          <w:w w:val="105"/>
        </w:rPr>
        <w:t xml:space="preserve">obowiązującego prawa oraz IRiESD, a w wymaganych przypadkach </w:t>
      </w:r>
      <w:r w:rsidR="00273863">
        <w:rPr>
          <w:rFonts w:ascii="Times New Roman" w:hAnsi="Times New Roman"/>
          <w:color w:val="000000"/>
          <w:w w:val="105"/>
        </w:rPr>
        <w:br/>
      </w:r>
      <w:r w:rsidR="00E16DA7" w:rsidRPr="007975F9">
        <w:rPr>
          <w:rFonts w:ascii="Times New Roman" w:hAnsi="Times New Roman"/>
          <w:color w:val="000000"/>
          <w:w w:val="105"/>
        </w:rPr>
        <w:t xml:space="preserve">w uzgodnieniu z OSP i/lub </w:t>
      </w:r>
      <w:r w:rsidR="003D3BCB">
        <w:rPr>
          <w:rFonts w:ascii="Times New Roman" w:hAnsi="Times New Roman"/>
          <w:color w:val="000000"/>
          <w:w w:val="105"/>
        </w:rPr>
        <w:t xml:space="preserve">OSD </w:t>
      </w:r>
      <w:r w:rsidR="003D3BCB">
        <w:rPr>
          <w:rFonts w:ascii="Times New Roman" w:hAnsi="Times New Roman"/>
          <w:color w:val="000000"/>
          <w:spacing w:val="-3"/>
        </w:rPr>
        <w:t xml:space="preserve">nadrzędnymi </w:t>
      </w:r>
      <w:r w:rsidR="00E16DA7" w:rsidRPr="007975F9">
        <w:rPr>
          <w:rFonts w:ascii="Times New Roman" w:hAnsi="Times New Roman"/>
          <w:color w:val="000000"/>
          <w:spacing w:val="-3"/>
        </w:rPr>
        <w:t>systemów dystrybucyjnych.</w:t>
      </w:r>
    </w:p>
    <w:p w:rsidR="00E16DA7" w:rsidRPr="0024233E" w:rsidRDefault="00D629A3" w:rsidP="00D629A3">
      <w:pPr>
        <w:pStyle w:val="Akapitzlist"/>
        <w:widowControl w:val="0"/>
        <w:numPr>
          <w:ilvl w:val="0"/>
          <w:numId w:val="17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4"/>
        </w:rPr>
      </w:pPr>
      <w:r>
        <w:rPr>
          <w:rFonts w:ascii="Times New Roman" w:hAnsi="Times New Roman"/>
          <w:color w:val="000000"/>
        </w:rPr>
        <w:t xml:space="preserve">  </w:t>
      </w:r>
      <w:r w:rsidR="00E16DA7" w:rsidRPr="007975F9">
        <w:rPr>
          <w:rFonts w:ascii="Times New Roman" w:hAnsi="Times New Roman"/>
          <w:color w:val="000000"/>
        </w:rPr>
        <w:t xml:space="preserve">Jeżeli wstrzymanie lub wznowienie dostarczania energii elektrycznej URD nie będzie możliwe </w:t>
      </w:r>
      <w:r w:rsidR="00273863">
        <w:rPr>
          <w:rFonts w:ascii="Times New Roman" w:hAnsi="Times New Roman"/>
          <w:color w:val="000000"/>
        </w:rPr>
        <w:br/>
      </w:r>
      <w:r w:rsidR="00E16DA7" w:rsidRPr="007975F9">
        <w:rPr>
          <w:rFonts w:ascii="Times New Roman" w:hAnsi="Times New Roman"/>
          <w:color w:val="000000"/>
        </w:rPr>
        <w:t xml:space="preserve">z 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przyczyn niezależnych od </w:t>
      </w:r>
      <w:r w:rsidR="00DA7561">
        <w:rPr>
          <w:rFonts w:ascii="Times New Roman" w:hAnsi="Times New Roman"/>
          <w:color w:val="000000"/>
          <w:spacing w:val="-3"/>
        </w:rPr>
        <w:t>Unihut S.A.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, to </w:t>
      </w:r>
      <w:r w:rsidR="00DA7561">
        <w:rPr>
          <w:rFonts w:ascii="Times New Roman" w:hAnsi="Times New Roman"/>
          <w:color w:val="000000"/>
          <w:spacing w:val="-3"/>
        </w:rPr>
        <w:t>Unihut S.A.</w:t>
      </w:r>
      <w:r w:rsidR="00E16DA7" w:rsidRPr="007975F9">
        <w:rPr>
          <w:rFonts w:ascii="Times New Roman" w:hAnsi="Times New Roman"/>
          <w:color w:val="000000"/>
          <w:spacing w:val="-3"/>
        </w:rPr>
        <w:t xml:space="preserve"> niezwłocznie powiadomi o tym fakcie Sprzedawcę, wskazując przyczyny uniemożliwiające wstrzymanie lub wznowienie dostarczania </w:t>
      </w:r>
      <w:r w:rsidR="00E16DA7" w:rsidRPr="0024233E">
        <w:rPr>
          <w:rFonts w:ascii="Times New Roman" w:hAnsi="Times New Roman"/>
          <w:color w:val="000000"/>
          <w:spacing w:val="-3"/>
        </w:rPr>
        <w:t>energii elektrycznej.</w:t>
      </w:r>
    </w:p>
    <w:p w:rsidR="00461ED9" w:rsidRPr="0024233E" w:rsidRDefault="00D629A3" w:rsidP="00D629A3">
      <w:pPr>
        <w:pStyle w:val="Akapitzlist"/>
        <w:widowControl w:val="0"/>
        <w:numPr>
          <w:ilvl w:val="0"/>
          <w:numId w:val="17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69" w:line="280" w:lineRule="exact"/>
        <w:ind w:right="0"/>
        <w:jc w:val="both"/>
        <w:rPr>
          <w:rFonts w:ascii="Times New Roman" w:hAnsi="Times New Roman"/>
          <w:color w:val="000000"/>
          <w:spacing w:val="-1"/>
        </w:rPr>
      </w:pPr>
      <w:r w:rsidRPr="0024233E">
        <w:rPr>
          <w:rFonts w:ascii="Times New Roman" w:hAnsi="Times New Roman"/>
          <w:color w:val="000000"/>
        </w:rPr>
        <w:t xml:space="preserve"> </w:t>
      </w:r>
      <w:r w:rsidR="00DA7561" w:rsidRPr="0024233E">
        <w:rPr>
          <w:rFonts w:ascii="Times New Roman" w:hAnsi="Times New Roman"/>
          <w:color w:val="000000"/>
        </w:rPr>
        <w:t>Unihut S.A.</w:t>
      </w:r>
      <w:r w:rsidR="00461ED9" w:rsidRPr="0024233E">
        <w:rPr>
          <w:rFonts w:ascii="Times New Roman" w:hAnsi="Times New Roman"/>
          <w:color w:val="000000"/>
        </w:rPr>
        <w:t xml:space="preserve"> jest</w:t>
      </w:r>
      <w:r w:rsidR="00C86696" w:rsidRPr="0024233E">
        <w:rPr>
          <w:rFonts w:ascii="Times New Roman" w:hAnsi="Times New Roman"/>
          <w:color w:val="000000"/>
        </w:rPr>
        <w:t xml:space="preserve"> </w:t>
      </w:r>
      <w:r w:rsidR="00461ED9" w:rsidRPr="0024233E">
        <w:rPr>
          <w:rFonts w:ascii="Times New Roman" w:hAnsi="Times New Roman"/>
          <w:color w:val="000000"/>
        </w:rPr>
        <w:t>zobowiązane</w:t>
      </w:r>
      <w:r w:rsidR="00C86696" w:rsidRPr="0024233E">
        <w:rPr>
          <w:rFonts w:ascii="Times New Roman" w:hAnsi="Times New Roman"/>
          <w:color w:val="000000"/>
        </w:rPr>
        <w:t xml:space="preserve"> </w:t>
      </w:r>
      <w:r w:rsidR="00461ED9" w:rsidRPr="0024233E">
        <w:rPr>
          <w:rFonts w:ascii="Times New Roman" w:hAnsi="Times New Roman"/>
          <w:color w:val="000000"/>
        </w:rPr>
        <w:t>do</w:t>
      </w:r>
      <w:r w:rsidR="00C86696" w:rsidRPr="0024233E">
        <w:rPr>
          <w:rFonts w:ascii="Times New Roman" w:hAnsi="Times New Roman"/>
          <w:color w:val="000000"/>
        </w:rPr>
        <w:t xml:space="preserve"> </w:t>
      </w:r>
      <w:r w:rsidR="00461ED9" w:rsidRPr="0024233E">
        <w:rPr>
          <w:rFonts w:ascii="Times New Roman" w:hAnsi="Times New Roman"/>
          <w:color w:val="000000"/>
        </w:rPr>
        <w:t>niezwłocznego</w:t>
      </w:r>
      <w:r w:rsidR="00C86696" w:rsidRPr="0024233E">
        <w:rPr>
          <w:rFonts w:ascii="Times New Roman" w:hAnsi="Times New Roman"/>
          <w:color w:val="000000"/>
        </w:rPr>
        <w:t xml:space="preserve"> </w:t>
      </w:r>
      <w:r w:rsidR="00461ED9" w:rsidRPr="0024233E">
        <w:rPr>
          <w:rFonts w:ascii="Times New Roman" w:hAnsi="Times New Roman"/>
          <w:color w:val="000000"/>
        </w:rPr>
        <w:t>powiadomienia</w:t>
      </w:r>
      <w:r w:rsidR="00C86696" w:rsidRPr="0024233E">
        <w:rPr>
          <w:rFonts w:ascii="Times New Roman" w:hAnsi="Times New Roman"/>
          <w:color w:val="000000"/>
        </w:rPr>
        <w:t xml:space="preserve"> </w:t>
      </w:r>
      <w:r w:rsidR="00461ED9" w:rsidRPr="0024233E">
        <w:rPr>
          <w:rFonts w:ascii="Times New Roman" w:hAnsi="Times New Roman"/>
          <w:color w:val="000000"/>
        </w:rPr>
        <w:t>Sprzedawcy</w:t>
      </w:r>
      <w:r w:rsidR="00C86696" w:rsidRPr="0024233E">
        <w:rPr>
          <w:rFonts w:ascii="Times New Roman" w:hAnsi="Times New Roman"/>
          <w:color w:val="000000"/>
        </w:rPr>
        <w:t xml:space="preserve"> </w:t>
      </w:r>
      <w:r w:rsidR="00461ED9" w:rsidRPr="0024233E">
        <w:rPr>
          <w:rFonts w:ascii="Times New Roman" w:hAnsi="Times New Roman"/>
          <w:color w:val="000000"/>
        </w:rPr>
        <w:t>o</w:t>
      </w:r>
      <w:r w:rsidR="00C86696" w:rsidRPr="0024233E">
        <w:rPr>
          <w:rFonts w:ascii="Times New Roman" w:hAnsi="Times New Roman"/>
          <w:color w:val="000000"/>
        </w:rPr>
        <w:t xml:space="preserve"> </w:t>
      </w:r>
      <w:r w:rsidR="00461ED9" w:rsidRPr="0024233E">
        <w:rPr>
          <w:rFonts w:ascii="Times New Roman" w:hAnsi="Times New Roman"/>
          <w:color w:val="000000"/>
        </w:rPr>
        <w:t xml:space="preserve">wstrzymaniu dostarczania energii elektrycznej do URD wymienionych w Załączniku nr 1, w przypadku </w:t>
      </w:r>
      <w:r w:rsidR="0024233E">
        <w:rPr>
          <w:rFonts w:ascii="Times New Roman" w:hAnsi="Times New Roman"/>
          <w:color w:val="000000"/>
        </w:rPr>
        <w:br/>
      </w:r>
      <w:r w:rsidR="00461ED9" w:rsidRPr="0024233E">
        <w:rPr>
          <w:rFonts w:ascii="Times New Roman" w:hAnsi="Times New Roman"/>
          <w:color w:val="000000"/>
        </w:rPr>
        <w:t xml:space="preserve">o którym </w:t>
      </w:r>
      <w:r w:rsidR="00461ED9" w:rsidRPr="0024233E">
        <w:rPr>
          <w:rFonts w:ascii="Times New Roman" w:hAnsi="Times New Roman"/>
          <w:color w:val="000000"/>
          <w:spacing w:val="-1"/>
        </w:rPr>
        <w:t xml:space="preserve">mowa w ust. 1 pkt. 2)-5). </w:t>
      </w:r>
    </w:p>
    <w:p w:rsidR="00461ED9" w:rsidRPr="007975F9" w:rsidRDefault="00461ED9" w:rsidP="00D629A3">
      <w:pPr>
        <w:pStyle w:val="Akapitzlist"/>
        <w:widowControl w:val="0"/>
        <w:numPr>
          <w:ilvl w:val="0"/>
          <w:numId w:val="17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4"/>
        </w:rPr>
      </w:pPr>
      <w:r w:rsidRPr="007975F9">
        <w:rPr>
          <w:rFonts w:ascii="Times New Roman" w:hAnsi="Times New Roman"/>
          <w:color w:val="000000"/>
          <w:spacing w:val="-5"/>
        </w:rPr>
        <w:t xml:space="preserve"> </w:t>
      </w:r>
      <w:r w:rsidR="00EA72DB">
        <w:rPr>
          <w:rFonts w:ascii="Times New Roman" w:hAnsi="Times New Roman"/>
          <w:color w:val="000000"/>
          <w:spacing w:val="-5"/>
        </w:rPr>
        <w:t xml:space="preserve"> Sprzedawca </w:t>
      </w:r>
      <w:r w:rsidRPr="007975F9">
        <w:rPr>
          <w:rFonts w:ascii="Times New Roman" w:hAnsi="Times New Roman"/>
          <w:color w:val="000000"/>
          <w:spacing w:val="-5"/>
        </w:rPr>
        <w:t>ponosi odpowiedzialność z tytułu:</w:t>
      </w:r>
    </w:p>
    <w:p w:rsidR="00461ED9" w:rsidRPr="007975F9" w:rsidRDefault="00461ED9" w:rsidP="00D629A3">
      <w:pPr>
        <w:pStyle w:val="Akapitzlist"/>
        <w:widowControl w:val="0"/>
        <w:numPr>
          <w:ilvl w:val="2"/>
          <w:numId w:val="17"/>
        </w:numPr>
        <w:tabs>
          <w:tab w:val="left" w:pos="1134"/>
          <w:tab w:val="right" w:leader="dot" w:pos="9072"/>
        </w:tabs>
        <w:autoSpaceDE w:val="0"/>
        <w:autoSpaceDN w:val="0"/>
        <w:adjustRightInd w:val="0"/>
        <w:spacing w:before="5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w w:val="106"/>
        </w:rPr>
        <w:t xml:space="preserve">wstrzymania dostarczania energii elektrycznej URD w przypadku nieuzasadnionego lub </w:t>
      </w:r>
      <w:r w:rsidRPr="007975F9">
        <w:rPr>
          <w:rFonts w:ascii="Times New Roman" w:hAnsi="Times New Roman"/>
          <w:color w:val="000000"/>
          <w:spacing w:val="-2"/>
        </w:rPr>
        <w:t xml:space="preserve">bezprawnego, z pominięciem procedur określonych w Umowie, a także wymaganych przepisami prawa powszechnie obowiązującego, skierowania przez Sprzedawcę </w:t>
      </w:r>
      <w:r w:rsidR="0024233E">
        <w:rPr>
          <w:rFonts w:ascii="Times New Roman" w:hAnsi="Times New Roman"/>
          <w:color w:val="000000"/>
          <w:spacing w:val="-2"/>
        </w:rPr>
        <w:br/>
      </w:r>
      <w:r w:rsidRPr="007975F9">
        <w:rPr>
          <w:rFonts w:ascii="Times New Roman" w:hAnsi="Times New Roman"/>
          <w:color w:val="000000"/>
          <w:spacing w:val="-2"/>
        </w:rPr>
        <w:t xml:space="preserve">do </w:t>
      </w:r>
      <w:r w:rsidR="00212BD7">
        <w:rPr>
          <w:rFonts w:ascii="Times New Roman" w:hAnsi="Times New Roman"/>
          <w:color w:val="000000"/>
          <w:spacing w:val="-2"/>
        </w:rPr>
        <w:t>Unihut S.A.</w:t>
      </w:r>
      <w:r w:rsidRPr="007975F9">
        <w:rPr>
          <w:rFonts w:ascii="Times New Roman" w:hAnsi="Times New Roman"/>
          <w:color w:val="000000"/>
          <w:spacing w:val="-2"/>
        </w:rPr>
        <w:t xml:space="preserve"> wniosku o którym </w:t>
      </w:r>
      <w:r w:rsidRPr="007975F9">
        <w:rPr>
          <w:rFonts w:ascii="Times New Roman" w:hAnsi="Times New Roman"/>
          <w:color w:val="000000"/>
          <w:spacing w:val="-3"/>
        </w:rPr>
        <w:t>mowa w ust 1 pkt</w:t>
      </w:r>
      <w:r w:rsidR="00212BD7">
        <w:rPr>
          <w:rFonts w:ascii="Times New Roman" w:hAnsi="Times New Roman"/>
          <w:color w:val="000000"/>
          <w:spacing w:val="-3"/>
        </w:rPr>
        <w:t>.</w:t>
      </w:r>
      <w:r w:rsidRPr="007975F9">
        <w:rPr>
          <w:rFonts w:ascii="Times New Roman" w:hAnsi="Times New Roman"/>
          <w:color w:val="000000"/>
          <w:spacing w:val="-3"/>
        </w:rPr>
        <w:t xml:space="preserve"> 1), </w:t>
      </w:r>
    </w:p>
    <w:p w:rsidR="00461ED9" w:rsidRPr="007975F9" w:rsidRDefault="00D629A3" w:rsidP="00D629A3">
      <w:pPr>
        <w:pStyle w:val="Akapitzlist"/>
        <w:widowControl w:val="0"/>
        <w:numPr>
          <w:ilvl w:val="2"/>
          <w:numId w:val="17"/>
        </w:numPr>
        <w:tabs>
          <w:tab w:val="left" w:pos="993"/>
          <w:tab w:val="right" w:leader="dot" w:pos="9072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4"/>
        </w:rPr>
      </w:pPr>
      <w:r>
        <w:rPr>
          <w:rFonts w:ascii="Times New Roman" w:hAnsi="Times New Roman"/>
          <w:color w:val="000000"/>
          <w:w w:val="106"/>
        </w:rPr>
        <w:t xml:space="preserve">  </w:t>
      </w:r>
      <w:r w:rsidR="00461ED9" w:rsidRPr="007975F9">
        <w:rPr>
          <w:rFonts w:ascii="Times New Roman" w:hAnsi="Times New Roman"/>
          <w:color w:val="000000"/>
          <w:w w:val="106"/>
        </w:rPr>
        <w:t>nie</w:t>
      </w:r>
      <w:r w:rsidR="00C86696" w:rsidRPr="007975F9">
        <w:rPr>
          <w:rFonts w:ascii="Times New Roman" w:hAnsi="Times New Roman"/>
          <w:color w:val="000000"/>
          <w:w w:val="106"/>
        </w:rPr>
        <w:t xml:space="preserve"> </w:t>
      </w:r>
      <w:r w:rsidR="00461ED9" w:rsidRPr="007975F9">
        <w:rPr>
          <w:rFonts w:ascii="Times New Roman" w:hAnsi="Times New Roman"/>
          <w:color w:val="000000"/>
          <w:w w:val="106"/>
        </w:rPr>
        <w:t>wznowienia</w:t>
      </w:r>
      <w:r w:rsidR="00C86696" w:rsidRPr="007975F9">
        <w:rPr>
          <w:rFonts w:ascii="Times New Roman" w:hAnsi="Times New Roman"/>
          <w:color w:val="000000"/>
          <w:w w:val="106"/>
        </w:rPr>
        <w:t xml:space="preserve"> </w:t>
      </w:r>
      <w:r w:rsidR="00461ED9" w:rsidRPr="007975F9">
        <w:rPr>
          <w:rFonts w:ascii="Times New Roman" w:hAnsi="Times New Roman"/>
          <w:color w:val="000000"/>
          <w:w w:val="106"/>
        </w:rPr>
        <w:t>dostarczania</w:t>
      </w:r>
      <w:r w:rsidR="00C86696" w:rsidRPr="007975F9">
        <w:rPr>
          <w:rFonts w:ascii="Times New Roman" w:hAnsi="Times New Roman"/>
          <w:color w:val="000000"/>
          <w:w w:val="106"/>
        </w:rPr>
        <w:t xml:space="preserve"> </w:t>
      </w:r>
      <w:r w:rsidR="00461ED9" w:rsidRPr="007975F9">
        <w:rPr>
          <w:rFonts w:ascii="Times New Roman" w:hAnsi="Times New Roman"/>
          <w:color w:val="000000"/>
          <w:w w:val="106"/>
        </w:rPr>
        <w:t>energii</w:t>
      </w:r>
      <w:r w:rsidR="00C86696" w:rsidRPr="007975F9">
        <w:rPr>
          <w:rFonts w:ascii="Times New Roman" w:hAnsi="Times New Roman"/>
          <w:color w:val="000000"/>
          <w:w w:val="106"/>
        </w:rPr>
        <w:t xml:space="preserve"> </w:t>
      </w:r>
      <w:r w:rsidR="00461ED9" w:rsidRPr="007975F9">
        <w:rPr>
          <w:rFonts w:ascii="Times New Roman" w:hAnsi="Times New Roman"/>
          <w:color w:val="000000"/>
          <w:w w:val="106"/>
        </w:rPr>
        <w:t>elektrycznej</w:t>
      </w:r>
      <w:r w:rsidR="00C86696" w:rsidRPr="007975F9">
        <w:rPr>
          <w:rFonts w:ascii="Times New Roman" w:hAnsi="Times New Roman"/>
          <w:color w:val="000000"/>
          <w:w w:val="106"/>
        </w:rPr>
        <w:t xml:space="preserve"> </w:t>
      </w:r>
      <w:r w:rsidR="00461ED9" w:rsidRPr="007975F9">
        <w:rPr>
          <w:rFonts w:ascii="Times New Roman" w:hAnsi="Times New Roman"/>
          <w:color w:val="000000"/>
          <w:w w:val="106"/>
        </w:rPr>
        <w:t>URD</w:t>
      </w:r>
      <w:r w:rsidR="00C86696" w:rsidRPr="007975F9">
        <w:rPr>
          <w:rFonts w:ascii="Times New Roman" w:hAnsi="Times New Roman"/>
          <w:color w:val="000000"/>
          <w:w w:val="106"/>
        </w:rPr>
        <w:t xml:space="preserve"> </w:t>
      </w:r>
      <w:r w:rsidR="00461ED9" w:rsidRPr="007975F9">
        <w:rPr>
          <w:rFonts w:ascii="Times New Roman" w:hAnsi="Times New Roman"/>
          <w:color w:val="000000"/>
          <w:w w:val="106"/>
        </w:rPr>
        <w:t>w</w:t>
      </w:r>
      <w:r w:rsidR="00C86696" w:rsidRPr="007975F9">
        <w:rPr>
          <w:rFonts w:ascii="Times New Roman" w:hAnsi="Times New Roman"/>
          <w:color w:val="000000"/>
          <w:w w:val="106"/>
        </w:rPr>
        <w:t xml:space="preserve"> </w:t>
      </w:r>
      <w:r w:rsidR="00461ED9" w:rsidRPr="007975F9">
        <w:rPr>
          <w:rFonts w:ascii="Times New Roman" w:hAnsi="Times New Roman"/>
          <w:color w:val="000000"/>
          <w:w w:val="106"/>
        </w:rPr>
        <w:t>przypadku</w:t>
      </w:r>
      <w:r w:rsidR="00C86696" w:rsidRPr="007975F9">
        <w:rPr>
          <w:rFonts w:ascii="Times New Roman" w:hAnsi="Times New Roman"/>
          <w:color w:val="000000"/>
          <w:w w:val="106"/>
        </w:rPr>
        <w:t xml:space="preserve"> </w:t>
      </w:r>
      <w:r w:rsidR="00461ED9" w:rsidRPr="007975F9">
        <w:rPr>
          <w:rFonts w:ascii="Times New Roman" w:hAnsi="Times New Roman"/>
          <w:color w:val="000000"/>
          <w:w w:val="106"/>
        </w:rPr>
        <w:t>nie</w:t>
      </w:r>
      <w:r w:rsidR="00C86696" w:rsidRPr="007975F9">
        <w:rPr>
          <w:rFonts w:ascii="Times New Roman" w:hAnsi="Times New Roman"/>
          <w:color w:val="000000"/>
          <w:w w:val="106"/>
        </w:rPr>
        <w:t xml:space="preserve"> </w:t>
      </w:r>
      <w:r w:rsidR="00461ED9" w:rsidRPr="007975F9">
        <w:rPr>
          <w:rFonts w:ascii="Times New Roman" w:hAnsi="Times New Roman"/>
          <w:color w:val="000000"/>
          <w:w w:val="106"/>
        </w:rPr>
        <w:t xml:space="preserve">złożenia </w:t>
      </w:r>
      <w:r w:rsidR="00461ED9" w:rsidRPr="007975F9">
        <w:rPr>
          <w:rFonts w:ascii="Times New Roman" w:hAnsi="Times New Roman"/>
          <w:color w:val="000000"/>
          <w:spacing w:val="-3"/>
        </w:rPr>
        <w:t>powiadomienia, o którym mowa w ust. 4.</w:t>
      </w:r>
    </w:p>
    <w:p w:rsidR="00D629A3" w:rsidRPr="00316186" w:rsidRDefault="00461ED9" w:rsidP="00D629A3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40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 w:rsidRPr="00316186">
        <w:rPr>
          <w:rFonts w:ascii="Times New Roman" w:hAnsi="Times New Roman"/>
          <w:b/>
          <w:color w:val="000000"/>
        </w:rPr>
        <w:t>§ 8</w:t>
      </w:r>
    </w:p>
    <w:p w:rsidR="00461ED9" w:rsidRPr="00316186" w:rsidRDefault="00461ED9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 w:rsidRPr="00316186">
        <w:rPr>
          <w:rFonts w:ascii="Times New Roman" w:hAnsi="Times New Roman"/>
          <w:b/>
          <w:color w:val="000000"/>
        </w:rPr>
        <w:t>Ograniczenia w wykonaniu postanowień Umowy oraz odpowiedzialność Stron</w:t>
      </w:r>
    </w:p>
    <w:p w:rsidR="00461ED9" w:rsidRPr="007975F9" w:rsidRDefault="00461ED9" w:rsidP="007975F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5"/>
        </w:rPr>
      </w:pPr>
      <w:r w:rsidRPr="007975F9">
        <w:rPr>
          <w:rFonts w:ascii="Times New Roman" w:hAnsi="Times New Roman"/>
          <w:color w:val="000000"/>
          <w:spacing w:val="-5"/>
        </w:rPr>
        <w:t>Strony dopuszczają ograniczenie lub wstrzymanie, w części lub w całości, świadczenia usług dystrybucji będących przedmiotem Umowy, w przypadkach:</w:t>
      </w:r>
    </w:p>
    <w:p w:rsidR="00461ED9" w:rsidRPr="007975F9" w:rsidRDefault="00461ED9" w:rsidP="00A12D2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spacing w:val="-5"/>
        </w:rPr>
      </w:pPr>
      <w:r w:rsidRPr="007975F9">
        <w:rPr>
          <w:rFonts w:ascii="Times New Roman" w:hAnsi="Times New Roman"/>
          <w:color w:val="000000"/>
          <w:spacing w:val="-3"/>
        </w:rPr>
        <w:t>wystąpienia siły wyższej, przez okres jej trwania i likwidacji jej skutków;</w:t>
      </w:r>
    </w:p>
    <w:p w:rsidR="00461ED9" w:rsidRPr="007975F9" w:rsidRDefault="00461ED9" w:rsidP="000A1D98">
      <w:pPr>
        <w:pStyle w:val="Akapitzlist"/>
        <w:widowControl w:val="0"/>
        <w:numPr>
          <w:ilvl w:val="1"/>
          <w:numId w:val="18"/>
        </w:numPr>
        <w:tabs>
          <w:tab w:val="left" w:pos="-110"/>
        </w:tabs>
        <w:autoSpaceDE w:val="0"/>
        <w:autoSpaceDN w:val="0"/>
        <w:adjustRightInd w:val="0"/>
        <w:spacing w:before="5" w:line="280" w:lineRule="exact"/>
        <w:ind w:right="-58"/>
        <w:jc w:val="both"/>
        <w:rPr>
          <w:rFonts w:ascii="Times New Roman" w:hAnsi="Times New Roman"/>
          <w:color w:val="000000"/>
          <w:w w:val="102"/>
        </w:rPr>
      </w:pPr>
      <w:r w:rsidRPr="007975F9">
        <w:rPr>
          <w:rFonts w:ascii="Times New Roman" w:hAnsi="Times New Roman"/>
          <w:color w:val="000000"/>
          <w:w w:val="102"/>
        </w:rPr>
        <w:t>aktów władzy państwowej, w tym stanu wojennego, stanu wyjątkowego, embarga,</w:t>
      </w:r>
      <w:r w:rsidR="000A1D98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blokady itp. oraz wystąpienia działań w</w:t>
      </w:r>
      <w:r w:rsidR="00A12D20">
        <w:rPr>
          <w:rFonts w:ascii="Times New Roman" w:hAnsi="Times New Roman"/>
          <w:color w:val="000000"/>
          <w:w w:val="102"/>
        </w:rPr>
        <w:t xml:space="preserve">ojennych, aktów sabotażu, aktów </w:t>
      </w:r>
      <w:r w:rsidRPr="007975F9">
        <w:rPr>
          <w:rFonts w:ascii="Times New Roman" w:hAnsi="Times New Roman"/>
          <w:color w:val="000000"/>
          <w:w w:val="102"/>
        </w:rPr>
        <w:t xml:space="preserve">terrorystycznych; </w:t>
      </w:r>
    </w:p>
    <w:p w:rsidR="00461ED9" w:rsidRPr="007975F9" w:rsidRDefault="00461ED9" w:rsidP="009F1A5E">
      <w:pPr>
        <w:pStyle w:val="Akapitzlist"/>
        <w:widowControl w:val="0"/>
        <w:numPr>
          <w:ilvl w:val="1"/>
          <w:numId w:val="18"/>
        </w:numPr>
        <w:tabs>
          <w:tab w:val="left" w:pos="-110"/>
        </w:tabs>
        <w:autoSpaceDE w:val="0"/>
        <w:autoSpaceDN w:val="0"/>
        <w:adjustRightInd w:val="0"/>
        <w:spacing w:before="5" w:line="280" w:lineRule="exact"/>
        <w:ind w:right="-58"/>
        <w:jc w:val="both"/>
        <w:rPr>
          <w:rFonts w:ascii="Times New Roman" w:hAnsi="Times New Roman"/>
          <w:color w:val="000000"/>
          <w:w w:val="102"/>
        </w:rPr>
      </w:pPr>
      <w:r w:rsidRPr="007975F9">
        <w:rPr>
          <w:rFonts w:ascii="Times New Roman" w:hAnsi="Times New Roman"/>
          <w:color w:val="000000"/>
          <w:w w:val="102"/>
        </w:rPr>
        <w:t xml:space="preserve">awarii w sieci dystrybucyjnej </w:t>
      </w:r>
      <w:r w:rsidR="00212BD7">
        <w:rPr>
          <w:rFonts w:ascii="Times New Roman" w:hAnsi="Times New Roman"/>
          <w:color w:val="000000"/>
          <w:w w:val="102"/>
        </w:rPr>
        <w:t xml:space="preserve">Unihut S.A. i OSD </w:t>
      </w:r>
      <w:r w:rsidR="00A53840">
        <w:rPr>
          <w:rFonts w:ascii="Times New Roman" w:hAnsi="Times New Roman"/>
          <w:color w:val="000000"/>
          <w:w w:val="102"/>
        </w:rPr>
        <w:t>nadrzędnych</w:t>
      </w:r>
      <w:r w:rsidRPr="007975F9">
        <w:rPr>
          <w:rFonts w:ascii="Times New Roman" w:hAnsi="Times New Roman"/>
          <w:color w:val="000000"/>
          <w:w w:val="102"/>
        </w:rPr>
        <w:t>, awarii sieciowej</w:t>
      </w:r>
      <w:r w:rsidR="000A1D98">
        <w:rPr>
          <w:rFonts w:ascii="Times New Roman" w:hAnsi="Times New Roman"/>
          <w:color w:val="000000"/>
          <w:w w:val="102"/>
        </w:rPr>
        <w:t xml:space="preserve"> </w:t>
      </w:r>
      <w:r w:rsidRPr="007975F9">
        <w:rPr>
          <w:rFonts w:ascii="Times New Roman" w:hAnsi="Times New Roman"/>
          <w:color w:val="000000"/>
          <w:w w:val="102"/>
        </w:rPr>
        <w:t>lub awarii w</w:t>
      </w:r>
      <w:r w:rsidR="009F1A5E">
        <w:rPr>
          <w:rFonts w:ascii="Times New Roman" w:hAnsi="Times New Roman"/>
          <w:color w:val="000000"/>
          <w:w w:val="102"/>
        </w:rPr>
        <w:t> </w:t>
      </w:r>
      <w:r w:rsidRPr="007975F9">
        <w:rPr>
          <w:rFonts w:ascii="Times New Roman" w:hAnsi="Times New Roman"/>
          <w:color w:val="000000"/>
          <w:w w:val="102"/>
        </w:rPr>
        <w:t xml:space="preserve">systemie; </w:t>
      </w:r>
    </w:p>
    <w:p w:rsidR="00461ED9" w:rsidRPr="007975F9" w:rsidRDefault="00461ED9" w:rsidP="00A12D2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spacing w:val="-5"/>
        </w:rPr>
      </w:pPr>
      <w:r w:rsidRPr="007975F9">
        <w:rPr>
          <w:rFonts w:ascii="Times New Roman" w:hAnsi="Times New Roman"/>
          <w:color w:val="000000"/>
        </w:rPr>
        <w:t>ograniczeń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w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dostarczaniu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energii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elektrycznej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wprowadzonych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na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podstawie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powszechnie obowiązujących przepisów;</w:t>
      </w:r>
    </w:p>
    <w:p w:rsidR="00E74083" w:rsidRPr="007975F9" w:rsidRDefault="00E74083" w:rsidP="00A12D2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</w:rPr>
        <w:t xml:space="preserve">zastosowania przez OSP ograniczeń w funkcjonowaniu RB zgodnie z </w:t>
      </w:r>
      <w:proofErr w:type="spellStart"/>
      <w:r w:rsidRPr="007975F9">
        <w:rPr>
          <w:rFonts w:ascii="Times New Roman" w:hAnsi="Times New Roman"/>
          <w:color w:val="000000"/>
        </w:rPr>
        <w:t>IRiESP</w:t>
      </w:r>
      <w:proofErr w:type="spellEnd"/>
      <w:r w:rsidRPr="007975F9">
        <w:rPr>
          <w:rFonts w:ascii="Times New Roman" w:hAnsi="Times New Roman"/>
          <w:color w:val="000000"/>
        </w:rPr>
        <w:t xml:space="preserve"> </w:t>
      </w:r>
      <w:r w:rsidR="0024233E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 xml:space="preserve">lub wprowadzenia ograniczeń w świadczeniu usług przesyłania świadczonych przez OSP </w:t>
      </w:r>
      <w:r w:rsidR="0024233E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 xml:space="preserve">na rzecz OSD; </w:t>
      </w:r>
    </w:p>
    <w:p w:rsidR="00E74083" w:rsidRPr="007975F9" w:rsidRDefault="00E74083" w:rsidP="00A12D2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</w:rPr>
        <w:t xml:space="preserve">wprowadzenia przez </w:t>
      </w:r>
      <w:r w:rsidR="00212BD7">
        <w:rPr>
          <w:rFonts w:ascii="Times New Roman" w:hAnsi="Times New Roman"/>
          <w:color w:val="000000"/>
        </w:rPr>
        <w:t>Unihut S.A</w:t>
      </w:r>
      <w:r w:rsidRPr="007975F9">
        <w:rPr>
          <w:rFonts w:ascii="Times New Roman" w:hAnsi="Times New Roman"/>
          <w:color w:val="000000"/>
        </w:rPr>
        <w:t xml:space="preserve"> przerw i ograniczeń w świadczeniu usług dystrybucji </w:t>
      </w:r>
      <w:r w:rsidR="0024233E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>dla URD objętych przedmiotem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Umowy,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zgodnie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z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postanowieniami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umów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o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świadczenie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>usług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Pr="007975F9">
        <w:rPr>
          <w:rFonts w:ascii="Times New Roman" w:hAnsi="Times New Roman"/>
          <w:color w:val="000000"/>
        </w:rPr>
        <w:t xml:space="preserve">dystrybucji zawartych przez </w:t>
      </w:r>
      <w:r w:rsidR="00212BD7">
        <w:rPr>
          <w:rFonts w:ascii="Times New Roman" w:hAnsi="Times New Roman"/>
          <w:color w:val="000000"/>
        </w:rPr>
        <w:t>Unihut S.A.</w:t>
      </w:r>
      <w:r w:rsidRPr="007975F9">
        <w:rPr>
          <w:rFonts w:ascii="Times New Roman" w:hAnsi="Times New Roman"/>
          <w:color w:val="000000"/>
        </w:rPr>
        <w:t xml:space="preserve"> z tymi URD; </w:t>
      </w:r>
    </w:p>
    <w:p w:rsidR="00E74083" w:rsidRPr="007975F9" w:rsidRDefault="00E74083" w:rsidP="00A12D2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  <w:spacing w:val="-3"/>
        </w:rPr>
        <w:t>wstrzymania dostarczania energii elektrycznej do URD dokonanych zgodnie z § 7 Umowy;</w:t>
      </w:r>
    </w:p>
    <w:p w:rsidR="00E74083" w:rsidRPr="007975F9" w:rsidRDefault="00E74083" w:rsidP="00A12D2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</w:rPr>
        <w:t xml:space="preserve">działań lub zaniechań POB wskazanego przez Sprzedawcę mających wpływ na realizację przez </w:t>
      </w:r>
      <w:r w:rsidR="00212BD7">
        <w:rPr>
          <w:rFonts w:ascii="Times New Roman" w:hAnsi="Times New Roman"/>
          <w:color w:val="000000"/>
          <w:spacing w:val="-1"/>
        </w:rPr>
        <w:t>Unihut S.A.</w:t>
      </w:r>
      <w:r w:rsidRPr="007975F9">
        <w:rPr>
          <w:rFonts w:ascii="Times New Roman" w:hAnsi="Times New Roman"/>
          <w:color w:val="000000"/>
          <w:spacing w:val="-1"/>
        </w:rPr>
        <w:t xml:space="preserve"> przedmiotu Umowy;</w:t>
      </w:r>
    </w:p>
    <w:p w:rsidR="00E74083" w:rsidRPr="007975F9" w:rsidRDefault="00E74083" w:rsidP="00A12D2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</w:rPr>
        <w:t xml:space="preserve">niedotrzymania przez wskazanego przez Sprzedawcę POB, warunków określonych w umowie o świadczenie usług dystrybucji, o której mowa w § 1 ust. 7 pkt. 4) Umowy; </w:t>
      </w:r>
    </w:p>
    <w:p w:rsidR="00E74083" w:rsidRPr="007975F9" w:rsidRDefault="00E74083" w:rsidP="00A12D2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</w:rPr>
        <w:t xml:space="preserve">zakończenia obowiązywania którejkolwiek umowy wymienionej w § 1 ust. 7 Umowy; </w:t>
      </w:r>
    </w:p>
    <w:p w:rsidR="00E74083" w:rsidRPr="00FC55DF" w:rsidRDefault="00E74083" w:rsidP="00A12D2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</w:rPr>
      </w:pPr>
      <w:r w:rsidRPr="00FC55DF">
        <w:rPr>
          <w:rFonts w:ascii="Times New Roman" w:hAnsi="Times New Roman"/>
          <w:color w:val="000000"/>
          <w:w w:val="104"/>
        </w:rPr>
        <w:t xml:space="preserve">wystąpienia niezawinionych przez </w:t>
      </w:r>
      <w:r w:rsidR="00FF7C69" w:rsidRPr="00FC55DF">
        <w:rPr>
          <w:rFonts w:ascii="Times New Roman" w:hAnsi="Times New Roman"/>
          <w:color w:val="000000"/>
          <w:w w:val="104"/>
        </w:rPr>
        <w:t>Unihut S.A.</w:t>
      </w:r>
      <w:r w:rsidRPr="00FC55DF">
        <w:rPr>
          <w:rFonts w:ascii="Times New Roman" w:hAnsi="Times New Roman"/>
          <w:color w:val="000000"/>
          <w:w w:val="104"/>
        </w:rPr>
        <w:t xml:space="preserve"> awarii systemów informatycznych </w:t>
      </w:r>
      <w:r w:rsidR="00FF7C69" w:rsidRPr="00FC55DF">
        <w:rPr>
          <w:rFonts w:ascii="Times New Roman" w:hAnsi="Times New Roman"/>
          <w:color w:val="000000"/>
          <w:w w:val="104"/>
        </w:rPr>
        <w:t>Unihut S.A</w:t>
      </w:r>
      <w:r w:rsidR="00387BFB" w:rsidRPr="00FC55DF">
        <w:rPr>
          <w:rFonts w:ascii="Times New Roman" w:hAnsi="Times New Roman"/>
          <w:color w:val="000000"/>
          <w:w w:val="104"/>
        </w:rPr>
        <w:t>.</w:t>
      </w:r>
      <w:r w:rsidRPr="00FC55DF">
        <w:rPr>
          <w:rFonts w:ascii="Times New Roman" w:hAnsi="Times New Roman"/>
          <w:color w:val="000000"/>
          <w:w w:val="104"/>
        </w:rPr>
        <w:t xml:space="preserve"> w zakresie </w:t>
      </w:r>
      <w:r w:rsidRPr="00FC55DF">
        <w:rPr>
          <w:rFonts w:ascii="Times New Roman" w:hAnsi="Times New Roman"/>
          <w:color w:val="000000"/>
          <w:spacing w:val="-2"/>
        </w:rPr>
        <w:t>mającym wpływ na realizację Umowy przez okres jej trwania i likwidacji jej skutków;</w:t>
      </w:r>
    </w:p>
    <w:p w:rsidR="00E74083" w:rsidRPr="007975F9" w:rsidRDefault="00E74083" w:rsidP="00A12D2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  <w:spacing w:val="-2"/>
        </w:rPr>
        <w:t>istotnego naruszenia przez Sprzedawcę warunków określonych w Umowie lub w IRiESD.</w:t>
      </w:r>
    </w:p>
    <w:p w:rsidR="00E74083" w:rsidRPr="007975F9" w:rsidRDefault="00E74083" w:rsidP="00A12D20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</w:rPr>
      </w:pPr>
      <w:r w:rsidRPr="007975F9">
        <w:rPr>
          <w:rFonts w:ascii="Times New Roman" w:hAnsi="Times New Roman"/>
          <w:color w:val="000000"/>
          <w:w w:val="103"/>
        </w:rPr>
        <w:t>Ograniczenie lub wstrzymanie świadczenia usług dystrybucji będących przedmiotem Umowy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="0020263E">
        <w:rPr>
          <w:rFonts w:ascii="Times New Roman" w:hAnsi="Times New Roman"/>
          <w:color w:val="000000"/>
          <w:w w:val="103"/>
        </w:rPr>
        <w:br/>
      </w:r>
      <w:r w:rsidRPr="007975F9">
        <w:rPr>
          <w:rFonts w:ascii="Times New Roman" w:hAnsi="Times New Roman"/>
          <w:color w:val="000000"/>
          <w:w w:val="103"/>
        </w:rPr>
        <w:t xml:space="preserve">z </w:t>
      </w:r>
      <w:r w:rsidRPr="007975F9">
        <w:rPr>
          <w:rFonts w:ascii="Times New Roman" w:hAnsi="Times New Roman"/>
          <w:color w:val="000000"/>
        </w:rPr>
        <w:t xml:space="preserve">przyczyn, o których mowa w ust. 1, możliwe jest tylko w takim zakresie, w jakim zaistnienie </w:t>
      </w:r>
      <w:r w:rsidRPr="007975F9">
        <w:rPr>
          <w:rFonts w:ascii="Times New Roman" w:hAnsi="Times New Roman"/>
          <w:color w:val="000000"/>
        </w:rPr>
        <w:lastRenderedPageBreak/>
        <w:t>danej przyczyny uniemożliwia jej realizację.</w:t>
      </w:r>
    </w:p>
    <w:p w:rsidR="00E74083" w:rsidRPr="007975F9" w:rsidRDefault="00E74083" w:rsidP="00A12D20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w w:val="103"/>
        </w:rPr>
        <w:t>Wprowadzone zgodnie z postanowieniami Umowy przerwy lub ograniczenia w świadczeniu usług dystrybucji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będących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przedmiotem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Umowy,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nie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stanowią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niewykonywania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="0020263E">
        <w:rPr>
          <w:rFonts w:ascii="Times New Roman" w:hAnsi="Times New Roman"/>
          <w:color w:val="000000"/>
          <w:w w:val="103"/>
        </w:rPr>
        <w:br/>
      </w:r>
      <w:r w:rsidRPr="007975F9">
        <w:rPr>
          <w:rFonts w:ascii="Times New Roman" w:hAnsi="Times New Roman"/>
          <w:color w:val="000000"/>
          <w:w w:val="103"/>
        </w:rPr>
        <w:t>lub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nienależytego wykonywania Umowy, a ewentualne szkody wynikające z przyczyn określonych w ust. 1 nie mogą być podstawą do dochodzenia przez Sprzedawcę jakichkolwiek roszczeń odszkodowawczych. </w:t>
      </w:r>
    </w:p>
    <w:p w:rsidR="00E74083" w:rsidRPr="007975F9" w:rsidRDefault="00E74083" w:rsidP="00A12D20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w w:val="103"/>
        </w:rPr>
        <w:t>Cofnięcie ograniczenia lub wznowienie świadczenia usług dystrybucji będących przedmiotem Umowy następuje niezwłocznie, z uwzględnieniem możliwości technicznych, po ustaniu przyczyn podanych w ust. 1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i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zlikwidowaniu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ich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skutków.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Strony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będą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podejmować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niezbędne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czynności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w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celu minimalizacji skutków okoliczności przywołanych w ust. 1. </w:t>
      </w:r>
    </w:p>
    <w:p w:rsidR="00E74083" w:rsidRPr="007975F9" w:rsidRDefault="00E74083" w:rsidP="007975F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w w:val="103"/>
        </w:rPr>
        <w:t>Jeżeli ograniczenie w wykonaniu Umowy z przyczyn podanych w ust. 1, z wyłączeniem ust. 1 pkt. 6) i 7), będzie trwało dłużej niż 1 miesiąc, licząc od daty wystąpienia ograniczenia, Strony przystąpią niezwłocznie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do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negocjacji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w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sprawie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dalszego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obowiązywania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Umowy,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ustalenia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warunków rozwiązania Umowy lub na temat dostosowania zapisów Umowy do nowych warunków. </w:t>
      </w:r>
    </w:p>
    <w:p w:rsidR="00E74083" w:rsidRPr="007975F9" w:rsidRDefault="00E74083" w:rsidP="007975F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w w:val="103"/>
        </w:rPr>
        <w:t xml:space="preserve">W przypadku ustanowienia przez którąkolwiek ze Stron, podmiotu realizującego w całości </w:t>
      </w:r>
      <w:r w:rsidR="0020263E">
        <w:rPr>
          <w:rFonts w:ascii="Times New Roman" w:hAnsi="Times New Roman"/>
          <w:color w:val="000000"/>
          <w:w w:val="103"/>
        </w:rPr>
        <w:br/>
      </w:r>
      <w:r w:rsidRPr="007975F9">
        <w:rPr>
          <w:rFonts w:ascii="Times New Roman" w:hAnsi="Times New Roman"/>
          <w:color w:val="000000"/>
          <w:w w:val="103"/>
        </w:rPr>
        <w:t>lub części przedmiot Umowy, Strona ta odpowiada za działania i zaniechania ustanowionego podmiotu, jak za działania i zaniechania własne.</w:t>
      </w:r>
    </w:p>
    <w:p w:rsidR="00E74083" w:rsidRPr="007975F9" w:rsidRDefault="00E74083" w:rsidP="007975F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w w:val="103"/>
        </w:rPr>
        <w:t xml:space="preserve">Strony nie ponoszą odpowiedzialności, jeżeli przy realizacji przedmiotu Umowy nastąpiła szkoda wskutek działania lub zaniechań drugiej Strony lub osoby trzeciej, za którą Strona nie ponosi odpowiedzialności. </w:t>
      </w:r>
    </w:p>
    <w:p w:rsidR="00E74083" w:rsidRPr="007975F9" w:rsidRDefault="00E74083" w:rsidP="007975F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w w:val="103"/>
        </w:rPr>
        <w:t xml:space="preserve">Strony uwzględniając postanowienia ust. 3, odpowiadają wobec siebie z tytułu niewykonania lub nienależytego wykonania Umowy na zasadach ogólnych (zasada winy), z zastrzeżeniem zdania drugiego. Odpowiedzialność Stron z tytułu niewykonania lub nienależytego wykonania Umowy, jak również ewentualna odpowiedzialność deliktowa w przypadku zbiegu roszczeń, jest ograniczona do rzeczywistych szkód z wyłączeniem utraconych korzyści. </w:t>
      </w:r>
    </w:p>
    <w:p w:rsidR="00E74083" w:rsidRPr="003B788F" w:rsidRDefault="00E74083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80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 w:rsidRPr="003B788F">
        <w:rPr>
          <w:rFonts w:ascii="Times New Roman" w:hAnsi="Times New Roman"/>
          <w:b/>
          <w:color w:val="000000"/>
        </w:rPr>
        <w:t>§ 9</w:t>
      </w:r>
    </w:p>
    <w:p w:rsidR="00E74083" w:rsidRPr="003B788F" w:rsidRDefault="00E74083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 w:rsidRPr="003B788F">
        <w:rPr>
          <w:rFonts w:ascii="Times New Roman" w:hAnsi="Times New Roman"/>
          <w:b/>
          <w:color w:val="000000"/>
        </w:rPr>
        <w:t>Przekazywanie informacji i ich ochrona</w:t>
      </w:r>
    </w:p>
    <w:p w:rsidR="004510FA" w:rsidRPr="007975F9" w:rsidRDefault="004510FA" w:rsidP="007975F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w w:val="103"/>
        </w:rPr>
        <w:t>Zakres, format oraz miejsca i terminy wymiany informacji wynikających z realizacji Umowy są określone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w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IRiESD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oraz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Umowie.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Strony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zobowiązują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się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do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zachowania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>formy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pisemnej przekazywanych informacji, o ile Umowa lub IRiESD nie stanowią inaczej, z uwzględnieniem danych adresowych zawartych w Załączniku nr 2 do Umowy. </w:t>
      </w:r>
    </w:p>
    <w:p w:rsidR="004510FA" w:rsidRPr="00AF0CCC" w:rsidRDefault="004510FA" w:rsidP="007975F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AF0CCC">
        <w:rPr>
          <w:rFonts w:ascii="Times New Roman" w:hAnsi="Times New Roman"/>
          <w:color w:val="000000"/>
          <w:spacing w:val="-3"/>
        </w:rPr>
        <w:t xml:space="preserve">Informacje przekazywane w związku z realizacją Umowy nie mogą być udostępnianie osobom trzecim, </w:t>
      </w:r>
      <w:r w:rsidRPr="00AF0CCC">
        <w:rPr>
          <w:rFonts w:ascii="Times New Roman" w:hAnsi="Times New Roman"/>
          <w:color w:val="000000"/>
          <w:w w:val="103"/>
        </w:rPr>
        <w:t xml:space="preserve">publikowane ani ujawniane w jakikolwiek inny sposób w okresie obowiązywania Umowy oraz w </w:t>
      </w:r>
      <w:r w:rsidRPr="00AF0CCC">
        <w:rPr>
          <w:rFonts w:ascii="Times New Roman" w:hAnsi="Times New Roman"/>
          <w:color w:val="000000"/>
          <w:spacing w:val="-3"/>
        </w:rPr>
        <w:t>okresie 3 lat po jej wygaśnięciu lub rozwiązaniu</w:t>
      </w:r>
      <w:r w:rsidR="00853B16" w:rsidRPr="00AF0CCC">
        <w:rPr>
          <w:rFonts w:ascii="Times New Roman" w:hAnsi="Times New Roman"/>
          <w:color w:val="000000"/>
          <w:spacing w:val="-3"/>
        </w:rPr>
        <w:t>, z wyjątkiem informacji potrzebnych do realizacji Umowy</w:t>
      </w:r>
      <w:r w:rsidR="006F160C" w:rsidRPr="00AF0CCC">
        <w:rPr>
          <w:rFonts w:ascii="Times New Roman" w:hAnsi="Times New Roman"/>
          <w:color w:val="000000"/>
          <w:spacing w:val="-3"/>
        </w:rPr>
        <w:t xml:space="preserve"> na</w:t>
      </w:r>
      <w:r w:rsidR="00250AFB" w:rsidRPr="00AF0CCC">
        <w:rPr>
          <w:rFonts w:ascii="Times New Roman" w:hAnsi="Times New Roman"/>
          <w:color w:val="000000"/>
          <w:spacing w:val="-3"/>
        </w:rPr>
        <w:t xml:space="preserve"> P</w:t>
      </w:r>
      <w:r w:rsidR="00853B16" w:rsidRPr="00AF0CCC">
        <w:rPr>
          <w:rFonts w:ascii="Times New Roman" w:hAnsi="Times New Roman"/>
          <w:color w:val="000000"/>
          <w:spacing w:val="-3"/>
        </w:rPr>
        <w:t>rzekazywani</w:t>
      </w:r>
      <w:r w:rsidR="006F160C" w:rsidRPr="00AF0CCC">
        <w:rPr>
          <w:rFonts w:ascii="Times New Roman" w:hAnsi="Times New Roman"/>
          <w:color w:val="000000"/>
          <w:spacing w:val="-3"/>
        </w:rPr>
        <w:t>e</w:t>
      </w:r>
      <w:r w:rsidR="00853B16" w:rsidRPr="00AF0CCC">
        <w:rPr>
          <w:rFonts w:ascii="Times New Roman" w:hAnsi="Times New Roman"/>
          <w:color w:val="000000"/>
          <w:spacing w:val="-3"/>
        </w:rPr>
        <w:t xml:space="preserve"> </w:t>
      </w:r>
      <w:r w:rsidR="00250AFB" w:rsidRPr="00AF0CCC">
        <w:rPr>
          <w:rFonts w:ascii="Times New Roman" w:hAnsi="Times New Roman"/>
          <w:color w:val="000000"/>
          <w:spacing w:val="-3"/>
        </w:rPr>
        <w:t>D</w:t>
      </w:r>
      <w:r w:rsidR="00853B16" w:rsidRPr="00AF0CCC">
        <w:rPr>
          <w:rFonts w:ascii="Times New Roman" w:hAnsi="Times New Roman"/>
          <w:color w:val="000000"/>
          <w:spacing w:val="-3"/>
        </w:rPr>
        <w:t xml:space="preserve">anych </w:t>
      </w:r>
      <w:r w:rsidR="00250AFB" w:rsidRPr="00AF0CCC">
        <w:rPr>
          <w:rFonts w:ascii="Times New Roman" w:hAnsi="Times New Roman"/>
          <w:color w:val="000000"/>
          <w:spacing w:val="-3"/>
        </w:rPr>
        <w:t>Po</w:t>
      </w:r>
      <w:r w:rsidR="00853B16" w:rsidRPr="00AF0CCC">
        <w:rPr>
          <w:rFonts w:ascii="Times New Roman" w:hAnsi="Times New Roman"/>
          <w:color w:val="000000"/>
          <w:spacing w:val="-3"/>
        </w:rPr>
        <w:t>miarowych</w:t>
      </w:r>
      <w:r w:rsidR="006F160C" w:rsidRPr="00AF0CCC">
        <w:rPr>
          <w:rFonts w:ascii="Times New Roman" w:hAnsi="Times New Roman"/>
          <w:color w:val="000000"/>
          <w:spacing w:val="-3"/>
        </w:rPr>
        <w:t>, o której mowa w § 1 ust. 5 pkt 4) Umowy.</w:t>
      </w:r>
    </w:p>
    <w:p w:rsidR="004510FA" w:rsidRPr="007975F9" w:rsidRDefault="004510FA" w:rsidP="007975F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spacing w:val="-3"/>
        </w:rPr>
        <w:t xml:space="preserve">Postanowienia o poufności, o których mowa w ust. 2, nie będą stanowiły przeszkody </w:t>
      </w:r>
      <w:r w:rsidR="005F4EFC">
        <w:rPr>
          <w:rFonts w:ascii="Times New Roman" w:hAnsi="Times New Roman"/>
          <w:color w:val="000000"/>
          <w:spacing w:val="-3"/>
        </w:rPr>
        <w:br/>
      </w:r>
      <w:r w:rsidRPr="007975F9">
        <w:rPr>
          <w:rFonts w:ascii="Times New Roman" w:hAnsi="Times New Roman"/>
          <w:color w:val="000000"/>
          <w:spacing w:val="-3"/>
        </w:rPr>
        <w:t>dla którejkolwiek ze Stron w ujawnieniu informacji podmiotom działającym w:</w:t>
      </w:r>
    </w:p>
    <w:p w:rsidR="004510FA" w:rsidRPr="007975F9" w:rsidRDefault="004510FA" w:rsidP="007975F9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spacing w:val="-4"/>
        </w:rPr>
        <w:t>imieniu i na rzecz Strony przy wykonaniu Umowy,</w:t>
      </w:r>
    </w:p>
    <w:p w:rsidR="004510FA" w:rsidRPr="007975F9" w:rsidRDefault="004510FA" w:rsidP="007975F9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spacing w:val="-4"/>
        </w:rPr>
        <w:t>ramach grupy kapitałowej, o ile dane te dotyczą Stron,</w:t>
      </w:r>
    </w:p>
    <w:p w:rsidR="004510FA" w:rsidRPr="007975F9" w:rsidRDefault="004510FA" w:rsidP="007975F9">
      <w:pPr>
        <w:pStyle w:val="Akapitzlist"/>
        <w:widowControl w:val="0"/>
        <w:tabs>
          <w:tab w:val="left" w:pos="9072"/>
        </w:tabs>
        <w:autoSpaceDE w:val="0"/>
        <w:autoSpaceDN w:val="0"/>
        <w:adjustRightInd w:val="0"/>
        <w:spacing w:before="125" w:line="280" w:lineRule="exact"/>
        <w:ind w:left="360"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z zastrzeżeniem zachowania przez nich zasady poufności uzyskanych informacji. Strony odpowiadają </w:t>
      </w:r>
      <w:r w:rsidRPr="007975F9">
        <w:rPr>
          <w:rFonts w:ascii="Times New Roman" w:hAnsi="Times New Roman"/>
          <w:color w:val="000000"/>
          <w:w w:val="104"/>
        </w:rPr>
        <w:t xml:space="preserve">za podjęcie i zapewnienie wszelkich niezbędnych środków mających na celu dochowanie wyżej </w:t>
      </w:r>
      <w:r w:rsidRPr="007975F9">
        <w:rPr>
          <w:rFonts w:ascii="Times New Roman" w:hAnsi="Times New Roman"/>
          <w:color w:val="000000"/>
          <w:spacing w:val="-3"/>
        </w:rPr>
        <w:t xml:space="preserve">wymienionych zasad przez te podmioty. </w:t>
      </w:r>
    </w:p>
    <w:p w:rsidR="004510FA" w:rsidRPr="007975F9" w:rsidRDefault="004510FA" w:rsidP="00853B1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 w:rsidRPr="007975F9">
        <w:rPr>
          <w:rFonts w:ascii="Times New Roman" w:hAnsi="Times New Roman"/>
          <w:color w:val="000000"/>
          <w:spacing w:val="-1"/>
        </w:rPr>
        <w:t xml:space="preserve">Postanowienia ust. 2 i ust. 3 nie dotyczą informacji, które nalezą do informacji powszechnie znanych </w:t>
      </w:r>
      <w:r w:rsidRPr="007975F9">
        <w:rPr>
          <w:rFonts w:ascii="Times New Roman" w:hAnsi="Times New Roman"/>
          <w:color w:val="000000"/>
          <w:spacing w:val="-4"/>
        </w:rPr>
        <w:t xml:space="preserve">lub których ujawnienie jest wymagane na podstawie powszechnie obowiązujących przepisów prawa lub </w:t>
      </w:r>
      <w:r w:rsidRPr="007975F9">
        <w:rPr>
          <w:rFonts w:ascii="Times New Roman" w:hAnsi="Times New Roman"/>
          <w:color w:val="000000"/>
        </w:rPr>
        <w:t>których ujawnienie wymagane jest prawomocnym wyrokiem sądu, a także informacji, które zostaną zaaprobowane na piśmie przez drugą Stronę jako informacje, które mogą zostać ujawnione.</w:t>
      </w:r>
    </w:p>
    <w:p w:rsidR="004510FA" w:rsidRPr="007975F9" w:rsidRDefault="00853B16" w:rsidP="00853B1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5" w:line="240" w:lineRule="auto"/>
        <w:ind w:right="0"/>
        <w:jc w:val="both"/>
        <w:rPr>
          <w:rFonts w:ascii="Times New Roman" w:hAnsi="Times New Roman"/>
          <w:color w:val="000000"/>
          <w:w w:val="103"/>
        </w:rPr>
      </w:pPr>
      <w:r>
        <w:rPr>
          <w:rFonts w:ascii="Times New Roman" w:hAnsi="Times New Roman"/>
          <w:color w:val="000000"/>
        </w:rPr>
        <w:t xml:space="preserve"> </w:t>
      </w:r>
      <w:r w:rsidR="004510FA" w:rsidRPr="007975F9">
        <w:rPr>
          <w:rFonts w:ascii="Times New Roman" w:hAnsi="Times New Roman"/>
          <w:color w:val="000000"/>
        </w:rPr>
        <w:t xml:space="preserve">Strony wyrażają zgodę na przesyłanie dokumentów zawierających dane osobowe i handlowe drogą </w:t>
      </w:r>
      <w:r w:rsidR="004510FA" w:rsidRPr="007975F9">
        <w:rPr>
          <w:rFonts w:ascii="Times New Roman" w:hAnsi="Times New Roman"/>
          <w:color w:val="000000"/>
          <w:spacing w:val="-3"/>
        </w:rPr>
        <w:t xml:space="preserve">pocztową, w tym: listem poleconym lub przesyłką kurierską. Strony nie ponoszą odpowiedzialności za </w:t>
      </w:r>
      <w:r w:rsidR="004510FA" w:rsidRPr="007975F9">
        <w:rPr>
          <w:rFonts w:ascii="Times New Roman" w:hAnsi="Times New Roman"/>
          <w:color w:val="000000"/>
          <w:spacing w:val="-4"/>
        </w:rPr>
        <w:t>utracone w tym przypadku dane.</w:t>
      </w:r>
    </w:p>
    <w:p w:rsidR="004510FA" w:rsidRPr="007975F9" w:rsidRDefault="00853B16" w:rsidP="00853B16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9072"/>
        </w:tabs>
        <w:autoSpaceDE w:val="0"/>
        <w:autoSpaceDN w:val="0"/>
        <w:adjustRightInd w:val="0"/>
        <w:spacing w:before="26" w:line="253" w:lineRule="exact"/>
        <w:ind w:right="0"/>
        <w:jc w:val="both"/>
        <w:rPr>
          <w:rFonts w:ascii="Times New Roman" w:hAnsi="Times New Roman"/>
          <w:color w:val="000000"/>
          <w:w w:val="102"/>
        </w:rPr>
      </w:pPr>
      <w:r>
        <w:rPr>
          <w:rFonts w:ascii="Times New Roman" w:hAnsi="Times New Roman"/>
          <w:color w:val="000000"/>
          <w:w w:val="102"/>
        </w:rPr>
        <w:lastRenderedPageBreak/>
        <w:t xml:space="preserve"> </w:t>
      </w:r>
      <w:r w:rsidR="004510FA" w:rsidRPr="00637A68">
        <w:rPr>
          <w:rFonts w:ascii="Times New Roman" w:hAnsi="Times New Roman"/>
          <w:color w:val="000000"/>
          <w:w w:val="102"/>
        </w:rPr>
        <w:t xml:space="preserve">Strony </w:t>
      </w:r>
      <w:r w:rsidR="00583C68" w:rsidRPr="00637A68">
        <w:rPr>
          <w:rFonts w:ascii="Times New Roman" w:hAnsi="Times New Roman"/>
          <w:color w:val="000000"/>
          <w:w w:val="102"/>
        </w:rPr>
        <w:t>potwierdzają, że w związku realizacją Umowy gromadzą</w:t>
      </w:r>
      <w:r w:rsidR="004510FA" w:rsidRPr="00637A68">
        <w:rPr>
          <w:rFonts w:ascii="Times New Roman" w:hAnsi="Times New Roman"/>
          <w:color w:val="000000"/>
          <w:w w:val="102"/>
        </w:rPr>
        <w:t xml:space="preserve"> oraz </w:t>
      </w:r>
      <w:r w:rsidR="00583C68" w:rsidRPr="00637A68">
        <w:rPr>
          <w:rFonts w:ascii="Times New Roman" w:hAnsi="Times New Roman"/>
          <w:color w:val="000000"/>
          <w:w w:val="102"/>
        </w:rPr>
        <w:t xml:space="preserve">przetwarzają dane osobowe i handlowe </w:t>
      </w:r>
      <w:r w:rsidR="004510FA" w:rsidRPr="00637A68">
        <w:rPr>
          <w:rFonts w:ascii="Times New Roman" w:hAnsi="Times New Roman"/>
          <w:color w:val="000000"/>
          <w:w w:val="102"/>
        </w:rPr>
        <w:t xml:space="preserve">w zakresie niezbędnym dla </w:t>
      </w:r>
      <w:r w:rsidR="00583C68" w:rsidRPr="00637A68">
        <w:rPr>
          <w:rFonts w:ascii="Times New Roman" w:hAnsi="Times New Roman"/>
          <w:color w:val="000000"/>
          <w:w w:val="102"/>
        </w:rPr>
        <w:t>wykonania</w:t>
      </w:r>
      <w:r w:rsidR="004510FA" w:rsidRPr="00973363">
        <w:rPr>
          <w:rFonts w:ascii="Times New Roman" w:hAnsi="Times New Roman"/>
          <w:color w:val="000000"/>
          <w:w w:val="102"/>
        </w:rPr>
        <w:t xml:space="preserve"> Umowy, zgodnie z postanowieniami powszechnie obowiązującego </w:t>
      </w:r>
      <w:r w:rsidR="004510FA" w:rsidRPr="00973363">
        <w:rPr>
          <w:rFonts w:ascii="Times New Roman" w:hAnsi="Times New Roman"/>
          <w:color w:val="000000"/>
          <w:w w:val="101"/>
        </w:rPr>
        <w:t>prawa.</w:t>
      </w:r>
    </w:p>
    <w:p w:rsidR="004510FA" w:rsidRPr="007975F9" w:rsidRDefault="00853B16" w:rsidP="00973363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9072"/>
        </w:tabs>
        <w:autoSpaceDE w:val="0"/>
        <w:autoSpaceDN w:val="0"/>
        <w:adjustRightInd w:val="0"/>
        <w:spacing w:before="26" w:line="253" w:lineRule="exact"/>
        <w:ind w:right="0"/>
        <w:jc w:val="both"/>
        <w:rPr>
          <w:rFonts w:ascii="Times New Roman" w:hAnsi="Times New Roman"/>
          <w:color w:val="000000"/>
          <w:w w:val="102"/>
        </w:rPr>
      </w:pPr>
      <w:r>
        <w:rPr>
          <w:rFonts w:ascii="Times New Roman" w:hAnsi="Times New Roman"/>
          <w:color w:val="000000"/>
          <w:w w:val="102"/>
        </w:rPr>
        <w:t xml:space="preserve"> </w:t>
      </w:r>
      <w:r w:rsidR="004510FA" w:rsidRPr="007975F9">
        <w:rPr>
          <w:rFonts w:ascii="Times New Roman" w:hAnsi="Times New Roman"/>
          <w:color w:val="000000"/>
          <w:w w:val="102"/>
        </w:rPr>
        <w:t>Informacje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4510FA" w:rsidRPr="007975F9">
        <w:rPr>
          <w:rFonts w:ascii="Times New Roman" w:hAnsi="Times New Roman"/>
          <w:color w:val="000000"/>
          <w:w w:val="102"/>
        </w:rPr>
        <w:t>stanowiące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4510FA" w:rsidRPr="007975F9">
        <w:rPr>
          <w:rFonts w:ascii="Times New Roman" w:hAnsi="Times New Roman"/>
          <w:color w:val="000000"/>
          <w:w w:val="102"/>
        </w:rPr>
        <w:t>tajemnicę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4510FA" w:rsidRPr="007975F9">
        <w:rPr>
          <w:rFonts w:ascii="Times New Roman" w:hAnsi="Times New Roman"/>
          <w:color w:val="000000"/>
          <w:w w:val="102"/>
        </w:rPr>
        <w:t>Stron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4510FA" w:rsidRPr="007975F9">
        <w:rPr>
          <w:rFonts w:ascii="Times New Roman" w:hAnsi="Times New Roman"/>
          <w:color w:val="000000"/>
          <w:w w:val="102"/>
        </w:rPr>
        <w:t>mogą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4510FA" w:rsidRPr="007975F9">
        <w:rPr>
          <w:rFonts w:ascii="Times New Roman" w:hAnsi="Times New Roman"/>
          <w:color w:val="000000"/>
          <w:w w:val="102"/>
        </w:rPr>
        <w:t>stanowić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4510FA" w:rsidRPr="007975F9">
        <w:rPr>
          <w:rFonts w:ascii="Times New Roman" w:hAnsi="Times New Roman"/>
          <w:color w:val="000000"/>
          <w:w w:val="102"/>
        </w:rPr>
        <w:t>informacje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4510FA" w:rsidRPr="007975F9">
        <w:rPr>
          <w:rFonts w:ascii="Times New Roman" w:hAnsi="Times New Roman"/>
          <w:color w:val="000000"/>
          <w:w w:val="102"/>
        </w:rPr>
        <w:t>poufne w rozumieniu art. 154 ustawy z dnia 29 lipca 2005 r. o obrocie instrumentami finansowymi (Dz. U. nr 183, poz. 1538 z</w:t>
      </w:r>
      <w:r w:rsidR="00AA7214">
        <w:rPr>
          <w:rFonts w:ascii="Times New Roman" w:hAnsi="Times New Roman"/>
          <w:color w:val="000000"/>
          <w:w w:val="102"/>
        </w:rPr>
        <w:t>e</w:t>
      </w:r>
      <w:r w:rsidR="004510FA" w:rsidRPr="007975F9">
        <w:rPr>
          <w:rFonts w:ascii="Times New Roman" w:hAnsi="Times New Roman"/>
          <w:color w:val="000000"/>
          <w:w w:val="102"/>
        </w:rPr>
        <w:t xml:space="preserve"> zmianami), których nieuprawnione ujawnienie, wykorzystanie lub dokonywanie rekomendacji na ich podstawie wiąże się z odpowiedzialnością przewidzianą w powszechnie obowiązujących przepisach prawa, w tym odpowiedzialnością karną.</w:t>
      </w:r>
    </w:p>
    <w:p w:rsidR="00853B16" w:rsidRDefault="00853B16" w:rsidP="00167B24">
      <w:pPr>
        <w:jc w:val="both"/>
        <w:rPr>
          <w:rFonts w:ascii="Times New Roman" w:hAnsi="Times New Roman"/>
          <w:color w:val="000000"/>
          <w:w w:val="102"/>
        </w:rPr>
      </w:pPr>
    </w:p>
    <w:p w:rsidR="00F725EF" w:rsidRDefault="00F725EF" w:rsidP="00167B24">
      <w:pPr>
        <w:jc w:val="both"/>
        <w:rPr>
          <w:rFonts w:ascii="Times New Roman" w:hAnsi="Times New Roman"/>
          <w:color w:val="000000"/>
          <w:w w:val="102"/>
        </w:rPr>
      </w:pPr>
    </w:p>
    <w:p w:rsidR="00F725EF" w:rsidRPr="006D5261" w:rsidRDefault="00F725EF" w:rsidP="00F725EF">
      <w:pPr>
        <w:pStyle w:val="Tekstpodstawowy"/>
        <w:spacing w:before="120" w:after="0"/>
        <w:jc w:val="center"/>
        <w:rPr>
          <w:rFonts w:ascii="Times New Roman" w:hAnsi="Times New Roman"/>
          <w:b/>
          <w:bCs/>
          <w:lang w:val="pl-PL"/>
        </w:rPr>
      </w:pPr>
      <w:r w:rsidRPr="006D5261">
        <w:rPr>
          <w:rFonts w:ascii="Times New Roman" w:hAnsi="Times New Roman"/>
          <w:b/>
          <w:bCs/>
          <w:lang w:val="pl-PL"/>
        </w:rPr>
        <w:t>§ 9a</w:t>
      </w:r>
    </w:p>
    <w:p w:rsidR="00F725EF" w:rsidRPr="00F7343A" w:rsidRDefault="00F725EF" w:rsidP="00F725EF">
      <w:pPr>
        <w:pStyle w:val="styl0"/>
        <w:spacing w:line="360" w:lineRule="auto"/>
        <w:jc w:val="center"/>
        <w:rPr>
          <w:b/>
          <w:sz w:val="22"/>
          <w:szCs w:val="22"/>
        </w:rPr>
      </w:pPr>
      <w:r w:rsidRPr="00F7343A">
        <w:rPr>
          <w:b/>
          <w:sz w:val="22"/>
          <w:szCs w:val="22"/>
        </w:rPr>
        <w:t xml:space="preserve">Wzajemne udostępnianie </w:t>
      </w:r>
      <w:r w:rsidRPr="00F7343A">
        <w:rPr>
          <w:b/>
          <w:bCs/>
          <w:sz w:val="22"/>
          <w:szCs w:val="22"/>
        </w:rPr>
        <w:t>danych</w:t>
      </w:r>
      <w:r w:rsidRPr="00F7343A">
        <w:rPr>
          <w:b/>
          <w:sz w:val="22"/>
          <w:szCs w:val="22"/>
        </w:rPr>
        <w:t xml:space="preserve"> osobowych</w:t>
      </w:r>
    </w:p>
    <w:p w:rsidR="00F725EF" w:rsidRPr="00226A5D" w:rsidRDefault="00F725EF" w:rsidP="00F725EF">
      <w:pPr>
        <w:numPr>
          <w:ilvl w:val="0"/>
          <w:numId w:val="130"/>
        </w:numPr>
        <w:tabs>
          <w:tab w:val="clear" w:pos="360"/>
          <w:tab w:val="num" w:pos="426"/>
          <w:tab w:val="center" w:pos="4536"/>
          <w:tab w:val="right" w:pos="9072"/>
        </w:tabs>
        <w:spacing w:before="0" w:line="280" w:lineRule="exact"/>
        <w:ind w:left="426" w:right="0" w:hanging="426"/>
        <w:jc w:val="both"/>
        <w:rPr>
          <w:rFonts w:ascii="Times New Roman" w:eastAsia="Calibri" w:hAnsi="Times New Roman"/>
        </w:rPr>
      </w:pPr>
      <w:r w:rsidRPr="00226A5D">
        <w:rPr>
          <w:rFonts w:ascii="Times New Roman" w:eastAsia="Calibri" w:hAnsi="Times New Roman"/>
          <w:b/>
        </w:rPr>
        <w:t>OSDn</w:t>
      </w:r>
      <w:r w:rsidRPr="00226A5D">
        <w:rPr>
          <w:rFonts w:ascii="Times New Roman" w:eastAsia="Calibri" w:hAnsi="Times New Roman"/>
        </w:rPr>
        <w:t xml:space="preserve"> i </w:t>
      </w:r>
      <w:r w:rsidRPr="00226A5D">
        <w:rPr>
          <w:rFonts w:ascii="Times New Roman" w:eastAsia="Calibri" w:hAnsi="Times New Roman"/>
          <w:b/>
        </w:rPr>
        <w:t>Sprzedawca</w:t>
      </w:r>
      <w:r w:rsidRPr="00226A5D">
        <w:rPr>
          <w:rFonts w:ascii="Times New Roman" w:eastAsia="Calibri" w:hAnsi="Times New Roman"/>
        </w:rPr>
        <w:t xml:space="preserve"> wzajemnie udostępniają dane osobowe, których są administratorami. Każda ze </w:t>
      </w:r>
      <w:r w:rsidRPr="00226A5D">
        <w:rPr>
          <w:rFonts w:ascii="Times New Roman" w:eastAsia="Calibri" w:hAnsi="Times New Roman"/>
          <w:b/>
        </w:rPr>
        <w:t>Stron</w:t>
      </w:r>
      <w:r w:rsidRPr="00226A5D">
        <w:rPr>
          <w:rFonts w:ascii="Times New Roman" w:eastAsia="Calibri" w:hAnsi="Times New Roman"/>
        </w:rPr>
        <w:t>, w zakresie pełnionej funkcji administratora danych osobowych, ponosi odpowiedzialność za przetwarzanie danych osobowych zgodnie z przepisami o ochronie danych osobowych.</w:t>
      </w:r>
    </w:p>
    <w:p w:rsidR="00F725EF" w:rsidRPr="00226A5D" w:rsidRDefault="00F725EF" w:rsidP="00F725EF">
      <w:pPr>
        <w:numPr>
          <w:ilvl w:val="0"/>
          <w:numId w:val="130"/>
        </w:numPr>
        <w:tabs>
          <w:tab w:val="clear" w:pos="360"/>
          <w:tab w:val="num" w:pos="426"/>
          <w:tab w:val="center" w:pos="4536"/>
          <w:tab w:val="right" w:pos="9072"/>
        </w:tabs>
        <w:spacing w:before="0" w:line="280" w:lineRule="exact"/>
        <w:ind w:left="426" w:right="0" w:hanging="426"/>
        <w:jc w:val="both"/>
        <w:rPr>
          <w:rFonts w:ascii="Times New Roman" w:eastAsia="Calibri" w:hAnsi="Times New Roman"/>
        </w:rPr>
      </w:pPr>
      <w:r w:rsidRPr="00226A5D">
        <w:rPr>
          <w:rFonts w:ascii="Times New Roman" w:eastAsia="Calibri" w:hAnsi="Times New Roman"/>
          <w:b/>
        </w:rPr>
        <w:t>OSDn</w:t>
      </w:r>
      <w:r w:rsidRPr="00226A5D">
        <w:rPr>
          <w:rFonts w:ascii="Times New Roman" w:eastAsia="Calibri" w:hAnsi="Times New Roman"/>
        </w:rPr>
        <w:t xml:space="preserve"> udostępnia </w:t>
      </w:r>
      <w:r w:rsidRPr="00226A5D">
        <w:rPr>
          <w:rFonts w:ascii="Times New Roman" w:eastAsia="Calibri" w:hAnsi="Times New Roman"/>
          <w:b/>
        </w:rPr>
        <w:t>Sprzedawcy</w:t>
      </w:r>
      <w:r w:rsidRPr="00226A5D">
        <w:rPr>
          <w:rFonts w:ascii="Times New Roman" w:eastAsia="Calibri" w:hAnsi="Times New Roman"/>
        </w:rPr>
        <w:t xml:space="preserve">, a </w:t>
      </w:r>
      <w:r w:rsidRPr="00226A5D">
        <w:rPr>
          <w:rFonts w:ascii="Times New Roman" w:eastAsia="Calibri" w:hAnsi="Times New Roman"/>
          <w:b/>
        </w:rPr>
        <w:t>Sprzedawca</w:t>
      </w:r>
      <w:r w:rsidRPr="00226A5D">
        <w:rPr>
          <w:rFonts w:ascii="Times New Roman" w:eastAsia="Calibri" w:hAnsi="Times New Roman"/>
        </w:rPr>
        <w:t xml:space="preserve"> udostępnia </w:t>
      </w:r>
      <w:r w:rsidRPr="00226A5D">
        <w:rPr>
          <w:rFonts w:ascii="Times New Roman" w:eastAsia="Calibri" w:hAnsi="Times New Roman"/>
          <w:b/>
        </w:rPr>
        <w:t>OSDn</w:t>
      </w:r>
      <w:r w:rsidRPr="00226A5D">
        <w:rPr>
          <w:rFonts w:ascii="Times New Roman" w:eastAsia="Calibri" w:hAnsi="Times New Roman"/>
        </w:rPr>
        <w:t>:</w:t>
      </w:r>
    </w:p>
    <w:p w:rsidR="00F725EF" w:rsidRPr="00226A5D" w:rsidRDefault="00F725EF" w:rsidP="00F725EF">
      <w:pPr>
        <w:numPr>
          <w:ilvl w:val="0"/>
          <w:numId w:val="131"/>
        </w:numPr>
        <w:spacing w:before="0" w:line="280" w:lineRule="exact"/>
        <w:ind w:left="850" w:right="0" w:hanging="425"/>
        <w:contextualSpacing/>
        <w:jc w:val="both"/>
        <w:rPr>
          <w:rFonts w:ascii="Times New Roman" w:hAnsi="Times New Roman"/>
          <w:lang w:eastAsia="x-none"/>
        </w:rPr>
      </w:pPr>
      <w:r w:rsidRPr="00226A5D">
        <w:rPr>
          <w:rFonts w:ascii="Times New Roman" w:hAnsi="Times New Roman"/>
          <w:lang w:eastAsia="x-none"/>
        </w:rPr>
        <w:t>dane osobowe URD w zakresie wskazanym w Umowie;</w:t>
      </w:r>
    </w:p>
    <w:p w:rsidR="00F725EF" w:rsidRPr="00226A5D" w:rsidRDefault="00F725EF" w:rsidP="00F725EF">
      <w:pPr>
        <w:numPr>
          <w:ilvl w:val="0"/>
          <w:numId w:val="131"/>
        </w:numPr>
        <w:spacing w:before="0" w:line="280" w:lineRule="exact"/>
        <w:ind w:left="850" w:right="0" w:hanging="425"/>
        <w:contextualSpacing/>
        <w:jc w:val="both"/>
        <w:rPr>
          <w:rFonts w:ascii="Times New Roman" w:hAnsi="Times New Roman"/>
          <w:lang w:eastAsia="x-none"/>
        </w:rPr>
      </w:pPr>
      <w:r w:rsidRPr="00226A5D">
        <w:rPr>
          <w:rFonts w:ascii="Times New Roman" w:hAnsi="Times New Roman"/>
          <w:lang w:eastAsia="x-none"/>
        </w:rPr>
        <w:t xml:space="preserve">dane osobowe przedstawicieli </w:t>
      </w:r>
      <w:r w:rsidRPr="00226A5D">
        <w:rPr>
          <w:rFonts w:ascii="Times New Roman" w:hAnsi="Times New Roman"/>
          <w:b/>
          <w:lang w:eastAsia="x-none"/>
        </w:rPr>
        <w:t>Stron</w:t>
      </w:r>
      <w:r w:rsidRPr="00226A5D">
        <w:rPr>
          <w:rFonts w:ascii="Times New Roman" w:hAnsi="Times New Roman"/>
          <w:lang w:eastAsia="x-none"/>
        </w:rPr>
        <w:t>.</w:t>
      </w:r>
    </w:p>
    <w:p w:rsidR="00F725EF" w:rsidRPr="00226A5D" w:rsidRDefault="00F725EF" w:rsidP="00F725EF">
      <w:pPr>
        <w:numPr>
          <w:ilvl w:val="0"/>
          <w:numId w:val="130"/>
        </w:numPr>
        <w:tabs>
          <w:tab w:val="clear" w:pos="360"/>
          <w:tab w:val="num" w:pos="426"/>
          <w:tab w:val="center" w:pos="4536"/>
          <w:tab w:val="right" w:pos="9072"/>
        </w:tabs>
        <w:spacing w:before="0" w:line="280" w:lineRule="exact"/>
        <w:ind w:left="426" w:right="0" w:hanging="426"/>
        <w:jc w:val="both"/>
        <w:rPr>
          <w:rFonts w:ascii="Times New Roman" w:eastAsia="Calibri" w:hAnsi="Times New Roman"/>
          <w:lang w:eastAsia="x-none"/>
        </w:rPr>
      </w:pPr>
      <w:r w:rsidRPr="00226A5D">
        <w:rPr>
          <w:rFonts w:ascii="Times New Roman" w:eastAsia="Calibri" w:hAnsi="Times New Roman"/>
          <w:b/>
          <w:lang w:eastAsia="x-none"/>
        </w:rPr>
        <w:t>OSDn</w:t>
      </w:r>
      <w:r w:rsidRPr="00226A5D">
        <w:rPr>
          <w:rFonts w:ascii="Times New Roman" w:eastAsia="Calibri" w:hAnsi="Times New Roman"/>
          <w:lang w:eastAsia="x-none"/>
        </w:rPr>
        <w:t xml:space="preserve"> udostępnia </w:t>
      </w:r>
      <w:r w:rsidRPr="00226A5D">
        <w:rPr>
          <w:rFonts w:ascii="Times New Roman" w:eastAsia="Calibri" w:hAnsi="Times New Roman"/>
          <w:b/>
          <w:lang w:eastAsia="x-none"/>
        </w:rPr>
        <w:t>Sprzedawcy</w:t>
      </w:r>
      <w:r w:rsidRPr="00226A5D">
        <w:rPr>
          <w:rFonts w:ascii="Times New Roman" w:eastAsia="Calibri" w:hAnsi="Times New Roman"/>
          <w:lang w:eastAsia="x-none"/>
        </w:rPr>
        <w:t xml:space="preserve"> m.in. dane pomiarowe i pomiarowo – rozliczeniowe URD oraz dane dotyczące PPE.</w:t>
      </w:r>
    </w:p>
    <w:p w:rsidR="00F725EF" w:rsidRPr="00226A5D" w:rsidRDefault="00F725EF" w:rsidP="00F725EF">
      <w:pPr>
        <w:numPr>
          <w:ilvl w:val="0"/>
          <w:numId w:val="130"/>
        </w:numPr>
        <w:tabs>
          <w:tab w:val="clear" w:pos="360"/>
          <w:tab w:val="num" w:pos="426"/>
          <w:tab w:val="center" w:pos="4536"/>
          <w:tab w:val="right" w:pos="9072"/>
        </w:tabs>
        <w:spacing w:before="0" w:line="280" w:lineRule="exact"/>
        <w:ind w:left="426" w:right="0" w:hanging="426"/>
        <w:jc w:val="both"/>
        <w:rPr>
          <w:rFonts w:ascii="Times New Roman" w:eastAsia="Calibri" w:hAnsi="Times New Roman"/>
          <w:lang w:eastAsia="x-none"/>
        </w:rPr>
      </w:pPr>
      <w:r w:rsidRPr="00226A5D">
        <w:rPr>
          <w:rFonts w:ascii="Times New Roman" w:eastAsia="Calibri" w:hAnsi="Times New Roman"/>
          <w:b/>
          <w:lang w:eastAsia="x-none"/>
        </w:rPr>
        <w:t>Sprzedawca</w:t>
      </w:r>
      <w:r w:rsidRPr="00226A5D">
        <w:rPr>
          <w:rFonts w:ascii="Times New Roman" w:eastAsia="Calibri" w:hAnsi="Times New Roman"/>
          <w:lang w:eastAsia="x-none"/>
        </w:rPr>
        <w:t xml:space="preserve"> udostępnia </w:t>
      </w:r>
      <w:r w:rsidRPr="00226A5D">
        <w:rPr>
          <w:rFonts w:ascii="Times New Roman" w:eastAsia="Calibri" w:hAnsi="Times New Roman"/>
          <w:b/>
          <w:lang w:eastAsia="x-none"/>
        </w:rPr>
        <w:t>OSDn</w:t>
      </w:r>
      <w:r w:rsidRPr="00226A5D">
        <w:rPr>
          <w:rFonts w:ascii="Times New Roman" w:eastAsia="Calibri" w:hAnsi="Times New Roman"/>
          <w:lang w:eastAsia="x-none"/>
        </w:rPr>
        <w:t xml:space="preserve"> m.in.</w:t>
      </w:r>
      <w:r w:rsidRPr="00226A5D">
        <w:rPr>
          <w:rFonts w:ascii="Times New Roman" w:eastAsia="Calibri" w:hAnsi="Times New Roman"/>
        </w:rPr>
        <w:t xml:space="preserve"> </w:t>
      </w:r>
      <w:r w:rsidRPr="00226A5D">
        <w:rPr>
          <w:rFonts w:ascii="Times New Roman" w:eastAsia="Calibri" w:hAnsi="Times New Roman"/>
          <w:lang w:eastAsia="x-none"/>
        </w:rPr>
        <w:t>dane URD, których przekazanie jest koni</w:t>
      </w:r>
      <w:r w:rsidRPr="00F7343A">
        <w:rPr>
          <w:rFonts w:ascii="Times New Roman" w:eastAsia="Calibri" w:hAnsi="Times New Roman"/>
          <w:lang w:eastAsia="x-none"/>
        </w:rPr>
        <w:t>eczne do realizacji umowy z URD</w:t>
      </w:r>
      <w:r w:rsidRPr="00226A5D">
        <w:rPr>
          <w:rFonts w:ascii="Times New Roman" w:eastAsia="Calibri" w:hAnsi="Times New Roman"/>
          <w:lang w:eastAsia="x-none"/>
        </w:rPr>
        <w:t xml:space="preserve"> </w:t>
      </w:r>
      <w:r w:rsidRPr="001346AA">
        <w:rPr>
          <w:rFonts w:ascii="Times New Roman" w:eastAsia="Calibri" w:hAnsi="Times New Roman"/>
          <w:lang w:eastAsia="x-none"/>
        </w:rPr>
        <w:t>oraz</w:t>
      </w:r>
      <w:r w:rsidRPr="00F7343A">
        <w:rPr>
          <w:rFonts w:ascii="Times New Roman" w:eastAsia="Calibri" w:hAnsi="Times New Roman"/>
          <w:lang w:eastAsia="x-none"/>
        </w:rPr>
        <w:t xml:space="preserve"> </w:t>
      </w:r>
      <w:r w:rsidRPr="00226A5D">
        <w:rPr>
          <w:rFonts w:ascii="Times New Roman" w:eastAsia="Calibri" w:hAnsi="Times New Roman"/>
          <w:lang w:eastAsia="x-none"/>
        </w:rPr>
        <w:t>informacje dotyczące rozliczeń.</w:t>
      </w:r>
    </w:p>
    <w:p w:rsidR="00F725EF" w:rsidRPr="00226A5D" w:rsidRDefault="00F725EF" w:rsidP="00F725EF">
      <w:pPr>
        <w:numPr>
          <w:ilvl w:val="0"/>
          <w:numId w:val="130"/>
        </w:numPr>
        <w:tabs>
          <w:tab w:val="clear" w:pos="360"/>
          <w:tab w:val="num" w:pos="426"/>
          <w:tab w:val="center" w:pos="4536"/>
          <w:tab w:val="right" w:pos="9072"/>
        </w:tabs>
        <w:spacing w:before="0" w:line="280" w:lineRule="exact"/>
        <w:ind w:left="426" w:right="0" w:hanging="426"/>
        <w:jc w:val="both"/>
        <w:rPr>
          <w:rFonts w:ascii="Times New Roman" w:eastAsia="Calibri" w:hAnsi="Times New Roman"/>
          <w:lang w:eastAsia="x-none"/>
        </w:rPr>
      </w:pPr>
      <w:r w:rsidRPr="00226A5D">
        <w:rPr>
          <w:rFonts w:ascii="Times New Roman" w:eastAsia="Calibri" w:hAnsi="Times New Roman"/>
          <w:b/>
          <w:lang w:eastAsia="x-none"/>
        </w:rPr>
        <w:t>Strony</w:t>
      </w:r>
      <w:r w:rsidRPr="00226A5D">
        <w:rPr>
          <w:rFonts w:ascii="Times New Roman" w:eastAsia="Calibri" w:hAnsi="Times New Roman"/>
          <w:lang w:eastAsia="x-none"/>
        </w:rPr>
        <w:t xml:space="preserve"> potwierdzają, że udostępnienie danych, o którym mowa w ust. 1, następuje na podstawie art. 6 ust. 1 lit. b, c i f Rozporządzenia Parlamentu Europejskiego i Rady (UE) 2016/679 w sprawie ochrony osób fizycznych w związku z przetwarzaniem danych osobowych i w sprawie swobodnego przepływu takich danych oraz uchylenia dyrektywy 95/46/WE (Rozporządzenie 2016/679), odpowiednio w związku z koniecznością przekazania danych do wykonywania umów z URD oraz w związku z wykonywaniem obowiązków wynikających z ustawy z dnia 10 kwietnia 1997 r. Prawo energetyczne, a także w celu realizacji prawnie uzasadnionych interesów </w:t>
      </w:r>
      <w:r w:rsidRPr="00226A5D">
        <w:rPr>
          <w:rFonts w:ascii="Times New Roman" w:eastAsia="Calibri" w:hAnsi="Times New Roman"/>
          <w:b/>
          <w:lang w:eastAsia="x-none"/>
        </w:rPr>
        <w:t>Stron</w:t>
      </w:r>
      <w:r w:rsidRPr="00226A5D">
        <w:rPr>
          <w:rFonts w:ascii="Times New Roman" w:eastAsia="Calibri" w:hAnsi="Times New Roman"/>
          <w:lang w:eastAsia="x-none"/>
        </w:rPr>
        <w:t xml:space="preserve"> polegających na zgodnej z prawem i sprawnej realizacji usług określonych w Umowie, a także na ewentualnym ustaleniu, dochodzeniu lub obronie przed roszczeniami. </w:t>
      </w:r>
    </w:p>
    <w:p w:rsidR="00F725EF" w:rsidRPr="00226A5D" w:rsidRDefault="00F725EF" w:rsidP="00F725EF">
      <w:pPr>
        <w:numPr>
          <w:ilvl w:val="0"/>
          <w:numId w:val="130"/>
        </w:numPr>
        <w:tabs>
          <w:tab w:val="clear" w:pos="360"/>
          <w:tab w:val="num" w:pos="426"/>
          <w:tab w:val="center" w:pos="4536"/>
          <w:tab w:val="right" w:pos="9072"/>
        </w:tabs>
        <w:spacing w:before="0" w:line="280" w:lineRule="exact"/>
        <w:ind w:left="426" w:right="0" w:hanging="426"/>
        <w:jc w:val="both"/>
        <w:rPr>
          <w:rFonts w:ascii="Times New Roman" w:eastAsia="Calibri" w:hAnsi="Times New Roman"/>
          <w:lang w:eastAsia="x-none"/>
        </w:rPr>
      </w:pPr>
      <w:r w:rsidRPr="00226A5D">
        <w:rPr>
          <w:rFonts w:ascii="Times New Roman" w:eastAsia="Calibri" w:hAnsi="Times New Roman"/>
          <w:lang w:eastAsia="x-none"/>
        </w:rPr>
        <w:t xml:space="preserve">Każda ze </w:t>
      </w:r>
      <w:r w:rsidRPr="00226A5D">
        <w:rPr>
          <w:rFonts w:ascii="Times New Roman" w:eastAsia="Calibri" w:hAnsi="Times New Roman"/>
          <w:b/>
          <w:lang w:eastAsia="x-none"/>
        </w:rPr>
        <w:t>Stron</w:t>
      </w:r>
      <w:r w:rsidRPr="00226A5D">
        <w:rPr>
          <w:rFonts w:ascii="Times New Roman" w:eastAsia="Calibri" w:hAnsi="Times New Roman"/>
          <w:lang w:eastAsia="x-none"/>
        </w:rPr>
        <w:t xml:space="preserve"> zobowiązuje się:</w:t>
      </w:r>
    </w:p>
    <w:p w:rsidR="00F725EF" w:rsidRPr="00226A5D" w:rsidRDefault="00F725EF" w:rsidP="00F725EF">
      <w:pPr>
        <w:numPr>
          <w:ilvl w:val="0"/>
          <w:numId w:val="132"/>
        </w:numPr>
        <w:spacing w:before="0" w:line="280" w:lineRule="exact"/>
        <w:ind w:left="709" w:right="0" w:hanging="284"/>
        <w:contextualSpacing/>
        <w:jc w:val="both"/>
        <w:rPr>
          <w:rFonts w:ascii="Times New Roman" w:eastAsia="Calibri" w:hAnsi="Times New Roman"/>
          <w:lang w:eastAsia="x-none"/>
        </w:rPr>
      </w:pPr>
      <w:r w:rsidRPr="00226A5D">
        <w:rPr>
          <w:rFonts w:ascii="Times New Roman" w:eastAsia="Calibri" w:hAnsi="Times New Roman"/>
          <w:lang w:eastAsia="x-none"/>
        </w:rPr>
        <w:t xml:space="preserve">żądać od drugiej </w:t>
      </w:r>
      <w:r w:rsidRPr="00226A5D">
        <w:rPr>
          <w:rFonts w:ascii="Times New Roman" w:eastAsia="Calibri" w:hAnsi="Times New Roman"/>
          <w:b/>
          <w:lang w:eastAsia="x-none"/>
        </w:rPr>
        <w:t>Strony</w:t>
      </w:r>
      <w:r w:rsidRPr="00226A5D">
        <w:rPr>
          <w:rFonts w:ascii="Times New Roman" w:eastAsia="Calibri" w:hAnsi="Times New Roman"/>
          <w:lang w:eastAsia="x-none"/>
        </w:rPr>
        <w:t xml:space="preserve"> udostępnienia danych osobowych wyłącznie w zakresie niezbędnym do realizacji umów z </w:t>
      </w:r>
      <w:r w:rsidRPr="00226A5D">
        <w:rPr>
          <w:rFonts w:ascii="Times New Roman" w:hAnsi="Times New Roman"/>
          <w:lang w:eastAsia="x-none"/>
        </w:rPr>
        <w:t>URD</w:t>
      </w:r>
      <w:r w:rsidRPr="00226A5D">
        <w:rPr>
          <w:rFonts w:ascii="Times New Roman" w:eastAsia="Calibri" w:hAnsi="Times New Roman"/>
          <w:lang w:eastAsia="x-none"/>
        </w:rPr>
        <w:t xml:space="preserve"> lub wykonania obowiązków wynikających z przepisów prawa oraz prowadzenia weryfikacji prawidłowości rozliczeń z tytułu bilansowania handlowego, zgodnie z przepisami ustawy Prawo energetyczne;</w:t>
      </w:r>
    </w:p>
    <w:p w:rsidR="00F725EF" w:rsidRPr="00226A5D" w:rsidRDefault="00F725EF" w:rsidP="00F725EF">
      <w:pPr>
        <w:numPr>
          <w:ilvl w:val="0"/>
          <w:numId w:val="132"/>
        </w:numPr>
        <w:spacing w:before="0" w:line="280" w:lineRule="exact"/>
        <w:ind w:left="709" w:right="0" w:hanging="284"/>
        <w:contextualSpacing/>
        <w:jc w:val="both"/>
        <w:rPr>
          <w:rFonts w:ascii="Times New Roman" w:eastAsia="Calibri" w:hAnsi="Times New Roman"/>
          <w:lang w:eastAsia="x-none"/>
        </w:rPr>
      </w:pPr>
      <w:r w:rsidRPr="00226A5D">
        <w:rPr>
          <w:rFonts w:ascii="Times New Roman" w:eastAsia="Calibri" w:hAnsi="Times New Roman"/>
          <w:lang w:eastAsia="x-none"/>
        </w:rPr>
        <w:t>przetwarzać dane osobowe zgodnie z Rozporządzeniem 2016/679 oraz innymi przepisami dotyczącymi ochrony danych osobowych, w szczególności zapewnić bezpieczeństwo danych osobowych, w tym ich poufność i integralność;</w:t>
      </w:r>
    </w:p>
    <w:p w:rsidR="00F725EF" w:rsidRPr="00226A5D" w:rsidRDefault="00F725EF" w:rsidP="00F725EF">
      <w:pPr>
        <w:numPr>
          <w:ilvl w:val="0"/>
          <w:numId w:val="132"/>
        </w:numPr>
        <w:spacing w:before="0" w:line="280" w:lineRule="exact"/>
        <w:ind w:left="709" w:right="0" w:hanging="284"/>
        <w:contextualSpacing/>
        <w:jc w:val="both"/>
        <w:rPr>
          <w:rFonts w:ascii="Times New Roman" w:eastAsia="Calibri" w:hAnsi="Times New Roman"/>
          <w:lang w:eastAsia="x-none"/>
        </w:rPr>
      </w:pPr>
      <w:r w:rsidRPr="00226A5D">
        <w:rPr>
          <w:rFonts w:ascii="Times New Roman" w:eastAsia="Calibri" w:hAnsi="Times New Roman"/>
          <w:lang w:eastAsia="x-none"/>
        </w:rPr>
        <w:t>wykonywać względem URD obciążający ją obowiązek informacyjny określony w art. 13 i 14 Rozporządzenia 2016/679 oraz pozostałe obowiązki wynikające z Rozporządzenia 2016/679 we własnym zakresie;</w:t>
      </w:r>
    </w:p>
    <w:p w:rsidR="00F725EF" w:rsidRPr="00226A5D" w:rsidRDefault="00F725EF" w:rsidP="00F725EF">
      <w:pPr>
        <w:numPr>
          <w:ilvl w:val="0"/>
          <w:numId w:val="132"/>
        </w:numPr>
        <w:spacing w:before="0" w:line="280" w:lineRule="exact"/>
        <w:ind w:left="709" w:right="0" w:hanging="284"/>
        <w:contextualSpacing/>
        <w:jc w:val="both"/>
        <w:rPr>
          <w:rFonts w:ascii="Times New Roman" w:eastAsia="Calibri" w:hAnsi="Times New Roman"/>
          <w:lang w:eastAsia="x-none"/>
        </w:rPr>
      </w:pPr>
      <w:r w:rsidRPr="00226A5D">
        <w:rPr>
          <w:rFonts w:ascii="Times New Roman" w:eastAsia="Calibri" w:hAnsi="Times New Roman"/>
          <w:lang w:eastAsia="x-none"/>
        </w:rPr>
        <w:t xml:space="preserve">bez zbędnej zwłoki udzielać drugiej </w:t>
      </w:r>
      <w:r w:rsidRPr="00226A5D">
        <w:rPr>
          <w:rFonts w:ascii="Times New Roman" w:eastAsia="Calibri" w:hAnsi="Times New Roman"/>
          <w:b/>
          <w:lang w:eastAsia="x-none"/>
        </w:rPr>
        <w:t>Stronie</w:t>
      </w:r>
      <w:r w:rsidRPr="00226A5D">
        <w:rPr>
          <w:rFonts w:ascii="Times New Roman" w:eastAsia="Calibri" w:hAnsi="Times New Roman"/>
          <w:lang w:eastAsia="x-none"/>
        </w:rPr>
        <w:t xml:space="preserve"> informacji niezbędnych do udzielania odpowiedzi na żądania podmiotów danych, zgłaszane na podstawie art. 15-22 Rozporządzenia 2016/679;</w:t>
      </w:r>
    </w:p>
    <w:p w:rsidR="00F725EF" w:rsidRPr="00226A5D" w:rsidRDefault="00F725EF" w:rsidP="00F725EF">
      <w:pPr>
        <w:numPr>
          <w:ilvl w:val="0"/>
          <w:numId w:val="132"/>
        </w:numPr>
        <w:spacing w:before="0" w:line="280" w:lineRule="exact"/>
        <w:ind w:left="709" w:right="0" w:hanging="284"/>
        <w:contextualSpacing/>
        <w:jc w:val="both"/>
        <w:rPr>
          <w:rFonts w:ascii="Times New Roman" w:eastAsia="Calibri" w:hAnsi="Times New Roman"/>
          <w:lang w:eastAsia="x-none"/>
        </w:rPr>
      </w:pPr>
      <w:r w:rsidRPr="00226A5D">
        <w:rPr>
          <w:rFonts w:ascii="Times New Roman" w:eastAsia="Calibri" w:hAnsi="Times New Roman"/>
          <w:lang w:eastAsia="x-none"/>
        </w:rPr>
        <w:t xml:space="preserve">bez zbędnej zwłoki informować drugą </w:t>
      </w:r>
      <w:r w:rsidRPr="00226A5D">
        <w:rPr>
          <w:rFonts w:ascii="Times New Roman" w:eastAsia="Calibri" w:hAnsi="Times New Roman"/>
          <w:b/>
          <w:lang w:eastAsia="x-none"/>
        </w:rPr>
        <w:t>Stronę</w:t>
      </w:r>
      <w:r w:rsidRPr="00226A5D">
        <w:rPr>
          <w:rFonts w:ascii="Times New Roman" w:eastAsia="Calibri" w:hAnsi="Times New Roman"/>
          <w:lang w:eastAsia="x-none"/>
        </w:rPr>
        <w:t xml:space="preserve"> o jakichkolwiek postępowaniach administracyjnych dotyczących ochrony danych osobowych, jeśli mogą one mieć wpływ na sposób wykonywania Umowy przez </w:t>
      </w:r>
      <w:r w:rsidRPr="00226A5D">
        <w:rPr>
          <w:rFonts w:ascii="Times New Roman" w:eastAsia="Calibri" w:hAnsi="Times New Roman"/>
          <w:b/>
          <w:lang w:eastAsia="x-none"/>
        </w:rPr>
        <w:t>Strony</w:t>
      </w:r>
      <w:r w:rsidRPr="00226A5D">
        <w:rPr>
          <w:rFonts w:ascii="Times New Roman" w:eastAsia="Calibri" w:hAnsi="Times New Roman"/>
          <w:lang w:eastAsia="x-none"/>
        </w:rPr>
        <w:t>;</w:t>
      </w:r>
    </w:p>
    <w:p w:rsidR="00F725EF" w:rsidRPr="00226A5D" w:rsidRDefault="00F725EF" w:rsidP="00F725EF">
      <w:pPr>
        <w:numPr>
          <w:ilvl w:val="0"/>
          <w:numId w:val="132"/>
        </w:numPr>
        <w:spacing w:before="240" w:line="280" w:lineRule="exact"/>
        <w:ind w:left="709" w:right="0" w:hanging="284"/>
        <w:contextualSpacing/>
        <w:jc w:val="both"/>
        <w:rPr>
          <w:rFonts w:ascii="Times New Roman" w:eastAsia="Calibri" w:hAnsi="Times New Roman"/>
          <w:lang w:eastAsia="x-none"/>
        </w:rPr>
      </w:pPr>
      <w:r w:rsidRPr="00226A5D">
        <w:rPr>
          <w:rFonts w:ascii="Times New Roman" w:eastAsia="Calibri" w:hAnsi="Times New Roman"/>
          <w:lang w:eastAsia="x-none"/>
        </w:rPr>
        <w:lastRenderedPageBreak/>
        <w:t xml:space="preserve">informować drugą </w:t>
      </w:r>
      <w:r w:rsidRPr="00226A5D">
        <w:rPr>
          <w:rFonts w:ascii="Times New Roman" w:eastAsia="Calibri" w:hAnsi="Times New Roman"/>
          <w:b/>
          <w:lang w:eastAsia="x-none"/>
        </w:rPr>
        <w:t>Stronę</w:t>
      </w:r>
      <w:r w:rsidRPr="00226A5D">
        <w:rPr>
          <w:rFonts w:ascii="Times New Roman" w:eastAsia="Calibri" w:hAnsi="Times New Roman"/>
          <w:lang w:eastAsia="x-none"/>
        </w:rPr>
        <w:t xml:space="preserve"> o wszelkich przeszkodach w wykonaniu Umowy mających związek z przetwarzaniem danych osobowych.</w:t>
      </w:r>
    </w:p>
    <w:p w:rsidR="00F725EF" w:rsidRPr="00226A5D" w:rsidRDefault="00F725EF" w:rsidP="00F725EF">
      <w:pPr>
        <w:numPr>
          <w:ilvl w:val="0"/>
          <w:numId w:val="130"/>
        </w:numPr>
        <w:tabs>
          <w:tab w:val="clear" w:pos="360"/>
          <w:tab w:val="num" w:pos="426"/>
          <w:tab w:val="center" w:pos="4536"/>
          <w:tab w:val="right" w:pos="9072"/>
        </w:tabs>
        <w:spacing w:before="240" w:line="280" w:lineRule="exact"/>
        <w:ind w:left="426" w:right="0" w:hanging="426"/>
        <w:jc w:val="both"/>
        <w:rPr>
          <w:rFonts w:ascii="Times New Roman" w:eastAsia="Calibri" w:hAnsi="Times New Roman"/>
          <w:b/>
        </w:rPr>
      </w:pPr>
      <w:r w:rsidRPr="00226A5D">
        <w:rPr>
          <w:rFonts w:ascii="Times New Roman" w:eastAsia="Calibri" w:hAnsi="Times New Roman"/>
          <w:b/>
          <w:lang w:eastAsia="x-none"/>
        </w:rPr>
        <w:t>Strony</w:t>
      </w:r>
      <w:r w:rsidRPr="00226A5D">
        <w:rPr>
          <w:rFonts w:ascii="Times New Roman" w:eastAsia="Calibri" w:hAnsi="Times New Roman"/>
          <w:lang w:eastAsia="x-none"/>
        </w:rPr>
        <w:t xml:space="preserve"> dopuszczają do przetwarzania danych wyłącznie osoby odpowiednio upoważnione do przetwarzania oraz zobowiązane do zachowania danych osobowych w tajemnicy.</w:t>
      </w:r>
    </w:p>
    <w:p w:rsidR="00F725EF" w:rsidRPr="00226A5D" w:rsidRDefault="00F725EF" w:rsidP="00F725EF">
      <w:pPr>
        <w:numPr>
          <w:ilvl w:val="0"/>
          <w:numId w:val="130"/>
        </w:numPr>
        <w:tabs>
          <w:tab w:val="clear" w:pos="360"/>
          <w:tab w:val="num" w:pos="426"/>
          <w:tab w:val="center" w:pos="4536"/>
          <w:tab w:val="right" w:pos="9072"/>
        </w:tabs>
        <w:spacing w:before="0" w:line="280" w:lineRule="exact"/>
        <w:ind w:left="426" w:right="0" w:hanging="426"/>
        <w:jc w:val="both"/>
        <w:rPr>
          <w:rFonts w:ascii="Times New Roman" w:hAnsi="Times New Roman"/>
        </w:rPr>
      </w:pPr>
      <w:r w:rsidRPr="00226A5D">
        <w:rPr>
          <w:rFonts w:ascii="Times New Roman" w:hAnsi="Times New Roman"/>
          <w:b/>
        </w:rPr>
        <w:t>Strony</w:t>
      </w:r>
      <w:r w:rsidRPr="00226A5D">
        <w:rPr>
          <w:rFonts w:ascii="Times New Roman" w:hAnsi="Times New Roman"/>
        </w:rPr>
        <w:t xml:space="preserve"> zobowiązują się do wykonania względem swoich przedstawicieli (niezależnie od podstawy prawnej zatrudnienia), których dane </w:t>
      </w:r>
      <w:r w:rsidRPr="00226A5D">
        <w:rPr>
          <w:rFonts w:ascii="Times New Roman" w:eastAsia="Calibri" w:hAnsi="Times New Roman"/>
          <w:lang w:eastAsia="x-none"/>
        </w:rPr>
        <w:t>osobowe</w:t>
      </w:r>
      <w:r w:rsidRPr="00226A5D">
        <w:rPr>
          <w:rFonts w:ascii="Times New Roman" w:hAnsi="Times New Roman"/>
        </w:rPr>
        <w:t xml:space="preserve"> będą ujawniane drugiej </w:t>
      </w:r>
      <w:r w:rsidRPr="00226A5D">
        <w:rPr>
          <w:rFonts w:ascii="Times New Roman" w:hAnsi="Times New Roman"/>
          <w:b/>
        </w:rPr>
        <w:t>Stronie</w:t>
      </w:r>
      <w:r w:rsidRPr="00226A5D">
        <w:rPr>
          <w:rFonts w:ascii="Times New Roman" w:hAnsi="Times New Roman"/>
        </w:rPr>
        <w:t xml:space="preserve"> w celu realizacji Umowy, obowiązku informacyjnego zgodnie z art. 14 Rozporządzenia 2016/679, w imieniu drugiej </w:t>
      </w:r>
      <w:r w:rsidRPr="00226A5D">
        <w:rPr>
          <w:rFonts w:ascii="Times New Roman" w:hAnsi="Times New Roman"/>
          <w:b/>
        </w:rPr>
        <w:t>Strony</w:t>
      </w:r>
      <w:r w:rsidRPr="00226A5D">
        <w:rPr>
          <w:rFonts w:ascii="Times New Roman" w:hAnsi="Times New Roman"/>
        </w:rPr>
        <w:t xml:space="preserve">. </w:t>
      </w:r>
    </w:p>
    <w:p w:rsidR="00F725EF" w:rsidRPr="00226A5D" w:rsidRDefault="00F725EF" w:rsidP="00F725EF">
      <w:pPr>
        <w:numPr>
          <w:ilvl w:val="0"/>
          <w:numId w:val="130"/>
        </w:numPr>
        <w:tabs>
          <w:tab w:val="clear" w:pos="360"/>
          <w:tab w:val="num" w:pos="426"/>
          <w:tab w:val="center" w:pos="4536"/>
          <w:tab w:val="right" w:pos="9072"/>
        </w:tabs>
        <w:spacing w:before="0" w:line="280" w:lineRule="exact"/>
        <w:ind w:left="426" w:right="0" w:hanging="426"/>
        <w:jc w:val="both"/>
        <w:rPr>
          <w:rFonts w:ascii="Times New Roman" w:hAnsi="Times New Roman"/>
        </w:rPr>
      </w:pPr>
      <w:r w:rsidRPr="00226A5D">
        <w:rPr>
          <w:rFonts w:ascii="Times New Roman" w:hAnsi="Times New Roman"/>
        </w:rPr>
        <w:t xml:space="preserve">W celu wykonania zobowiązania, o którym mowa w ust. 8 powyżej, </w:t>
      </w:r>
      <w:r w:rsidRPr="00226A5D">
        <w:rPr>
          <w:rFonts w:ascii="Times New Roman" w:hAnsi="Times New Roman"/>
          <w:b/>
        </w:rPr>
        <w:t>Strony</w:t>
      </w:r>
      <w:r w:rsidRPr="00226A5D">
        <w:rPr>
          <w:rFonts w:ascii="Times New Roman" w:hAnsi="Times New Roman"/>
        </w:rPr>
        <w:t xml:space="preserve"> zobowiązują się niezwłocznie po przekazaniu drugiej Stronie danych osobowych osób, o których mowa w ust. 8, lecz nie później niż w terminie miesiąca, do przekazania tym osobom informacji określonej odpowiednio w załączniku nr </w:t>
      </w:r>
      <w:r>
        <w:rPr>
          <w:rFonts w:ascii="Times New Roman" w:hAnsi="Times New Roman"/>
        </w:rPr>
        <w:t>8</w:t>
      </w:r>
      <w:r w:rsidRPr="00226A5D">
        <w:rPr>
          <w:rFonts w:ascii="Times New Roman" w:hAnsi="Times New Roman"/>
        </w:rPr>
        <w:t xml:space="preserve"> (w odniesieniu do przedstawicieli </w:t>
      </w:r>
      <w:r w:rsidRPr="00226A5D">
        <w:rPr>
          <w:rFonts w:ascii="Times New Roman" w:hAnsi="Times New Roman"/>
          <w:b/>
        </w:rPr>
        <w:t>OSDn</w:t>
      </w:r>
      <w:r w:rsidRPr="00226A5D">
        <w:rPr>
          <w:rFonts w:ascii="Times New Roman" w:hAnsi="Times New Roman"/>
        </w:rPr>
        <w:t xml:space="preserve">) lub </w:t>
      </w:r>
      <w:r>
        <w:rPr>
          <w:rFonts w:ascii="Times New Roman" w:hAnsi="Times New Roman"/>
        </w:rPr>
        <w:t>9</w:t>
      </w:r>
      <w:r w:rsidRPr="00226A5D">
        <w:rPr>
          <w:rFonts w:ascii="Times New Roman" w:hAnsi="Times New Roman"/>
        </w:rPr>
        <w:t xml:space="preserve"> (w odniesieniu do przedstawicieli </w:t>
      </w:r>
      <w:r w:rsidRPr="00226A5D">
        <w:rPr>
          <w:rFonts w:ascii="Times New Roman" w:hAnsi="Times New Roman"/>
          <w:b/>
        </w:rPr>
        <w:t>Sprzedawcy</w:t>
      </w:r>
      <w:r w:rsidRPr="00226A5D">
        <w:rPr>
          <w:rFonts w:ascii="Times New Roman" w:hAnsi="Times New Roman"/>
        </w:rPr>
        <w:t xml:space="preserve">). </w:t>
      </w:r>
      <w:r w:rsidRPr="00226A5D">
        <w:rPr>
          <w:rFonts w:ascii="Times New Roman" w:hAnsi="Times New Roman"/>
          <w:b/>
        </w:rPr>
        <w:t>Strona</w:t>
      </w:r>
      <w:r w:rsidRPr="00226A5D">
        <w:rPr>
          <w:rFonts w:ascii="Times New Roman" w:hAnsi="Times New Roman"/>
        </w:rPr>
        <w:t xml:space="preserve"> zobowiązana jest niezwłocznie, lecz nie później niż w ciągu 3 dni roboczych od otrzymania takiego żądania, przedstawić drugiej dowód wykonania obowiązku, o którym mowa w zdaniu poprzedzającym.</w:t>
      </w:r>
    </w:p>
    <w:p w:rsidR="00853B16" w:rsidRDefault="00853B16" w:rsidP="00167B24">
      <w:pPr>
        <w:jc w:val="both"/>
        <w:rPr>
          <w:rFonts w:ascii="Times New Roman" w:hAnsi="Times New Roman"/>
          <w:color w:val="000000"/>
          <w:w w:val="102"/>
        </w:rPr>
      </w:pPr>
    </w:p>
    <w:p w:rsidR="00250AFB" w:rsidRPr="0020263E" w:rsidRDefault="004510FA" w:rsidP="005F4EFC">
      <w:pPr>
        <w:tabs>
          <w:tab w:val="left" w:pos="9072"/>
        </w:tabs>
        <w:ind w:left="0" w:right="0"/>
        <w:jc w:val="center"/>
        <w:rPr>
          <w:rFonts w:ascii="Times New Roman" w:hAnsi="Times New Roman"/>
          <w:b/>
        </w:rPr>
      </w:pPr>
      <w:r w:rsidRPr="0020263E">
        <w:rPr>
          <w:rFonts w:ascii="Times New Roman" w:hAnsi="Times New Roman"/>
          <w:b/>
        </w:rPr>
        <w:t>§ 10</w:t>
      </w:r>
    </w:p>
    <w:p w:rsidR="004510FA" w:rsidRPr="0020263E" w:rsidRDefault="004510FA" w:rsidP="005F4E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40" w:lineRule="auto"/>
        <w:ind w:left="0" w:right="0"/>
        <w:jc w:val="center"/>
        <w:rPr>
          <w:rFonts w:ascii="Times New Roman" w:hAnsi="Times New Roman"/>
          <w:b/>
        </w:rPr>
      </w:pPr>
      <w:r w:rsidRPr="0020263E">
        <w:rPr>
          <w:rFonts w:ascii="Times New Roman" w:hAnsi="Times New Roman"/>
          <w:b/>
        </w:rPr>
        <w:t>Rozliczenia finansowe i fakturowanie</w:t>
      </w:r>
    </w:p>
    <w:p w:rsidR="00CE1848" w:rsidRPr="0077745E" w:rsidRDefault="0077745E" w:rsidP="0077745E">
      <w:pPr>
        <w:numPr>
          <w:ilvl w:val="0"/>
          <w:numId w:val="20"/>
        </w:numPr>
        <w:rPr>
          <w:rFonts w:ascii="Times New Roman" w:hAnsi="Times New Roman"/>
          <w:spacing w:val="-1"/>
        </w:rPr>
      </w:pPr>
      <w:r w:rsidRPr="0077745E">
        <w:rPr>
          <w:rFonts w:ascii="Times New Roman" w:hAnsi="Times New Roman"/>
          <w:spacing w:val="-1"/>
        </w:rPr>
        <w:t>Sprzedawca zobowiązuje się do zapłaty należności na rzecz OSDn za dodatkowe odczyty układów pomiarowo-rozliczeniowych dokonane na żądanie Sprzedawcy.</w:t>
      </w:r>
    </w:p>
    <w:p w:rsidR="004F42E2" w:rsidRPr="004F42E2" w:rsidRDefault="004F42E2" w:rsidP="004F42E2">
      <w:pPr>
        <w:pStyle w:val="Stylwyliczanie"/>
        <w:widowControl w:val="0"/>
        <w:numPr>
          <w:ilvl w:val="0"/>
          <w:numId w:val="20"/>
        </w:numPr>
        <w:tabs>
          <w:tab w:val="clear" w:pos="360"/>
          <w:tab w:val="clear" w:pos="4536"/>
          <w:tab w:val="clear" w:pos="9072"/>
        </w:tabs>
        <w:adjustRightInd w:val="0"/>
        <w:spacing w:before="0" w:line="276" w:lineRule="auto"/>
        <w:textAlignment w:val="baseline"/>
        <w:rPr>
          <w:sz w:val="22"/>
          <w:szCs w:val="22"/>
        </w:rPr>
      </w:pPr>
      <w:r w:rsidRPr="004F42E2">
        <w:rPr>
          <w:b/>
          <w:bCs/>
          <w:sz w:val="22"/>
          <w:szCs w:val="22"/>
        </w:rPr>
        <w:t>Strony</w:t>
      </w:r>
      <w:r w:rsidRPr="004F42E2">
        <w:rPr>
          <w:sz w:val="22"/>
          <w:szCs w:val="22"/>
        </w:rPr>
        <w:t xml:space="preserve"> ustalają, że opłata netto za wykonanie czynności wymienionej w ust. 1 będzie wyliczana zgodnie z algorytmem:</w:t>
      </w:r>
    </w:p>
    <w:p w:rsidR="004F42E2" w:rsidRPr="004F42E2" w:rsidRDefault="004F42E2" w:rsidP="004F42E2">
      <w:pPr>
        <w:pStyle w:val="Stylwyliczanie"/>
        <w:widowControl w:val="0"/>
        <w:tabs>
          <w:tab w:val="clear" w:pos="4536"/>
          <w:tab w:val="clear" w:pos="9072"/>
        </w:tabs>
        <w:adjustRightInd w:val="0"/>
        <w:spacing w:line="276" w:lineRule="auto"/>
        <w:ind w:left="425"/>
        <w:jc w:val="center"/>
        <w:textAlignment w:val="baseline"/>
        <w:rPr>
          <w:color w:val="auto"/>
          <w:sz w:val="22"/>
          <w:szCs w:val="22"/>
        </w:rPr>
      </w:pPr>
      <w:r w:rsidRPr="004F42E2">
        <w:rPr>
          <w:color w:val="auto"/>
          <w:sz w:val="22"/>
          <w:szCs w:val="22"/>
        </w:rPr>
        <w:t>O = L</w:t>
      </w:r>
      <w:r w:rsidRPr="004F42E2">
        <w:rPr>
          <w:color w:val="auto"/>
          <w:sz w:val="22"/>
          <w:szCs w:val="22"/>
          <w:vertAlign w:val="subscript"/>
        </w:rPr>
        <w:t xml:space="preserve"> </w:t>
      </w:r>
      <w:r w:rsidRPr="004F42E2">
        <w:rPr>
          <w:color w:val="auto"/>
          <w:sz w:val="22"/>
          <w:szCs w:val="22"/>
        </w:rPr>
        <w:t>x S</w:t>
      </w:r>
      <w:r w:rsidRPr="004F42E2">
        <w:rPr>
          <w:color w:val="auto"/>
          <w:sz w:val="22"/>
          <w:szCs w:val="22"/>
          <w:vertAlign w:val="subscript"/>
        </w:rPr>
        <w:t xml:space="preserve">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568"/>
        <w:gridCol w:w="8646"/>
      </w:tblGrid>
      <w:tr w:rsidR="004F42E2" w:rsidRPr="004F42E2" w:rsidTr="00DF3130">
        <w:tc>
          <w:tcPr>
            <w:tcW w:w="568" w:type="dxa"/>
          </w:tcPr>
          <w:p w:rsidR="004F42E2" w:rsidRPr="004F42E2" w:rsidRDefault="004F42E2" w:rsidP="00DF3130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6" w:lineRule="auto"/>
              <w:textAlignment w:val="baseline"/>
              <w:rPr>
                <w:color w:val="auto"/>
                <w:sz w:val="22"/>
                <w:szCs w:val="22"/>
              </w:rPr>
            </w:pPr>
            <w:r w:rsidRPr="004F42E2">
              <w:rPr>
                <w:color w:val="auto"/>
                <w:sz w:val="22"/>
                <w:szCs w:val="22"/>
              </w:rPr>
              <w:t>O -</w:t>
            </w:r>
          </w:p>
        </w:tc>
        <w:tc>
          <w:tcPr>
            <w:tcW w:w="8646" w:type="dxa"/>
          </w:tcPr>
          <w:p w:rsidR="004F42E2" w:rsidRPr="004F42E2" w:rsidRDefault="004F42E2" w:rsidP="00DF3130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6" w:lineRule="auto"/>
              <w:textAlignment w:val="baseline"/>
              <w:rPr>
                <w:color w:val="auto"/>
                <w:sz w:val="22"/>
                <w:szCs w:val="22"/>
              </w:rPr>
            </w:pPr>
            <w:r w:rsidRPr="004F42E2">
              <w:rPr>
                <w:color w:val="auto"/>
                <w:sz w:val="22"/>
                <w:szCs w:val="22"/>
              </w:rPr>
              <w:t>opłata netto [zł]</w:t>
            </w:r>
          </w:p>
        </w:tc>
      </w:tr>
      <w:tr w:rsidR="004F42E2" w:rsidRPr="004F42E2" w:rsidTr="00DF3130">
        <w:tc>
          <w:tcPr>
            <w:tcW w:w="568" w:type="dxa"/>
            <w:vAlign w:val="center"/>
          </w:tcPr>
          <w:p w:rsidR="004F42E2" w:rsidRPr="004F42E2" w:rsidRDefault="004F42E2" w:rsidP="00DF3130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6" w:lineRule="auto"/>
              <w:jc w:val="left"/>
              <w:textAlignment w:val="baseline"/>
              <w:rPr>
                <w:color w:val="auto"/>
                <w:sz w:val="22"/>
                <w:szCs w:val="22"/>
              </w:rPr>
            </w:pPr>
            <w:r w:rsidRPr="004F42E2">
              <w:rPr>
                <w:color w:val="auto"/>
                <w:sz w:val="22"/>
                <w:szCs w:val="22"/>
              </w:rPr>
              <w:t>L</w:t>
            </w:r>
            <w:r w:rsidRPr="004F42E2">
              <w:rPr>
                <w:color w:val="auto"/>
                <w:sz w:val="22"/>
                <w:szCs w:val="22"/>
                <w:vertAlign w:val="subscript"/>
              </w:rPr>
              <w:t xml:space="preserve"> </w:t>
            </w:r>
            <w:r w:rsidRPr="004F42E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646" w:type="dxa"/>
          </w:tcPr>
          <w:p w:rsidR="004F42E2" w:rsidRPr="004F42E2" w:rsidRDefault="004F42E2" w:rsidP="00DF3130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6" w:lineRule="auto"/>
              <w:textAlignment w:val="baseline"/>
              <w:rPr>
                <w:color w:val="auto"/>
                <w:sz w:val="22"/>
                <w:szCs w:val="22"/>
              </w:rPr>
            </w:pPr>
            <w:r w:rsidRPr="004F42E2">
              <w:rPr>
                <w:color w:val="auto"/>
                <w:sz w:val="22"/>
                <w:szCs w:val="22"/>
              </w:rPr>
              <w:t xml:space="preserve">liczba dodatkowo odczytanych układów pomiarowo-rozliczeniowych dokonanych </w:t>
            </w:r>
            <w:r w:rsidRPr="004F42E2">
              <w:rPr>
                <w:color w:val="auto"/>
                <w:sz w:val="22"/>
                <w:szCs w:val="22"/>
              </w:rPr>
              <w:br/>
              <w:t xml:space="preserve">na żądanie </w:t>
            </w:r>
            <w:r w:rsidRPr="004F42E2">
              <w:rPr>
                <w:b/>
                <w:color w:val="auto"/>
                <w:sz w:val="22"/>
                <w:szCs w:val="22"/>
              </w:rPr>
              <w:t>Sprzedawcy</w:t>
            </w:r>
          </w:p>
        </w:tc>
      </w:tr>
      <w:tr w:rsidR="004F42E2" w:rsidRPr="004F42E2" w:rsidTr="00DF3130">
        <w:tc>
          <w:tcPr>
            <w:tcW w:w="568" w:type="dxa"/>
            <w:vAlign w:val="center"/>
          </w:tcPr>
          <w:p w:rsidR="004F42E2" w:rsidRPr="004F42E2" w:rsidRDefault="004F42E2" w:rsidP="00DF3130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6" w:lineRule="auto"/>
              <w:jc w:val="left"/>
              <w:textAlignment w:val="baseline"/>
              <w:rPr>
                <w:color w:val="auto"/>
                <w:sz w:val="22"/>
                <w:szCs w:val="22"/>
              </w:rPr>
            </w:pPr>
            <w:r w:rsidRPr="004F42E2">
              <w:rPr>
                <w:color w:val="auto"/>
                <w:sz w:val="22"/>
                <w:szCs w:val="22"/>
              </w:rPr>
              <w:t>S -</w:t>
            </w:r>
          </w:p>
        </w:tc>
        <w:tc>
          <w:tcPr>
            <w:tcW w:w="8646" w:type="dxa"/>
          </w:tcPr>
          <w:p w:rsidR="004F42E2" w:rsidRPr="004F42E2" w:rsidRDefault="004F42E2" w:rsidP="00DF3130">
            <w:pPr>
              <w:pStyle w:val="Stylwyliczanie"/>
              <w:widowControl w:val="0"/>
              <w:tabs>
                <w:tab w:val="clear" w:pos="4536"/>
                <w:tab w:val="clear" w:pos="9072"/>
              </w:tabs>
              <w:adjustRightInd w:val="0"/>
              <w:spacing w:before="0" w:line="276" w:lineRule="auto"/>
              <w:textAlignment w:val="baseline"/>
              <w:rPr>
                <w:color w:val="auto"/>
                <w:sz w:val="22"/>
                <w:szCs w:val="22"/>
              </w:rPr>
            </w:pPr>
            <w:r w:rsidRPr="004F42E2">
              <w:rPr>
                <w:color w:val="auto"/>
                <w:sz w:val="22"/>
                <w:szCs w:val="22"/>
              </w:rPr>
              <w:t xml:space="preserve">jednostkowa stawka za dodatkowy odczyt układu pomiarowo-rozliczeniowego dokonanego na żądanie </w:t>
            </w:r>
            <w:r w:rsidRPr="004F42E2">
              <w:rPr>
                <w:b/>
                <w:color w:val="auto"/>
                <w:sz w:val="22"/>
                <w:szCs w:val="22"/>
              </w:rPr>
              <w:t>Sprzedawcy</w:t>
            </w:r>
            <w:r w:rsidRPr="004F42E2">
              <w:rPr>
                <w:color w:val="auto"/>
                <w:sz w:val="22"/>
                <w:szCs w:val="22"/>
              </w:rPr>
              <w:t xml:space="preserve"> = 50 [zł] / odczyt netto</w:t>
            </w:r>
          </w:p>
        </w:tc>
      </w:tr>
    </w:tbl>
    <w:p w:rsidR="004510FA" w:rsidRPr="007975F9" w:rsidRDefault="00A041E5" w:rsidP="007975F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Sprzedawca </w:t>
      </w:r>
      <w:r w:rsidR="004510FA" w:rsidRPr="007975F9">
        <w:rPr>
          <w:rFonts w:ascii="Times New Roman" w:hAnsi="Times New Roman"/>
          <w:color w:val="000000"/>
          <w:spacing w:val="-1"/>
        </w:rPr>
        <w:t xml:space="preserve">zobowiązuje się do zapłaty należności na rzecz </w:t>
      </w:r>
      <w:r w:rsidR="00167B24">
        <w:rPr>
          <w:rFonts w:ascii="Times New Roman" w:hAnsi="Times New Roman"/>
          <w:color w:val="000000"/>
          <w:spacing w:val="-1"/>
        </w:rPr>
        <w:t>Unihut S</w:t>
      </w:r>
      <w:r w:rsidR="00C640A8">
        <w:rPr>
          <w:rFonts w:ascii="Times New Roman" w:hAnsi="Times New Roman"/>
          <w:color w:val="000000"/>
          <w:spacing w:val="-1"/>
        </w:rPr>
        <w:t>.A.</w:t>
      </w:r>
      <w:r w:rsidR="004510FA" w:rsidRPr="007975F9">
        <w:rPr>
          <w:rFonts w:ascii="Times New Roman" w:hAnsi="Times New Roman"/>
          <w:color w:val="000000"/>
          <w:spacing w:val="-1"/>
        </w:rPr>
        <w:t xml:space="preserve"> za dodatkowe odczyty układów pomiarowo-rozliczeniowych dokonane na żądanie Sprzedawcy</w:t>
      </w:r>
      <w:r w:rsidR="007A6E35">
        <w:rPr>
          <w:rFonts w:ascii="Times New Roman" w:hAnsi="Times New Roman"/>
          <w:color w:val="000000"/>
          <w:spacing w:val="-1"/>
        </w:rPr>
        <w:t xml:space="preserve"> inne niż wynikające </w:t>
      </w:r>
      <w:r w:rsidR="0020263E">
        <w:rPr>
          <w:rFonts w:ascii="Times New Roman" w:hAnsi="Times New Roman"/>
          <w:color w:val="000000"/>
          <w:spacing w:val="-1"/>
        </w:rPr>
        <w:br/>
      </w:r>
      <w:r w:rsidR="007A6E35">
        <w:rPr>
          <w:rFonts w:ascii="Times New Roman" w:hAnsi="Times New Roman"/>
          <w:color w:val="000000"/>
          <w:spacing w:val="-1"/>
        </w:rPr>
        <w:t xml:space="preserve">z terminów zmiany sprzedawcy lub wynikające z okresów rozliczeniowych usług </w:t>
      </w:r>
      <w:r w:rsidR="00347053">
        <w:rPr>
          <w:rFonts w:ascii="Times New Roman" w:hAnsi="Times New Roman"/>
          <w:color w:val="000000"/>
          <w:spacing w:val="-1"/>
        </w:rPr>
        <w:t>dystrybucji</w:t>
      </w:r>
      <w:r w:rsidR="004510FA" w:rsidRPr="007975F9">
        <w:rPr>
          <w:rFonts w:ascii="Times New Roman" w:hAnsi="Times New Roman"/>
          <w:color w:val="000000"/>
          <w:spacing w:val="-1"/>
        </w:rPr>
        <w:t>.</w:t>
      </w:r>
    </w:p>
    <w:p w:rsidR="004510FA" w:rsidRPr="00586CBB" w:rsidRDefault="004510FA" w:rsidP="007975F9">
      <w:pPr>
        <w:pStyle w:val="Akapitzlist"/>
        <w:widowControl w:val="0"/>
        <w:numPr>
          <w:ilvl w:val="0"/>
          <w:numId w:val="20"/>
        </w:numPr>
        <w:tabs>
          <w:tab w:val="center" w:leader="dot" w:pos="142"/>
        </w:tabs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3"/>
          <w:w w:val="105"/>
        </w:rPr>
      </w:pPr>
      <w:r w:rsidRPr="00250AFB">
        <w:rPr>
          <w:rFonts w:ascii="Times New Roman" w:hAnsi="Times New Roman"/>
          <w:w w:val="106"/>
        </w:rPr>
        <w:t xml:space="preserve">Strony ustalają, że stawka netto opłat za wykonane czynności wymienionej w ust. </w:t>
      </w:r>
      <w:r w:rsidR="00B31193">
        <w:rPr>
          <w:rFonts w:ascii="Times New Roman" w:hAnsi="Times New Roman"/>
          <w:w w:val="106"/>
        </w:rPr>
        <w:t>3</w:t>
      </w:r>
      <w:r w:rsidRPr="00250AFB">
        <w:rPr>
          <w:rFonts w:ascii="Times New Roman" w:hAnsi="Times New Roman"/>
          <w:w w:val="106"/>
        </w:rPr>
        <w:t xml:space="preserve"> wynosi </w:t>
      </w:r>
      <w:r w:rsidR="00250AFB" w:rsidRPr="00586CBB">
        <w:rPr>
          <w:rFonts w:ascii="Times New Roman" w:hAnsi="Times New Roman"/>
          <w:w w:val="106"/>
        </w:rPr>
        <w:t>99</w:t>
      </w:r>
      <w:r w:rsidRPr="00586CBB">
        <w:rPr>
          <w:rFonts w:ascii="Times New Roman" w:hAnsi="Times New Roman"/>
          <w:w w:val="106"/>
        </w:rPr>
        <w:t xml:space="preserve"> </w:t>
      </w:r>
      <w:r w:rsidRPr="00586CBB">
        <w:rPr>
          <w:rFonts w:ascii="Times New Roman" w:hAnsi="Times New Roman"/>
          <w:w w:val="105"/>
        </w:rPr>
        <w:t>zł/odczyt.</w:t>
      </w:r>
      <w:r w:rsidR="00F63CD3" w:rsidRPr="00586CBB">
        <w:rPr>
          <w:rFonts w:ascii="Times New Roman" w:hAnsi="Times New Roman"/>
          <w:w w:val="105"/>
        </w:rPr>
        <w:t xml:space="preserve"> </w:t>
      </w:r>
    </w:p>
    <w:p w:rsidR="004510FA" w:rsidRPr="007975F9" w:rsidRDefault="004510FA" w:rsidP="007975F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3"/>
        </w:rPr>
      </w:pPr>
      <w:r w:rsidRPr="00250AFB">
        <w:rPr>
          <w:rFonts w:ascii="Times New Roman" w:hAnsi="Times New Roman"/>
          <w:color w:val="000000"/>
          <w:spacing w:val="-3"/>
        </w:rPr>
        <w:t>Do</w:t>
      </w:r>
      <w:r w:rsidR="00C86696" w:rsidRPr="00250AFB">
        <w:rPr>
          <w:rFonts w:ascii="Times New Roman" w:hAnsi="Times New Roman"/>
          <w:color w:val="000000"/>
          <w:spacing w:val="-3"/>
        </w:rPr>
        <w:t xml:space="preserve"> </w:t>
      </w:r>
      <w:r w:rsidRPr="00250AFB">
        <w:rPr>
          <w:rFonts w:ascii="Times New Roman" w:hAnsi="Times New Roman"/>
          <w:color w:val="000000"/>
          <w:spacing w:val="-3"/>
        </w:rPr>
        <w:t>cen</w:t>
      </w:r>
      <w:r w:rsidR="00C86696" w:rsidRPr="00250AFB">
        <w:rPr>
          <w:rFonts w:ascii="Times New Roman" w:hAnsi="Times New Roman"/>
          <w:color w:val="000000"/>
          <w:spacing w:val="-3"/>
        </w:rPr>
        <w:t xml:space="preserve"> </w:t>
      </w:r>
      <w:r w:rsidRPr="00250AFB">
        <w:rPr>
          <w:rFonts w:ascii="Times New Roman" w:hAnsi="Times New Roman"/>
          <w:color w:val="000000"/>
          <w:spacing w:val="-3"/>
        </w:rPr>
        <w:t>stosowan</w:t>
      </w:r>
      <w:r w:rsidR="00F426BF">
        <w:rPr>
          <w:rFonts w:ascii="Times New Roman" w:hAnsi="Times New Roman"/>
          <w:color w:val="000000"/>
          <w:spacing w:val="-3"/>
        </w:rPr>
        <w:t>ych</w:t>
      </w:r>
      <w:r w:rsidR="00C86696" w:rsidRPr="00250AFB">
        <w:rPr>
          <w:rFonts w:ascii="Times New Roman" w:hAnsi="Times New Roman"/>
          <w:color w:val="000000"/>
          <w:spacing w:val="-3"/>
        </w:rPr>
        <w:t xml:space="preserve"> </w:t>
      </w:r>
      <w:r w:rsidRPr="00250AFB">
        <w:rPr>
          <w:rFonts w:ascii="Times New Roman" w:hAnsi="Times New Roman"/>
          <w:color w:val="000000"/>
          <w:spacing w:val="-3"/>
        </w:rPr>
        <w:t>we</w:t>
      </w:r>
      <w:r w:rsidR="00C86696" w:rsidRPr="00250AFB">
        <w:rPr>
          <w:rFonts w:ascii="Times New Roman" w:hAnsi="Times New Roman"/>
          <w:color w:val="000000"/>
          <w:spacing w:val="-3"/>
        </w:rPr>
        <w:t xml:space="preserve"> </w:t>
      </w:r>
      <w:r w:rsidRPr="00250AFB">
        <w:rPr>
          <w:rFonts w:ascii="Times New Roman" w:hAnsi="Times New Roman"/>
          <w:color w:val="000000"/>
          <w:spacing w:val="-3"/>
        </w:rPr>
        <w:t>wzajemnych</w:t>
      </w:r>
      <w:r w:rsidR="00C86696" w:rsidRPr="00250AFB">
        <w:rPr>
          <w:rFonts w:ascii="Times New Roman" w:hAnsi="Times New Roman"/>
          <w:color w:val="000000"/>
          <w:spacing w:val="-3"/>
        </w:rPr>
        <w:t xml:space="preserve"> </w:t>
      </w:r>
      <w:r w:rsidRPr="00250AFB">
        <w:rPr>
          <w:rFonts w:ascii="Times New Roman" w:hAnsi="Times New Roman"/>
          <w:color w:val="000000"/>
          <w:spacing w:val="-3"/>
        </w:rPr>
        <w:t>rozliczeniach</w:t>
      </w:r>
      <w:r w:rsidR="00C86696" w:rsidRPr="00250AFB">
        <w:rPr>
          <w:rFonts w:ascii="Times New Roman" w:hAnsi="Times New Roman"/>
          <w:color w:val="000000"/>
          <w:spacing w:val="-3"/>
        </w:rPr>
        <w:t xml:space="preserve"> </w:t>
      </w:r>
      <w:r w:rsidRPr="00250AFB">
        <w:rPr>
          <w:rFonts w:ascii="Times New Roman" w:hAnsi="Times New Roman"/>
          <w:color w:val="000000"/>
          <w:spacing w:val="-3"/>
        </w:rPr>
        <w:t>zostanie</w:t>
      </w:r>
      <w:r w:rsidR="00C86696" w:rsidRPr="00250AFB">
        <w:rPr>
          <w:rFonts w:ascii="Times New Roman" w:hAnsi="Times New Roman"/>
          <w:color w:val="000000"/>
          <w:spacing w:val="-3"/>
        </w:rPr>
        <w:t xml:space="preserve"> </w:t>
      </w:r>
      <w:r w:rsidRPr="00250AFB">
        <w:rPr>
          <w:rFonts w:ascii="Times New Roman" w:hAnsi="Times New Roman"/>
          <w:color w:val="000000"/>
          <w:spacing w:val="-3"/>
        </w:rPr>
        <w:t>naliczony</w:t>
      </w:r>
      <w:r w:rsidR="00C86696" w:rsidRPr="00250AFB">
        <w:rPr>
          <w:rFonts w:ascii="Times New Roman" w:hAnsi="Times New Roman"/>
          <w:color w:val="000000"/>
          <w:spacing w:val="-3"/>
        </w:rPr>
        <w:t xml:space="preserve"> </w:t>
      </w:r>
      <w:r w:rsidRPr="00250AFB">
        <w:rPr>
          <w:rFonts w:ascii="Times New Roman" w:hAnsi="Times New Roman"/>
          <w:color w:val="000000"/>
          <w:spacing w:val="-3"/>
        </w:rPr>
        <w:t>podatek</w:t>
      </w:r>
      <w:r w:rsidR="00C86696" w:rsidRPr="00250AFB">
        <w:rPr>
          <w:rFonts w:ascii="Times New Roman" w:hAnsi="Times New Roman"/>
          <w:color w:val="000000"/>
          <w:spacing w:val="-3"/>
        </w:rPr>
        <w:t xml:space="preserve"> </w:t>
      </w:r>
      <w:r w:rsidR="006319EF">
        <w:rPr>
          <w:rFonts w:ascii="Times New Roman" w:hAnsi="Times New Roman"/>
          <w:color w:val="000000"/>
          <w:spacing w:val="-3"/>
        </w:rPr>
        <w:t>od towarów i usług</w:t>
      </w:r>
      <w:r w:rsidR="006319EF" w:rsidRPr="00250AFB">
        <w:rPr>
          <w:rFonts w:ascii="Times New Roman" w:hAnsi="Times New Roman"/>
          <w:color w:val="000000"/>
          <w:spacing w:val="-3"/>
        </w:rPr>
        <w:t xml:space="preserve"> </w:t>
      </w:r>
      <w:r w:rsidRPr="00250AFB">
        <w:rPr>
          <w:rFonts w:ascii="Times New Roman" w:hAnsi="Times New Roman"/>
          <w:color w:val="000000"/>
          <w:spacing w:val="-3"/>
        </w:rPr>
        <w:t>zgodnie z obowiązującymi przepisami.</w:t>
      </w:r>
    </w:p>
    <w:p w:rsidR="004510FA" w:rsidRPr="007975F9" w:rsidRDefault="004510FA" w:rsidP="007975F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 xml:space="preserve">Najpóźniej do </w:t>
      </w:r>
      <w:r w:rsidR="00BF1A93">
        <w:rPr>
          <w:rFonts w:ascii="Times New Roman" w:hAnsi="Times New Roman"/>
          <w:color w:val="000000"/>
          <w:spacing w:val="-3"/>
        </w:rPr>
        <w:t>5</w:t>
      </w:r>
      <w:r w:rsidRPr="007975F9">
        <w:rPr>
          <w:rFonts w:ascii="Times New Roman" w:hAnsi="Times New Roman"/>
          <w:color w:val="000000"/>
          <w:spacing w:val="-3"/>
        </w:rPr>
        <w:t xml:space="preserve"> dnia po zakończeniu miesiąca kalendarzowego, stanowiącego okres rozliczeniowy, </w:t>
      </w:r>
      <w:r w:rsidR="00BF1A93">
        <w:rPr>
          <w:rFonts w:ascii="Times New Roman" w:hAnsi="Times New Roman"/>
          <w:color w:val="000000"/>
          <w:spacing w:val="-3"/>
        </w:rPr>
        <w:t>Unihut S.A.</w:t>
      </w:r>
      <w:r w:rsidRPr="007975F9">
        <w:rPr>
          <w:rFonts w:ascii="Times New Roman" w:hAnsi="Times New Roman"/>
          <w:color w:val="000000"/>
          <w:spacing w:val="-3"/>
        </w:rPr>
        <w:t xml:space="preserve"> wystawi Sprzedawcy fakturę VAT.</w:t>
      </w:r>
    </w:p>
    <w:p w:rsidR="004510FA" w:rsidRPr="007975F9" w:rsidRDefault="004510FA" w:rsidP="007975F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spacing w:val="-1"/>
        </w:rPr>
        <w:t xml:space="preserve">W przypadku, gdy niezbędne będzie skorygowanie należności, </w:t>
      </w:r>
      <w:r w:rsidR="00BF1A93">
        <w:rPr>
          <w:rFonts w:ascii="Times New Roman" w:hAnsi="Times New Roman"/>
          <w:color w:val="000000"/>
          <w:spacing w:val="-1"/>
        </w:rPr>
        <w:t>Unihut S.A.</w:t>
      </w:r>
      <w:r w:rsidRPr="007975F9">
        <w:rPr>
          <w:rFonts w:ascii="Times New Roman" w:hAnsi="Times New Roman"/>
          <w:color w:val="000000"/>
          <w:spacing w:val="-1"/>
        </w:rPr>
        <w:t xml:space="preserve"> wystawi fakturę VAT korygującą.</w:t>
      </w:r>
    </w:p>
    <w:p w:rsidR="004510FA" w:rsidRPr="007975F9" w:rsidRDefault="004510FA" w:rsidP="00250AFB">
      <w:pPr>
        <w:pStyle w:val="Akapitzlist"/>
        <w:widowControl w:val="0"/>
        <w:numPr>
          <w:ilvl w:val="0"/>
          <w:numId w:val="20"/>
        </w:numPr>
        <w:tabs>
          <w:tab w:val="center" w:leader="dot" w:pos="142"/>
        </w:tabs>
        <w:autoSpaceDE w:val="0"/>
        <w:autoSpaceDN w:val="0"/>
        <w:adjustRightInd w:val="0"/>
        <w:spacing w:before="125" w:line="246" w:lineRule="exact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w w:val="103"/>
        </w:rPr>
        <w:t xml:space="preserve">Płatności wynikające z Umowy, </w:t>
      </w:r>
      <w:r w:rsidR="00A041E5">
        <w:rPr>
          <w:rFonts w:ascii="Times New Roman" w:hAnsi="Times New Roman"/>
          <w:color w:val="000000"/>
        </w:rPr>
        <w:t xml:space="preserve">Sprzedawca </w:t>
      </w:r>
      <w:r w:rsidRPr="007975F9">
        <w:rPr>
          <w:rFonts w:ascii="Times New Roman" w:hAnsi="Times New Roman"/>
          <w:color w:val="000000"/>
          <w:w w:val="103"/>
        </w:rPr>
        <w:t xml:space="preserve">będzie regulował przelewem na konto wskazane na </w:t>
      </w:r>
      <w:r w:rsidRPr="007975F9">
        <w:rPr>
          <w:rFonts w:ascii="Times New Roman" w:hAnsi="Times New Roman"/>
          <w:color w:val="000000"/>
          <w:spacing w:val="-2"/>
        </w:rPr>
        <w:t>fakt</w:t>
      </w:r>
      <w:r w:rsidR="00744DED" w:rsidRPr="007975F9">
        <w:rPr>
          <w:rFonts w:ascii="Times New Roman" w:hAnsi="Times New Roman"/>
          <w:color w:val="000000"/>
          <w:spacing w:val="-2"/>
        </w:rPr>
        <w:t xml:space="preserve">urze VAT, w </w:t>
      </w:r>
      <w:r w:rsidR="00744DED" w:rsidRPr="00586CBB">
        <w:rPr>
          <w:rFonts w:ascii="Times New Roman" w:hAnsi="Times New Roman"/>
          <w:color w:val="000000"/>
          <w:spacing w:val="-2"/>
        </w:rPr>
        <w:t xml:space="preserve">terminie </w:t>
      </w:r>
      <w:r w:rsidR="00BF1A93" w:rsidRPr="00586CBB">
        <w:rPr>
          <w:rFonts w:ascii="Times New Roman" w:hAnsi="Times New Roman"/>
          <w:spacing w:val="-2"/>
        </w:rPr>
        <w:t>14</w:t>
      </w:r>
      <w:r w:rsidRPr="00586CBB">
        <w:rPr>
          <w:rFonts w:ascii="Times New Roman" w:hAnsi="Times New Roman"/>
          <w:spacing w:val="-2"/>
        </w:rPr>
        <w:t xml:space="preserve"> d</w:t>
      </w:r>
      <w:r w:rsidRPr="00586CBB">
        <w:rPr>
          <w:rFonts w:ascii="Times New Roman" w:hAnsi="Times New Roman"/>
          <w:color w:val="000000"/>
          <w:spacing w:val="-2"/>
        </w:rPr>
        <w:t>ni od daty</w:t>
      </w:r>
      <w:r w:rsidRPr="007975F9">
        <w:rPr>
          <w:rFonts w:ascii="Times New Roman" w:hAnsi="Times New Roman"/>
          <w:color w:val="000000"/>
          <w:spacing w:val="-2"/>
        </w:rPr>
        <w:t xml:space="preserve"> </w:t>
      </w:r>
      <w:r w:rsidR="006319EF">
        <w:rPr>
          <w:rFonts w:ascii="Times New Roman" w:hAnsi="Times New Roman"/>
          <w:color w:val="000000"/>
          <w:spacing w:val="-2"/>
        </w:rPr>
        <w:t>doręczenia</w:t>
      </w:r>
      <w:r w:rsidR="006319EF" w:rsidRPr="007975F9">
        <w:rPr>
          <w:rFonts w:ascii="Times New Roman" w:hAnsi="Times New Roman"/>
          <w:color w:val="000000"/>
          <w:spacing w:val="-2"/>
        </w:rPr>
        <w:t xml:space="preserve"> </w:t>
      </w:r>
      <w:r w:rsidRPr="007975F9">
        <w:rPr>
          <w:rFonts w:ascii="Times New Roman" w:hAnsi="Times New Roman"/>
          <w:color w:val="000000"/>
          <w:spacing w:val="-2"/>
        </w:rPr>
        <w:t>faktury VAT lub faktury VAT korygującej</w:t>
      </w:r>
      <w:r w:rsidRPr="007975F9">
        <w:rPr>
          <w:rFonts w:ascii="Times New Roman" w:hAnsi="Times New Roman"/>
          <w:color w:val="000000"/>
        </w:rPr>
        <w:t xml:space="preserve">. Za datę zapłaty uznaje się datę wpływu należności na </w:t>
      </w:r>
      <w:r w:rsidRPr="007975F9">
        <w:rPr>
          <w:rFonts w:ascii="Times New Roman" w:hAnsi="Times New Roman"/>
          <w:color w:val="000000"/>
          <w:spacing w:val="-1"/>
        </w:rPr>
        <w:t xml:space="preserve">rachunek bankowy </w:t>
      </w:r>
      <w:r w:rsidR="00BF1A93">
        <w:rPr>
          <w:rFonts w:ascii="Times New Roman" w:hAnsi="Times New Roman"/>
          <w:color w:val="000000"/>
          <w:spacing w:val="-1"/>
        </w:rPr>
        <w:t>Unihut S.A</w:t>
      </w:r>
      <w:r w:rsidRPr="007975F9">
        <w:rPr>
          <w:rFonts w:ascii="Times New Roman" w:hAnsi="Times New Roman"/>
          <w:color w:val="000000"/>
          <w:spacing w:val="-1"/>
        </w:rPr>
        <w:t xml:space="preserve">. </w:t>
      </w:r>
    </w:p>
    <w:p w:rsidR="004510FA" w:rsidRPr="007975F9" w:rsidRDefault="00BF1A93" w:rsidP="007975F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</w:rPr>
        <w:t>Unihut S.A.</w:t>
      </w:r>
      <w:r w:rsidR="00744DED" w:rsidRPr="007975F9">
        <w:rPr>
          <w:rFonts w:ascii="Times New Roman" w:hAnsi="Times New Roman"/>
          <w:color w:val="000000"/>
          <w:spacing w:val="-5"/>
        </w:rPr>
        <w:t xml:space="preserve"> i </w:t>
      </w:r>
      <w:r w:rsidR="00A041E5">
        <w:rPr>
          <w:rFonts w:ascii="Times New Roman" w:hAnsi="Times New Roman"/>
          <w:color w:val="000000"/>
          <w:spacing w:val="-5"/>
        </w:rPr>
        <w:t xml:space="preserve"> Sprzedawca </w:t>
      </w:r>
      <w:r w:rsidR="00744DED" w:rsidRPr="007975F9">
        <w:rPr>
          <w:rFonts w:ascii="Times New Roman" w:hAnsi="Times New Roman"/>
          <w:color w:val="000000"/>
          <w:spacing w:val="-5"/>
        </w:rPr>
        <w:t xml:space="preserve">oświadczają, że są </w:t>
      </w:r>
      <w:r w:rsidR="006319EF">
        <w:rPr>
          <w:rFonts w:ascii="Times New Roman" w:hAnsi="Times New Roman"/>
          <w:color w:val="000000"/>
          <w:spacing w:val="-5"/>
        </w:rPr>
        <w:t xml:space="preserve">czynnymi </w:t>
      </w:r>
      <w:r w:rsidR="00744DED" w:rsidRPr="007975F9">
        <w:rPr>
          <w:rFonts w:ascii="Times New Roman" w:hAnsi="Times New Roman"/>
          <w:color w:val="000000"/>
          <w:spacing w:val="-5"/>
        </w:rPr>
        <w:t xml:space="preserve">podatnikami </w:t>
      </w:r>
      <w:r w:rsidR="006319EF">
        <w:rPr>
          <w:rFonts w:ascii="Times New Roman" w:hAnsi="Times New Roman"/>
          <w:color w:val="000000"/>
          <w:spacing w:val="-5"/>
        </w:rPr>
        <w:t>VAT</w:t>
      </w:r>
      <w:r w:rsidR="00744DED" w:rsidRPr="007975F9">
        <w:rPr>
          <w:rFonts w:ascii="Times New Roman" w:hAnsi="Times New Roman"/>
          <w:color w:val="000000"/>
          <w:spacing w:val="-5"/>
        </w:rPr>
        <w:t>.</w:t>
      </w:r>
    </w:p>
    <w:p w:rsidR="00744DED" w:rsidRPr="007975F9" w:rsidRDefault="00250AFB" w:rsidP="00250AFB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before="122"/>
        <w:ind w:right="0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744DED" w:rsidRPr="007975F9">
        <w:rPr>
          <w:rFonts w:ascii="Times New Roman" w:hAnsi="Times New Roman"/>
          <w:color w:val="000000"/>
          <w:spacing w:val="-3"/>
        </w:rPr>
        <w:t xml:space="preserve">W przypadku, gdyby którakolwiek ze Stron przestała być podatnikiem podatku VAT ma ona obowiązek </w:t>
      </w:r>
      <w:r w:rsidR="00744DED" w:rsidRPr="007975F9">
        <w:rPr>
          <w:rFonts w:ascii="Times New Roman" w:hAnsi="Times New Roman"/>
          <w:color w:val="000000"/>
          <w:spacing w:val="-4"/>
        </w:rPr>
        <w:t xml:space="preserve">poinformowania o tym drugą Stronę, pod rygorem odszkodowania. </w:t>
      </w:r>
    </w:p>
    <w:p w:rsidR="00744DED" w:rsidRPr="007975F9" w:rsidRDefault="00744DED" w:rsidP="007975F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240" w:lineRule="auto"/>
        <w:ind w:right="0"/>
        <w:jc w:val="both"/>
        <w:rPr>
          <w:rFonts w:ascii="Times New Roman" w:hAnsi="Times New Roman"/>
          <w:color w:val="000000"/>
          <w:spacing w:val="-1"/>
        </w:rPr>
      </w:pPr>
      <w:r w:rsidRPr="007975F9">
        <w:rPr>
          <w:rFonts w:ascii="Times New Roman" w:hAnsi="Times New Roman"/>
          <w:color w:val="000000"/>
          <w:spacing w:val="-3"/>
        </w:rPr>
        <w:t xml:space="preserve">W przypadku opóźnienia w płatnościach należności za czynności wymienione w ust. 1 </w:t>
      </w:r>
      <w:r w:rsidR="00BF1A93">
        <w:rPr>
          <w:rFonts w:ascii="Times New Roman" w:hAnsi="Times New Roman"/>
          <w:color w:val="000000"/>
          <w:spacing w:val="-3"/>
        </w:rPr>
        <w:t>Unihut S.A.</w:t>
      </w:r>
      <w:r w:rsidRPr="007975F9">
        <w:rPr>
          <w:rFonts w:ascii="Times New Roman" w:hAnsi="Times New Roman"/>
          <w:color w:val="000000"/>
          <w:spacing w:val="-3"/>
        </w:rPr>
        <w:t xml:space="preserve"> ma prawo </w:t>
      </w:r>
      <w:r w:rsidRPr="007975F9">
        <w:rPr>
          <w:rFonts w:ascii="Times New Roman" w:hAnsi="Times New Roman"/>
          <w:color w:val="000000"/>
          <w:spacing w:val="-4"/>
        </w:rPr>
        <w:t>naliczyć odsetki ustawowe za opóźnienie.</w:t>
      </w:r>
    </w:p>
    <w:p w:rsidR="00796820" w:rsidRPr="00576249" w:rsidRDefault="00796820" w:rsidP="00576249">
      <w:pPr>
        <w:pStyle w:val="Akapitzlist"/>
        <w:widowControl w:val="0"/>
        <w:autoSpaceDE w:val="0"/>
        <w:autoSpaceDN w:val="0"/>
        <w:adjustRightInd w:val="0"/>
        <w:spacing w:before="122"/>
        <w:ind w:left="360" w:right="0"/>
        <w:jc w:val="both"/>
        <w:rPr>
          <w:rFonts w:ascii="Times New Roman" w:hAnsi="Times New Roman"/>
          <w:color w:val="000000"/>
          <w:spacing w:val="-4"/>
        </w:rPr>
      </w:pPr>
    </w:p>
    <w:p w:rsidR="00744DED" w:rsidRPr="003B788F" w:rsidRDefault="00744DED" w:rsidP="005F4EFC">
      <w:pPr>
        <w:widowControl w:val="0"/>
        <w:autoSpaceDE w:val="0"/>
        <w:autoSpaceDN w:val="0"/>
        <w:adjustRightInd w:val="0"/>
        <w:spacing w:before="122"/>
        <w:ind w:left="0" w:right="0"/>
        <w:jc w:val="center"/>
        <w:rPr>
          <w:rFonts w:ascii="Times New Roman" w:hAnsi="Times New Roman"/>
          <w:b/>
          <w:color w:val="000000"/>
          <w:spacing w:val="-4"/>
        </w:rPr>
      </w:pPr>
      <w:r w:rsidRPr="003B788F">
        <w:rPr>
          <w:rFonts w:ascii="Times New Roman" w:hAnsi="Times New Roman"/>
          <w:b/>
          <w:color w:val="000000"/>
          <w:spacing w:val="-4"/>
        </w:rPr>
        <w:lastRenderedPageBreak/>
        <w:t>§ 11</w:t>
      </w:r>
    </w:p>
    <w:p w:rsidR="00744DED" w:rsidRPr="003B788F" w:rsidRDefault="00744DED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40" w:lineRule="auto"/>
        <w:ind w:left="0" w:right="0"/>
        <w:jc w:val="center"/>
        <w:rPr>
          <w:rFonts w:ascii="Times New Roman" w:hAnsi="Times New Roman"/>
          <w:b/>
          <w:color w:val="000000"/>
          <w:spacing w:val="-4"/>
        </w:rPr>
      </w:pPr>
      <w:r w:rsidRPr="003B788F">
        <w:rPr>
          <w:rFonts w:ascii="Times New Roman" w:hAnsi="Times New Roman"/>
          <w:b/>
          <w:color w:val="000000"/>
          <w:spacing w:val="-4"/>
        </w:rPr>
        <w:t>Postępowanie reklamacyjne i tryb rozstrzygania sporów</w:t>
      </w:r>
    </w:p>
    <w:p w:rsidR="00744DED" w:rsidRPr="00576249" w:rsidRDefault="00744DED" w:rsidP="007975F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before="122"/>
        <w:ind w:right="0"/>
        <w:jc w:val="both"/>
        <w:rPr>
          <w:rFonts w:ascii="Times New Roman" w:hAnsi="Times New Roman"/>
          <w:color w:val="000000"/>
          <w:spacing w:val="-4"/>
        </w:rPr>
      </w:pPr>
      <w:r w:rsidRPr="00576249">
        <w:rPr>
          <w:rFonts w:ascii="Times New Roman" w:hAnsi="Times New Roman"/>
          <w:color w:val="000000"/>
          <w:spacing w:val="-4"/>
        </w:rPr>
        <w:t>Reklamacje i skargi dotyczące spr</w:t>
      </w:r>
      <w:r w:rsidRPr="007975F9">
        <w:rPr>
          <w:rFonts w:ascii="Times New Roman" w:hAnsi="Times New Roman"/>
          <w:color w:val="000000"/>
          <w:spacing w:val="-4"/>
        </w:rPr>
        <w:t>a</w:t>
      </w:r>
      <w:r w:rsidRPr="00576249">
        <w:rPr>
          <w:rFonts w:ascii="Times New Roman" w:hAnsi="Times New Roman"/>
          <w:color w:val="000000"/>
          <w:spacing w:val="-4"/>
        </w:rPr>
        <w:t>w objętych postępowaniem reklamacyjnym opisanym w IRiESD, będą zgłaszane przez Sprzedawcę zgodnie z IRiESD.</w:t>
      </w:r>
    </w:p>
    <w:p w:rsidR="00744DED" w:rsidRPr="00E90DE2" w:rsidRDefault="00744DED" w:rsidP="00A12D2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before="129" w:line="270" w:lineRule="exact"/>
        <w:ind w:right="0"/>
        <w:jc w:val="both"/>
        <w:rPr>
          <w:rFonts w:ascii="Times New Roman" w:hAnsi="Times New Roman"/>
          <w:color w:val="000000"/>
          <w:spacing w:val="-4"/>
        </w:rPr>
      </w:pPr>
      <w:r w:rsidRPr="00E90DE2">
        <w:rPr>
          <w:rFonts w:ascii="Times New Roman" w:hAnsi="Times New Roman"/>
          <w:color w:val="000000"/>
          <w:spacing w:val="-4"/>
          <w:w w:val="103"/>
        </w:rPr>
        <w:t xml:space="preserve">W przypadku wystąpienia sporów w sprawach, dla których w IRiESD przewidziano postępowanie </w:t>
      </w:r>
      <w:r w:rsidRPr="00E90DE2">
        <w:rPr>
          <w:rFonts w:ascii="Times New Roman" w:hAnsi="Times New Roman"/>
          <w:color w:val="000000"/>
          <w:spacing w:val="-4"/>
        </w:rPr>
        <w:t xml:space="preserve">reklamacyjne, </w:t>
      </w:r>
      <w:r w:rsidR="004A2202">
        <w:rPr>
          <w:rFonts w:ascii="Times New Roman" w:hAnsi="Times New Roman"/>
          <w:color w:val="000000"/>
          <w:spacing w:val="-4"/>
        </w:rPr>
        <w:t xml:space="preserve">Sprzedawca </w:t>
      </w:r>
      <w:r w:rsidRPr="00E90DE2">
        <w:rPr>
          <w:rFonts w:ascii="Times New Roman" w:hAnsi="Times New Roman"/>
          <w:color w:val="000000"/>
          <w:spacing w:val="-4"/>
        </w:rPr>
        <w:t xml:space="preserve">przed skierowaniem sprawy do rozstrzygnięcia przez sąd wymieniony </w:t>
      </w:r>
      <w:r w:rsidR="0020263E">
        <w:rPr>
          <w:rFonts w:ascii="Times New Roman" w:hAnsi="Times New Roman"/>
          <w:color w:val="000000"/>
          <w:spacing w:val="-4"/>
        </w:rPr>
        <w:br/>
      </w:r>
      <w:r w:rsidRPr="00E90DE2">
        <w:rPr>
          <w:rFonts w:ascii="Times New Roman" w:hAnsi="Times New Roman"/>
          <w:color w:val="000000"/>
          <w:spacing w:val="-4"/>
        </w:rPr>
        <w:t>w ust. 5, jest zobowiązan</w:t>
      </w:r>
      <w:r w:rsidR="00FB2007">
        <w:rPr>
          <w:rFonts w:ascii="Times New Roman" w:hAnsi="Times New Roman"/>
          <w:color w:val="000000"/>
          <w:spacing w:val="-4"/>
        </w:rPr>
        <w:t>a</w:t>
      </w:r>
      <w:r w:rsidRPr="00E90DE2">
        <w:rPr>
          <w:rFonts w:ascii="Times New Roman" w:hAnsi="Times New Roman"/>
          <w:color w:val="000000"/>
          <w:spacing w:val="-4"/>
        </w:rPr>
        <w:t xml:space="preserve"> do wyczerpania toku postępowania reklamacyjnego. </w:t>
      </w:r>
    </w:p>
    <w:p w:rsidR="00744DED" w:rsidRPr="00796820" w:rsidRDefault="00744DED" w:rsidP="00250AF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before="122" w:line="280" w:lineRule="exact"/>
        <w:ind w:right="0"/>
        <w:jc w:val="both"/>
        <w:rPr>
          <w:rFonts w:ascii="Times New Roman" w:hAnsi="Times New Roman"/>
          <w:color w:val="000000"/>
          <w:spacing w:val="-4"/>
        </w:rPr>
      </w:pPr>
      <w:r w:rsidRPr="00E90DE2">
        <w:rPr>
          <w:rFonts w:ascii="Times New Roman" w:hAnsi="Times New Roman"/>
          <w:color w:val="000000"/>
          <w:spacing w:val="-4"/>
          <w:w w:val="105"/>
        </w:rPr>
        <w:t>W przypadku powstania spo</w:t>
      </w:r>
      <w:r w:rsidRPr="007975F9">
        <w:rPr>
          <w:rFonts w:ascii="Times New Roman" w:hAnsi="Times New Roman"/>
          <w:color w:val="000000"/>
          <w:w w:val="105"/>
        </w:rPr>
        <w:t xml:space="preserve">ru przy realizacji postanowień Umowy, nieobjętych postępowaniem </w:t>
      </w:r>
      <w:r w:rsidRPr="007975F9">
        <w:rPr>
          <w:rFonts w:ascii="Times New Roman" w:hAnsi="Times New Roman"/>
          <w:color w:val="000000"/>
          <w:spacing w:val="-2"/>
        </w:rPr>
        <w:t xml:space="preserve">reklamacyjnym zawartym w IRiESD, Strony w pierwszej kolejności podejmą działania zmierzające do </w:t>
      </w:r>
      <w:r w:rsidRPr="007975F9">
        <w:rPr>
          <w:rFonts w:ascii="Times New Roman" w:hAnsi="Times New Roman"/>
          <w:color w:val="000000"/>
          <w:w w:val="104"/>
        </w:rPr>
        <w:t xml:space="preserve">polubownego rozwiązania sporu w drodze wzajemnych negocjacji. Strony uznają, że negocjacje </w:t>
      </w:r>
      <w:r w:rsidRPr="007975F9">
        <w:rPr>
          <w:rFonts w:ascii="Times New Roman" w:hAnsi="Times New Roman"/>
          <w:color w:val="000000"/>
          <w:spacing w:val="-3"/>
        </w:rPr>
        <w:t xml:space="preserve">zakończyły się bezskutecznie, jeżeli nie uzgodnią sposobu rozwiązania sporu w terminie 30 dni od dnia </w:t>
      </w:r>
      <w:r w:rsidRPr="007975F9">
        <w:rPr>
          <w:rFonts w:ascii="Times New Roman" w:hAnsi="Times New Roman"/>
          <w:color w:val="000000"/>
          <w:spacing w:val="-4"/>
        </w:rPr>
        <w:t xml:space="preserve">jego pisemnego zgłoszenia drugiej Stronie. </w:t>
      </w:r>
    </w:p>
    <w:p w:rsidR="00744DED" w:rsidRPr="007975F9" w:rsidRDefault="00744DED" w:rsidP="007975F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before="122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</w:rPr>
        <w:t xml:space="preserve">Do czasu zakończenia negocjacji określonych w ust. 3, żadna ze Stron nie skieruje sprawy </w:t>
      </w:r>
      <w:r w:rsidR="005F4EFC">
        <w:rPr>
          <w:rFonts w:ascii="Times New Roman" w:hAnsi="Times New Roman"/>
          <w:color w:val="000000"/>
        </w:rPr>
        <w:br/>
      </w:r>
      <w:r w:rsidRPr="007975F9">
        <w:rPr>
          <w:rFonts w:ascii="Times New Roman" w:hAnsi="Times New Roman"/>
          <w:color w:val="000000"/>
        </w:rPr>
        <w:t xml:space="preserve">na drogę </w:t>
      </w:r>
      <w:r w:rsidRPr="007975F9">
        <w:rPr>
          <w:rFonts w:ascii="Times New Roman" w:hAnsi="Times New Roman"/>
          <w:color w:val="000000"/>
          <w:w w:val="105"/>
        </w:rPr>
        <w:t xml:space="preserve">postępowania sądowego, chyba że będzie to niezbędne dla zachowania terminu </w:t>
      </w:r>
      <w:r w:rsidR="005F4EFC">
        <w:rPr>
          <w:rFonts w:ascii="Times New Roman" w:hAnsi="Times New Roman"/>
          <w:color w:val="000000"/>
          <w:w w:val="105"/>
        </w:rPr>
        <w:br/>
      </w:r>
      <w:r w:rsidRPr="007975F9">
        <w:rPr>
          <w:rFonts w:ascii="Times New Roman" w:hAnsi="Times New Roman"/>
          <w:color w:val="000000"/>
          <w:w w:val="105"/>
        </w:rPr>
        <w:t xml:space="preserve">do dochodzenia </w:t>
      </w:r>
      <w:r w:rsidRPr="007975F9">
        <w:rPr>
          <w:rFonts w:ascii="Times New Roman" w:hAnsi="Times New Roman"/>
          <w:color w:val="000000"/>
          <w:spacing w:val="-3"/>
        </w:rPr>
        <w:t>roszczenia, wynikającego z przepisów prawa.</w:t>
      </w:r>
    </w:p>
    <w:p w:rsidR="00744DED" w:rsidRPr="007975F9" w:rsidRDefault="00744DED" w:rsidP="00250AF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80" w:lineRule="exact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Jeżeli Strony nie osiągną porozumienia w drodze rozstrzygnięcia reklamacji lub podjętych negocjacji, </w:t>
      </w:r>
      <w:r w:rsidRPr="007975F9">
        <w:rPr>
          <w:rFonts w:ascii="Times New Roman" w:hAnsi="Times New Roman"/>
          <w:color w:val="000000"/>
          <w:spacing w:val="-3"/>
        </w:rPr>
        <w:t xml:space="preserve">rozstrzygnięcia sporu dokonywać będzie </w:t>
      </w:r>
      <w:r w:rsidR="004A2202" w:rsidRPr="007975F9">
        <w:rPr>
          <w:rFonts w:ascii="Times New Roman" w:hAnsi="Times New Roman"/>
          <w:color w:val="000000"/>
          <w:spacing w:val="-3"/>
        </w:rPr>
        <w:t xml:space="preserve">sąd powszechny </w:t>
      </w:r>
      <w:r w:rsidRPr="007975F9">
        <w:rPr>
          <w:rFonts w:ascii="Times New Roman" w:hAnsi="Times New Roman"/>
          <w:color w:val="000000"/>
          <w:spacing w:val="-3"/>
        </w:rPr>
        <w:t xml:space="preserve">właściwy dla siedziby </w:t>
      </w:r>
      <w:r w:rsidR="004A2202">
        <w:rPr>
          <w:rFonts w:ascii="Times New Roman" w:hAnsi="Times New Roman"/>
          <w:color w:val="000000"/>
          <w:spacing w:val="-3"/>
        </w:rPr>
        <w:t>strony pozwanej</w:t>
      </w:r>
      <w:r w:rsidRPr="007975F9">
        <w:rPr>
          <w:rFonts w:ascii="Times New Roman" w:hAnsi="Times New Roman"/>
          <w:color w:val="000000"/>
          <w:spacing w:val="-3"/>
        </w:rPr>
        <w:t xml:space="preserve">, chyba że sprawa </w:t>
      </w:r>
      <w:r w:rsidRPr="007975F9">
        <w:rPr>
          <w:rFonts w:ascii="Times New Roman" w:hAnsi="Times New Roman"/>
          <w:color w:val="000000"/>
          <w:spacing w:val="-4"/>
        </w:rPr>
        <w:t xml:space="preserve">należeć będzie do właściwości Prezesa URE. </w:t>
      </w:r>
    </w:p>
    <w:p w:rsidR="00744DED" w:rsidRPr="007975F9" w:rsidRDefault="00250AFB" w:rsidP="00250AFB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before="23" w:line="253" w:lineRule="exact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 </w:t>
      </w:r>
      <w:r w:rsidR="00744DED" w:rsidRPr="007975F9">
        <w:rPr>
          <w:rFonts w:ascii="Times New Roman" w:hAnsi="Times New Roman"/>
          <w:color w:val="000000"/>
          <w:spacing w:val="-1"/>
        </w:rPr>
        <w:t>Zgłoszenie reklamacji, wystąpienie lub istnienie sporu dotyczącego Umowy, albo zgłoszenie wniosku o renegocjacje Umowy, nie zwalnia Stron z dotrzymania swoich zobowiązań wynikających z Umowy.</w:t>
      </w:r>
    </w:p>
    <w:p w:rsidR="00945468" w:rsidRDefault="00945468" w:rsidP="0094546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80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12</w:t>
      </w:r>
    </w:p>
    <w:p w:rsidR="00FB2007" w:rsidRPr="003B788F" w:rsidRDefault="00FB2007" w:rsidP="0094546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80" w:line="240" w:lineRule="auto"/>
        <w:ind w:left="0" w:right="0"/>
        <w:jc w:val="center"/>
        <w:rPr>
          <w:rFonts w:ascii="Times New Roman" w:hAnsi="Times New Roman"/>
          <w:b/>
          <w:color w:val="000000"/>
        </w:rPr>
      </w:pPr>
      <w:r w:rsidRPr="003B788F">
        <w:rPr>
          <w:rFonts w:ascii="Times New Roman" w:hAnsi="Times New Roman"/>
          <w:b/>
          <w:color w:val="000000"/>
        </w:rPr>
        <w:t>Zmiany, renegocjacje oraz wypowiedzenie Umowy</w:t>
      </w:r>
    </w:p>
    <w:p w:rsidR="00744DED" w:rsidRPr="007975F9" w:rsidRDefault="003F6A4C" w:rsidP="0094546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40" w:lineRule="auto"/>
        <w:ind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744DED" w:rsidRPr="007975F9" w:rsidRDefault="00744DED" w:rsidP="00945468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2" w:line="240" w:lineRule="auto"/>
        <w:ind w:right="0"/>
        <w:jc w:val="both"/>
        <w:rPr>
          <w:rFonts w:ascii="Times New Roman" w:hAnsi="Times New Roman"/>
          <w:color w:val="000000"/>
          <w:w w:val="105"/>
        </w:rPr>
      </w:pPr>
      <w:r w:rsidRPr="007975F9">
        <w:rPr>
          <w:rFonts w:ascii="Times New Roman" w:hAnsi="Times New Roman"/>
          <w:color w:val="000000"/>
          <w:w w:val="105"/>
        </w:rPr>
        <w:t xml:space="preserve">Zmiany Umowy mogą być dokonywane, pod rygorem nieważności, wyłącznie na piśmie </w:t>
      </w:r>
      <w:r w:rsidR="005B70F8">
        <w:rPr>
          <w:rFonts w:ascii="Times New Roman" w:hAnsi="Times New Roman"/>
          <w:color w:val="000000"/>
          <w:w w:val="105"/>
        </w:rPr>
        <w:t xml:space="preserve">          </w:t>
      </w:r>
      <w:r w:rsidRPr="007975F9">
        <w:rPr>
          <w:rFonts w:ascii="Times New Roman" w:hAnsi="Times New Roman"/>
          <w:color w:val="000000"/>
          <w:w w:val="105"/>
        </w:rPr>
        <w:t xml:space="preserve">w formie </w:t>
      </w:r>
      <w:r w:rsidR="00D84FB1">
        <w:rPr>
          <w:rFonts w:ascii="Times New Roman" w:hAnsi="Times New Roman"/>
          <w:color w:val="000000"/>
          <w:w w:val="105"/>
        </w:rPr>
        <w:t>a</w:t>
      </w:r>
      <w:r w:rsidRPr="007975F9">
        <w:rPr>
          <w:rFonts w:ascii="Times New Roman" w:hAnsi="Times New Roman"/>
          <w:color w:val="000000"/>
          <w:w w:val="105"/>
        </w:rPr>
        <w:t xml:space="preserve">neksu do Umowy, za wyjątkiem zmian jednoznacznie przywołanych w Umowie, dla których ustalano, że nie wymagają formy aneksu. </w:t>
      </w:r>
    </w:p>
    <w:p w:rsidR="00744DED" w:rsidRPr="007975F9" w:rsidRDefault="001B7879" w:rsidP="001B7879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12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 xml:space="preserve">Jeżeli którekolwiek z postanowień Umowy uznane zostanie za nieważne na mocy prawomocnego </w:t>
      </w:r>
      <w:r w:rsidR="00744DED" w:rsidRPr="007975F9">
        <w:rPr>
          <w:rFonts w:ascii="Times New Roman" w:hAnsi="Times New Roman"/>
          <w:color w:val="000000"/>
          <w:spacing w:val="-3"/>
        </w:rPr>
        <w:t xml:space="preserve">wyroku sądu lub ostatecznej decyzji innego uprawnionego do tego organu władzy publicznej, pozostaje </w:t>
      </w:r>
      <w:r w:rsidR="00744DED" w:rsidRPr="007975F9">
        <w:rPr>
          <w:rFonts w:ascii="Times New Roman" w:hAnsi="Times New Roman"/>
          <w:color w:val="000000"/>
          <w:spacing w:val="-2"/>
        </w:rPr>
        <w:t xml:space="preserve">to bez wpływu na ważność pozostałych postanowień Umowy. W takim przypadku Strony niezwłocznie podejmą negocjacje w celu zastąpienia postanowień nieważnych innymi postanowieniami, które będą </w:t>
      </w:r>
      <w:r w:rsidR="00744DED" w:rsidRPr="007975F9">
        <w:rPr>
          <w:rFonts w:ascii="Times New Roman" w:hAnsi="Times New Roman"/>
          <w:color w:val="000000"/>
          <w:spacing w:val="-3"/>
        </w:rPr>
        <w:t xml:space="preserve">realizować możliwie zbliżony cel. </w:t>
      </w:r>
    </w:p>
    <w:p w:rsidR="00744DED" w:rsidRPr="007975F9" w:rsidRDefault="00744DED" w:rsidP="00A12D2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line="280" w:lineRule="exact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  <w:spacing w:val="-3"/>
        </w:rPr>
        <w:t xml:space="preserve">Postanowienia ust. 2 stosuje się również, jeżeli po zawarciu Umowy wejdą w życie przepisy, </w:t>
      </w:r>
      <w:r w:rsidR="005F4EFC">
        <w:rPr>
          <w:rFonts w:ascii="Times New Roman" w:hAnsi="Times New Roman"/>
          <w:color w:val="000000"/>
          <w:spacing w:val="-3"/>
        </w:rPr>
        <w:br/>
      </w:r>
      <w:r w:rsidRPr="007975F9">
        <w:rPr>
          <w:rFonts w:ascii="Times New Roman" w:hAnsi="Times New Roman"/>
          <w:color w:val="000000"/>
          <w:spacing w:val="-3"/>
        </w:rPr>
        <w:t xml:space="preserve">na skutek </w:t>
      </w:r>
      <w:r w:rsidRPr="007975F9">
        <w:rPr>
          <w:rFonts w:ascii="Times New Roman" w:hAnsi="Times New Roman"/>
          <w:color w:val="000000"/>
          <w:spacing w:val="-4"/>
        </w:rPr>
        <w:t xml:space="preserve">których jakiekolwiek z postanowień Umowy stanie się nieważne. </w:t>
      </w:r>
    </w:p>
    <w:p w:rsidR="00744DED" w:rsidRPr="007975F9" w:rsidRDefault="001B7879" w:rsidP="001B7879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129" w:line="27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2"/>
        </w:rPr>
        <w:t xml:space="preserve"> </w:t>
      </w:r>
      <w:r w:rsidR="00744DED" w:rsidRPr="007975F9">
        <w:rPr>
          <w:rFonts w:ascii="Times New Roman" w:hAnsi="Times New Roman"/>
          <w:color w:val="000000"/>
          <w:spacing w:val="-2"/>
        </w:rPr>
        <w:t xml:space="preserve">W przypadku zmian w zakresie stanu prawnego lub faktycznego mających związek </w:t>
      </w:r>
      <w:r w:rsidR="005B70F8">
        <w:rPr>
          <w:rFonts w:ascii="Times New Roman" w:hAnsi="Times New Roman"/>
          <w:color w:val="000000"/>
          <w:spacing w:val="-2"/>
        </w:rPr>
        <w:t xml:space="preserve">                            </w:t>
      </w:r>
      <w:r w:rsidR="00744DED" w:rsidRPr="007975F9">
        <w:rPr>
          <w:rFonts w:ascii="Times New Roman" w:hAnsi="Times New Roman"/>
          <w:color w:val="000000"/>
          <w:spacing w:val="-2"/>
        </w:rPr>
        <w:t xml:space="preserve">z postanowieniami Umowy, Strony zobowiązują się do podjęcia w dobrej wierze jej renegocjacji </w:t>
      </w:r>
      <w:r w:rsidR="005F4EFC">
        <w:rPr>
          <w:rFonts w:ascii="Times New Roman" w:hAnsi="Times New Roman"/>
          <w:color w:val="000000"/>
          <w:spacing w:val="-2"/>
        </w:rPr>
        <w:br/>
      </w:r>
      <w:r w:rsidR="00744DED" w:rsidRPr="007975F9">
        <w:rPr>
          <w:rFonts w:ascii="Times New Roman" w:hAnsi="Times New Roman"/>
          <w:color w:val="000000"/>
          <w:spacing w:val="-2"/>
        </w:rPr>
        <w:t xml:space="preserve">po kątem dostosowania </w:t>
      </w:r>
      <w:r w:rsidR="00744DED" w:rsidRPr="007975F9">
        <w:rPr>
          <w:rFonts w:ascii="Times New Roman" w:hAnsi="Times New Roman"/>
          <w:color w:val="000000"/>
          <w:spacing w:val="-3"/>
        </w:rPr>
        <w:t xml:space="preserve">Umowy do nowych okoliczności. </w:t>
      </w:r>
    </w:p>
    <w:p w:rsidR="00744DED" w:rsidRPr="007975F9" w:rsidRDefault="00744DED" w:rsidP="001B7879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2" w:line="280" w:lineRule="exact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W przypadku wejścia w życie zmian IRiESD lub </w:t>
      </w:r>
      <w:proofErr w:type="spellStart"/>
      <w:r w:rsidRPr="007975F9">
        <w:rPr>
          <w:rFonts w:ascii="Times New Roman" w:hAnsi="Times New Roman"/>
          <w:color w:val="000000"/>
          <w:spacing w:val="-2"/>
        </w:rPr>
        <w:t>IRiESP</w:t>
      </w:r>
      <w:proofErr w:type="spellEnd"/>
      <w:r w:rsidRPr="007975F9">
        <w:rPr>
          <w:rFonts w:ascii="Times New Roman" w:hAnsi="Times New Roman"/>
          <w:color w:val="000000"/>
          <w:spacing w:val="-2"/>
        </w:rPr>
        <w:t xml:space="preserve">, które będą powodowały konieczność zmian </w:t>
      </w:r>
      <w:r w:rsidRPr="007975F9">
        <w:rPr>
          <w:rFonts w:ascii="Times New Roman" w:hAnsi="Times New Roman"/>
          <w:color w:val="000000"/>
        </w:rPr>
        <w:t xml:space="preserve">postanowień Umowy, jeśli </w:t>
      </w:r>
      <w:r w:rsidR="008B494A">
        <w:rPr>
          <w:rFonts w:ascii="Times New Roman" w:hAnsi="Times New Roman"/>
          <w:color w:val="000000"/>
        </w:rPr>
        <w:t xml:space="preserve">Sprzedawca </w:t>
      </w:r>
      <w:r w:rsidRPr="007975F9">
        <w:rPr>
          <w:rFonts w:ascii="Times New Roman" w:hAnsi="Times New Roman"/>
          <w:color w:val="000000"/>
        </w:rPr>
        <w:t>nie skorzystał</w:t>
      </w:r>
      <w:r w:rsidR="00FB2007">
        <w:rPr>
          <w:rFonts w:ascii="Times New Roman" w:hAnsi="Times New Roman"/>
          <w:color w:val="000000"/>
        </w:rPr>
        <w:t>a</w:t>
      </w:r>
      <w:r w:rsidRPr="007975F9">
        <w:rPr>
          <w:rFonts w:ascii="Times New Roman" w:hAnsi="Times New Roman"/>
          <w:color w:val="000000"/>
        </w:rPr>
        <w:t xml:space="preserve"> z prawa wypowiedzenia Umowy zgodnie z </w:t>
      </w:r>
      <w:r w:rsidRPr="007975F9">
        <w:rPr>
          <w:rFonts w:ascii="Times New Roman" w:hAnsi="Times New Roman"/>
          <w:color w:val="000000"/>
          <w:w w:val="103"/>
        </w:rPr>
        <w:t xml:space="preserve">ust. 6, </w:t>
      </w:r>
      <w:r w:rsidR="00BF1A93">
        <w:rPr>
          <w:rFonts w:ascii="Times New Roman" w:hAnsi="Times New Roman"/>
          <w:color w:val="000000"/>
          <w:w w:val="103"/>
        </w:rPr>
        <w:t>Unihut S.A</w:t>
      </w:r>
      <w:r w:rsidRPr="007975F9">
        <w:rPr>
          <w:rFonts w:ascii="Times New Roman" w:hAnsi="Times New Roman"/>
          <w:color w:val="000000"/>
          <w:w w:val="103"/>
        </w:rPr>
        <w:t xml:space="preserve"> przedłoży Sprzedawcy</w:t>
      </w:r>
      <w:r w:rsidR="00C86696" w:rsidRPr="007975F9">
        <w:rPr>
          <w:rFonts w:ascii="Times New Roman" w:hAnsi="Times New Roman"/>
          <w:color w:val="000000"/>
          <w:w w:val="103"/>
        </w:rPr>
        <w:t xml:space="preserve"> </w:t>
      </w:r>
      <w:r w:rsidRPr="007975F9">
        <w:rPr>
          <w:rFonts w:ascii="Times New Roman" w:hAnsi="Times New Roman"/>
          <w:color w:val="000000"/>
          <w:w w:val="103"/>
        </w:rPr>
        <w:t xml:space="preserve">aneks do Umowy zmieniający jej stosowne postanowienia. </w:t>
      </w:r>
      <w:r w:rsidRPr="007975F9">
        <w:rPr>
          <w:rFonts w:ascii="Times New Roman" w:hAnsi="Times New Roman"/>
          <w:color w:val="000000"/>
          <w:spacing w:val="-3"/>
        </w:rPr>
        <w:t xml:space="preserve"> </w:t>
      </w:r>
      <w:r w:rsidR="008B494A">
        <w:rPr>
          <w:rFonts w:ascii="Times New Roman" w:hAnsi="Times New Roman"/>
          <w:color w:val="000000"/>
          <w:spacing w:val="-3"/>
        </w:rPr>
        <w:t xml:space="preserve">Sprzedawca </w:t>
      </w:r>
      <w:r w:rsidRPr="007975F9">
        <w:rPr>
          <w:rFonts w:ascii="Times New Roman" w:hAnsi="Times New Roman"/>
          <w:color w:val="000000"/>
          <w:spacing w:val="-3"/>
        </w:rPr>
        <w:t xml:space="preserve">zobowiązuje się do podpisania aneksu do Umowy i jego wysłania </w:t>
      </w:r>
      <w:r w:rsidR="005F4EFC">
        <w:rPr>
          <w:rFonts w:ascii="Times New Roman" w:hAnsi="Times New Roman"/>
          <w:color w:val="000000"/>
          <w:spacing w:val="-3"/>
        </w:rPr>
        <w:br/>
      </w:r>
      <w:r w:rsidRPr="007975F9">
        <w:rPr>
          <w:rFonts w:ascii="Times New Roman" w:hAnsi="Times New Roman"/>
          <w:color w:val="000000"/>
          <w:spacing w:val="-3"/>
        </w:rPr>
        <w:t xml:space="preserve">do </w:t>
      </w:r>
      <w:r w:rsidR="00BF1A93">
        <w:rPr>
          <w:rFonts w:ascii="Times New Roman" w:hAnsi="Times New Roman"/>
          <w:color w:val="000000"/>
          <w:spacing w:val="-3"/>
        </w:rPr>
        <w:t>Unihut S.A</w:t>
      </w:r>
      <w:r w:rsidRPr="007975F9">
        <w:rPr>
          <w:rFonts w:ascii="Times New Roman" w:hAnsi="Times New Roman"/>
          <w:color w:val="000000"/>
          <w:spacing w:val="-3"/>
        </w:rPr>
        <w:t xml:space="preserve"> w terminie 15 </w:t>
      </w:r>
      <w:r w:rsidRPr="007975F9">
        <w:rPr>
          <w:rFonts w:ascii="Times New Roman" w:hAnsi="Times New Roman"/>
          <w:color w:val="000000"/>
        </w:rPr>
        <w:t xml:space="preserve">dni od daty jego otrzymania, pod warunkiem, że postanowienia aneksu nie będą wykraczały ponad </w:t>
      </w:r>
      <w:r w:rsidRPr="007975F9">
        <w:rPr>
          <w:rFonts w:ascii="Times New Roman" w:hAnsi="Times New Roman"/>
          <w:color w:val="000000"/>
          <w:spacing w:val="-3"/>
        </w:rPr>
        <w:t xml:space="preserve">zmiany wynikające ze zmian IRiESD lub </w:t>
      </w:r>
      <w:proofErr w:type="spellStart"/>
      <w:r w:rsidRPr="007975F9">
        <w:rPr>
          <w:rFonts w:ascii="Times New Roman" w:hAnsi="Times New Roman"/>
          <w:color w:val="000000"/>
          <w:spacing w:val="-3"/>
        </w:rPr>
        <w:t>IRiESP</w:t>
      </w:r>
      <w:proofErr w:type="spellEnd"/>
      <w:r w:rsidRPr="007975F9">
        <w:rPr>
          <w:rFonts w:ascii="Times New Roman" w:hAnsi="Times New Roman"/>
          <w:color w:val="000000"/>
          <w:spacing w:val="-3"/>
        </w:rPr>
        <w:t>. Postanowienia aneksu obowiązują od daty wejścia w ż</w:t>
      </w:r>
      <w:r w:rsidRPr="007975F9">
        <w:rPr>
          <w:rFonts w:ascii="Times New Roman" w:hAnsi="Times New Roman"/>
          <w:color w:val="000000"/>
          <w:spacing w:val="-4"/>
        </w:rPr>
        <w:t xml:space="preserve">ycie zmian IRiESD lub </w:t>
      </w:r>
      <w:proofErr w:type="spellStart"/>
      <w:r w:rsidRPr="007975F9">
        <w:rPr>
          <w:rFonts w:ascii="Times New Roman" w:hAnsi="Times New Roman"/>
          <w:color w:val="000000"/>
          <w:spacing w:val="-4"/>
        </w:rPr>
        <w:t>IRiESP</w:t>
      </w:r>
      <w:proofErr w:type="spellEnd"/>
      <w:r w:rsidRPr="007975F9">
        <w:rPr>
          <w:rFonts w:ascii="Times New Roman" w:hAnsi="Times New Roman"/>
          <w:color w:val="000000"/>
          <w:spacing w:val="-4"/>
        </w:rPr>
        <w:t xml:space="preserve">. </w:t>
      </w:r>
    </w:p>
    <w:p w:rsidR="00744DED" w:rsidRPr="007975F9" w:rsidRDefault="008B494A" w:rsidP="007975F9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2"/>
        <w:ind w:right="0"/>
        <w:jc w:val="both"/>
        <w:rPr>
          <w:rFonts w:ascii="Times New Roman" w:hAnsi="Times New Roman"/>
          <w:color w:val="000000"/>
          <w:w w:val="105"/>
        </w:rPr>
      </w:pPr>
      <w:r>
        <w:rPr>
          <w:rFonts w:ascii="Times New Roman" w:hAnsi="Times New Roman"/>
          <w:color w:val="000000"/>
        </w:rPr>
        <w:t xml:space="preserve">Sprzedawca </w:t>
      </w:r>
      <w:r w:rsidR="00744DED" w:rsidRPr="007975F9">
        <w:rPr>
          <w:rFonts w:ascii="Times New Roman" w:hAnsi="Times New Roman"/>
          <w:color w:val="000000"/>
          <w:spacing w:val="-3"/>
        </w:rPr>
        <w:t xml:space="preserve">ma prawo wypowiedzenia Umowy z zachowaniem 10 dniowego okresu wypowiedzenia ze </w:t>
      </w:r>
      <w:r w:rsidR="00744DED" w:rsidRPr="007975F9">
        <w:rPr>
          <w:rFonts w:ascii="Times New Roman" w:hAnsi="Times New Roman"/>
          <w:color w:val="000000"/>
          <w:spacing w:val="-2"/>
        </w:rPr>
        <w:t xml:space="preserve">skutkiem na dzień poprzedzający wejście w życie zmienionej IRiESD lub </w:t>
      </w:r>
      <w:proofErr w:type="spellStart"/>
      <w:r w:rsidR="00744DED" w:rsidRPr="007975F9">
        <w:rPr>
          <w:rFonts w:ascii="Times New Roman" w:hAnsi="Times New Roman"/>
          <w:color w:val="000000"/>
          <w:spacing w:val="-2"/>
        </w:rPr>
        <w:t>IRiESP</w:t>
      </w:r>
      <w:proofErr w:type="spellEnd"/>
      <w:r w:rsidR="00744DED" w:rsidRPr="007975F9">
        <w:rPr>
          <w:rFonts w:ascii="Times New Roman" w:hAnsi="Times New Roman"/>
          <w:color w:val="000000"/>
          <w:spacing w:val="-2"/>
        </w:rPr>
        <w:t xml:space="preserve">, jeśli nie zgadza się </w:t>
      </w:r>
      <w:r w:rsidR="00744DED" w:rsidRPr="007975F9">
        <w:rPr>
          <w:rFonts w:ascii="Times New Roman" w:hAnsi="Times New Roman"/>
          <w:color w:val="000000"/>
          <w:spacing w:val="-3"/>
        </w:rPr>
        <w:t xml:space="preserve">ze zmianami wprowadzonymi w IRiESD lub </w:t>
      </w:r>
      <w:proofErr w:type="spellStart"/>
      <w:r w:rsidR="00744DED" w:rsidRPr="007975F9">
        <w:rPr>
          <w:rFonts w:ascii="Times New Roman" w:hAnsi="Times New Roman"/>
          <w:color w:val="000000"/>
          <w:spacing w:val="-3"/>
        </w:rPr>
        <w:t>IRiESP</w:t>
      </w:r>
      <w:proofErr w:type="spellEnd"/>
      <w:r w:rsidR="00744DED" w:rsidRPr="007975F9">
        <w:rPr>
          <w:rFonts w:ascii="Times New Roman" w:hAnsi="Times New Roman"/>
          <w:color w:val="000000"/>
          <w:spacing w:val="-3"/>
        </w:rPr>
        <w:t>.</w:t>
      </w:r>
    </w:p>
    <w:p w:rsidR="00744DED" w:rsidRPr="007975F9" w:rsidRDefault="001B7879" w:rsidP="001B7879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122" w:line="280" w:lineRule="exact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2"/>
        </w:rPr>
        <w:lastRenderedPageBreak/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>Każda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>ze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>Stron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>ma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>prawo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>wypowiedzieć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>Umowę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>z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>zachowaniem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>trzymiesięcznego</w:t>
      </w:r>
      <w:r w:rsidR="00C86696" w:rsidRPr="007975F9">
        <w:rPr>
          <w:rFonts w:ascii="Times New Roman" w:hAnsi="Times New Roman"/>
          <w:color w:val="000000"/>
          <w:w w:val="102"/>
        </w:rPr>
        <w:t xml:space="preserve"> </w:t>
      </w:r>
      <w:r w:rsidR="00744DED" w:rsidRPr="007975F9">
        <w:rPr>
          <w:rFonts w:ascii="Times New Roman" w:hAnsi="Times New Roman"/>
          <w:color w:val="000000"/>
          <w:w w:val="102"/>
        </w:rPr>
        <w:t xml:space="preserve">okresu </w:t>
      </w:r>
      <w:r w:rsidR="00744DED" w:rsidRPr="007975F9">
        <w:rPr>
          <w:rFonts w:ascii="Times New Roman" w:hAnsi="Times New Roman"/>
          <w:color w:val="000000"/>
          <w:spacing w:val="-1"/>
        </w:rPr>
        <w:t xml:space="preserve">wypowiedzenia, ze skutkiem na koniec miesiąca kalendarzowego. Wypowiedzenie wymaga dla swej </w:t>
      </w:r>
      <w:r w:rsidR="00744DED" w:rsidRPr="007975F9">
        <w:rPr>
          <w:rFonts w:ascii="Times New Roman" w:hAnsi="Times New Roman"/>
          <w:color w:val="000000"/>
        </w:rPr>
        <w:t>skuteczności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744DED" w:rsidRPr="007975F9">
        <w:rPr>
          <w:rFonts w:ascii="Times New Roman" w:hAnsi="Times New Roman"/>
          <w:color w:val="000000"/>
        </w:rPr>
        <w:t>zachowania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744DED" w:rsidRPr="007975F9">
        <w:rPr>
          <w:rFonts w:ascii="Times New Roman" w:hAnsi="Times New Roman"/>
          <w:color w:val="000000"/>
        </w:rPr>
        <w:t>formy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744DED" w:rsidRPr="007975F9">
        <w:rPr>
          <w:rFonts w:ascii="Times New Roman" w:hAnsi="Times New Roman"/>
          <w:color w:val="000000"/>
        </w:rPr>
        <w:t>pisemnej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744DED" w:rsidRPr="007975F9">
        <w:rPr>
          <w:rFonts w:ascii="Times New Roman" w:hAnsi="Times New Roman"/>
          <w:color w:val="000000"/>
        </w:rPr>
        <w:t>zawiadomienia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744DED" w:rsidRPr="007975F9">
        <w:rPr>
          <w:rFonts w:ascii="Times New Roman" w:hAnsi="Times New Roman"/>
          <w:color w:val="000000"/>
        </w:rPr>
        <w:t>drugiej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744DED" w:rsidRPr="007975F9">
        <w:rPr>
          <w:rFonts w:ascii="Times New Roman" w:hAnsi="Times New Roman"/>
          <w:color w:val="000000"/>
        </w:rPr>
        <w:t>Strony.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744DED" w:rsidRPr="007975F9">
        <w:rPr>
          <w:rFonts w:ascii="Times New Roman" w:hAnsi="Times New Roman"/>
          <w:color w:val="000000"/>
        </w:rPr>
        <w:t>Strony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744DED" w:rsidRPr="007975F9">
        <w:rPr>
          <w:rFonts w:ascii="Times New Roman" w:hAnsi="Times New Roman"/>
          <w:color w:val="000000"/>
        </w:rPr>
        <w:t xml:space="preserve">dopuszczają możliwość rozwiązania Umowy w innym, wzajemnie uzgodnionym terminie. </w:t>
      </w:r>
    </w:p>
    <w:p w:rsidR="00744DED" w:rsidRPr="007975F9" w:rsidRDefault="001B7879" w:rsidP="001B7879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25" w:line="253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744DED" w:rsidRPr="007975F9">
        <w:rPr>
          <w:rFonts w:ascii="Times New Roman" w:hAnsi="Times New Roman"/>
          <w:color w:val="000000"/>
        </w:rPr>
        <w:t>Każda ze Stron ma również prawo rozwiązania Umowy z zachowaniem jednomiesięcznego okresu wypowiedzenia w przypadkach:</w:t>
      </w:r>
    </w:p>
    <w:p w:rsidR="00744DED" w:rsidRPr="007975F9" w:rsidRDefault="00744DED" w:rsidP="001B7879">
      <w:pPr>
        <w:pStyle w:val="Akapitzlist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adjustRightInd w:val="0"/>
        <w:spacing w:line="280" w:lineRule="exact"/>
        <w:ind w:right="0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  <w:spacing w:val="-1"/>
        </w:rPr>
        <w:t xml:space="preserve">istotnego zawinionego naruszenia przez drugą Stronę warunków Umowy, jeśli przyczyny </w:t>
      </w:r>
      <w:r w:rsidR="005B70F8">
        <w:rPr>
          <w:rFonts w:ascii="Times New Roman" w:hAnsi="Times New Roman"/>
          <w:color w:val="000000"/>
          <w:spacing w:val="-1"/>
        </w:rPr>
        <w:t xml:space="preserve">                 </w:t>
      </w:r>
      <w:r w:rsidRPr="007975F9">
        <w:rPr>
          <w:rFonts w:ascii="Times New Roman" w:hAnsi="Times New Roman"/>
          <w:color w:val="000000"/>
          <w:spacing w:val="-1"/>
        </w:rPr>
        <w:t xml:space="preserve">i skutki </w:t>
      </w:r>
      <w:r w:rsidRPr="007975F9">
        <w:rPr>
          <w:rFonts w:ascii="Times New Roman" w:hAnsi="Times New Roman"/>
          <w:color w:val="000000"/>
          <w:spacing w:val="-3"/>
        </w:rPr>
        <w:t xml:space="preserve">naruszenia nie zostały usunięte w terminie 14 dni od daty otrzymania pisemnego zgłoszenia żądania </w:t>
      </w:r>
      <w:r w:rsidRPr="007975F9">
        <w:rPr>
          <w:rFonts w:ascii="Times New Roman" w:hAnsi="Times New Roman"/>
          <w:color w:val="000000"/>
          <w:spacing w:val="-4"/>
        </w:rPr>
        <w:t xml:space="preserve">ich usunięcia zawierającego: </w:t>
      </w:r>
    </w:p>
    <w:p w:rsidR="00744DED" w:rsidRPr="007975F9" w:rsidRDefault="00744DED" w:rsidP="007975F9">
      <w:pPr>
        <w:pStyle w:val="Akapitzlist"/>
        <w:widowControl w:val="0"/>
        <w:numPr>
          <w:ilvl w:val="2"/>
          <w:numId w:val="24"/>
        </w:numPr>
        <w:autoSpaceDE w:val="0"/>
        <w:autoSpaceDN w:val="0"/>
        <w:adjustRightInd w:val="0"/>
        <w:spacing w:before="122"/>
        <w:ind w:right="0"/>
        <w:jc w:val="both"/>
        <w:rPr>
          <w:rFonts w:ascii="Times New Roman" w:hAnsi="Times New Roman"/>
          <w:color w:val="000000"/>
          <w:w w:val="105"/>
        </w:rPr>
      </w:pPr>
      <w:r w:rsidRPr="007975F9">
        <w:rPr>
          <w:rFonts w:ascii="Times New Roman" w:hAnsi="Times New Roman"/>
          <w:color w:val="000000"/>
          <w:spacing w:val="-4"/>
        </w:rPr>
        <w:t>stwierdzenia przyczyny uzasadniającej wypowiedzenie Umowy</w:t>
      </w:r>
      <w:r w:rsidR="008B494A">
        <w:rPr>
          <w:rFonts w:ascii="Times New Roman" w:hAnsi="Times New Roman"/>
          <w:color w:val="000000"/>
          <w:spacing w:val="-4"/>
        </w:rPr>
        <w:t>;</w:t>
      </w:r>
    </w:p>
    <w:p w:rsidR="00744DED" w:rsidRPr="007975F9" w:rsidRDefault="00744DED" w:rsidP="007975F9">
      <w:pPr>
        <w:pStyle w:val="Akapitzlist"/>
        <w:widowControl w:val="0"/>
        <w:numPr>
          <w:ilvl w:val="2"/>
          <w:numId w:val="24"/>
        </w:numPr>
        <w:autoSpaceDE w:val="0"/>
        <w:autoSpaceDN w:val="0"/>
        <w:adjustRightInd w:val="0"/>
        <w:spacing w:before="122"/>
        <w:ind w:right="0"/>
        <w:jc w:val="both"/>
        <w:rPr>
          <w:rFonts w:ascii="Times New Roman" w:hAnsi="Times New Roman"/>
          <w:color w:val="000000"/>
          <w:w w:val="105"/>
        </w:rPr>
      </w:pPr>
      <w:r w:rsidRPr="007975F9">
        <w:rPr>
          <w:rFonts w:ascii="Times New Roman" w:hAnsi="Times New Roman"/>
          <w:color w:val="000000"/>
          <w:spacing w:val="-4"/>
        </w:rPr>
        <w:t>określenie istotnych szczegółów naruszenia</w:t>
      </w:r>
      <w:r w:rsidR="008B494A">
        <w:rPr>
          <w:rFonts w:ascii="Times New Roman" w:hAnsi="Times New Roman"/>
          <w:color w:val="000000"/>
          <w:spacing w:val="-4"/>
        </w:rPr>
        <w:t>;</w:t>
      </w:r>
    </w:p>
    <w:p w:rsidR="00744DED" w:rsidRPr="007975F9" w:rsidRDefault="00744DED" w:rsidP="007975F9">
      <w:pPr>
        <w:pStyle w:val="Akapitzlist"/>
        <w:widowControl w:val="0"/>
        <w:numPr>
          <w:ilvl w:val="2"/>
          <w:numId w:val="24"/>
        </w:numPr>
        <w:autoSpaceDE w:val="0"/>
        <w:autoSpaceDN w:val="0"/>
        <w:adjustRightInd w:val="0"/>
        <w:spacing w:before="27" w:line="253" w:lineRule="exact"/>
        <w:jc w:val="both"/>
        <w:rPr>
          <w:rFonts w:ascii="Times New Roman" w:hAnsi="Times New Roman"/>
          <w:color w:val="000000"/>
          <w:spacing w:val="-4"/>
        </w:rPr>
      </w:pPr>
      <w:r w:rsidRPr="007975F9">
        <w:rPr>
          <w:rFonts w:ascii="Times New Roman" w:hAnsi="Times New Roman"/>
          <w:color w:val="000000"/>
          <w:spacing w:val="-4"/>
        </w:rPr>
        <w:t xml:space="preserve">żądania usunięcia wymienionych naruszeń; </w:t>
      </w:r>
    </w:p>
    <w:p w:rsidR="00744DED" w:rsidRPr="00796820" w:rsidRDefault="001B7879" w:rsidP="00137F41">
      <w:pPr>
        <w:pStyle w:val="Akapitzlist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adjustRightInd w:val="0"/>
        <w:spacing w:before="249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744DED" w:rsidRPr="007975F9">
        <w:rPr>
          <w:rFonts w:ascii="Times New Roman" w:hAnsi="Times New Roman"/>
          <w:color w:val="000000"/>
          <w:spacing w:val="-3"/>
        </w:rPr>
        <w:t>niewypłacalnością drugiej Strony lub wydania przez właściwy sąd orzeczenia o wykreśleniu Strony z rejestru wobec przeprowadzenia postępowania likwidacyjneg</w:t>
      </w:r>
      <w:r w:rsidR="00796820">
        <w:rPr>
          <w:rFonts w:ascii="Times New Roman" w:hAnsi="Times New Roman"/>
          <w:color w:val="000000"/>
          <w:spacing w:val="-3"/>
        </w:rPr>
        <w:t>o.</w:t>
      </w:r>
    </w:p>
    <w:p w:rsidR="00744DED" w:rsidRPr="007975F9" w:rsidRDefault="00744DED" w:rsidP="00137F41">
      <w:pPr>
        <w:pStyle w:val="Akapitzlist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adjustRightInd w:val="0"/>
        <w:spacing w:before="249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 xml:space="preserve">nie zastosowania się przez którąkolwiek ze Stron do prawomocnego orzeczenia wydanego przez sąd przywołany w § 10 ust. 5 Umowy lub ostatecznej decyzji Prezesa URE, związanych </w:t>
      </w:r>
      <w:r w:rsidR="005F4EFC">
        <w:rPr>
          <w:rFonts w:ascii="Times New Roman" w:hAnsi="Times New Roman"/>
          <w:color w:val="000000"/>
          <w:spacing w:val="-3"/>
        </w:rPr>
        <w:br/>
      </w:r>
      <w:r w:rsidRPr="007975F9">
        <w:rPr>
          <w:rFonts w:ascii="Times New Roman" w:hAnsi="Times New Roman"/>
          <w:color w:val="000000"/>
          <w:spacing w:val="-3"/>
        </w:rPr>
        <w:t xml:space="preserve">z realizacją Umowy. </w:t>
      </w:r>
    </w:p>
    <w:p w:rsidR="00744DED" w:rsidRPr="007975F9" w:rsidRDefault="00744DED" w:rsidP="00AF0293">
      <w:pPr>
        <w:pStyle w:val="Akapitzlist"/>
        <w:widowControl w:val="0"/>
        <w:tabs>
          <w:tab w:val="left" w:pos="9072"/>
        </w:tabs>
        <w:autoSpaceDE w:val="0"/>
        <w:autoSpaceDN w:val="0"/>
        <w:adjustRightInd w:val="0"/>
        <w:spacing w:line="280" w:lineRule="exact"/>
        <w:ind w:left="360" w:right="0"/>
        <w:jc w:val="both"/>
        <w:rPr>
          <w:rFonts w:ascii="Times New Roman" w:hAnsi="Times New Roman"/>
          <w:color w:val="000000"/>
          <w:w w:val="102"/>
        </w:rPr>
      </w:pPr>
      <w:r w:rsidRPr="007975F9">
        <w:rPr>
          <w:rFonts w:ascii="Times New Roman" w:hAnsi="Times New Roman"/>
          <w:color w:val="000000"/>
          <w:w w:val="102"/>
        </w:rPr>
        <w:t xml:space="preserve">Prawo rozwiązania Umowy, o którym mowa w niniejszym ustępie, nie przysługuje Stronie, która poprzez swoje umyślne działanie spowodowała istotne naruszenie postanowień Umowy. </w:t>
      </w:r>
    </w:p>
    <w:p w:rsidR="00744DED" w:rsidRPr="007975F9" w:rsidRDefault="00137F41" w:rsidP="00137F41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9072"/>
        </w:tabs>
        <w:autoSpaceDE w:val="0"/>
        <w:autoSpaceDN w:val="0"/>
        <w:adjustRightInd w:val="0"/>
        <w:spacing w:before="249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w w:val="102"/>
        </w:rPr>
        <w:t xml:space="preserve"> </w:t>
      </w:r>
      <w:r w:rsidR="00BF1A93">
        <w:rPr>
          <w:rFonts w:ascii="Times New Roman" w:hAnsi="Times New Roman"/>
          <w:color w:val="000000"/>
          <w:w w:val="102"/>
        </w:rPr>
        <w:t>Unihut S.A.</w:t>
      </w:r>
      <w:r w:rsidR="00744DED" w:rsidRPr="007975F9">
        <w:rPr>
          <w:rFonts w:ascii="Times New Roman" w:hAnsi="Times New Roman"/>
          <w:color w:val="000000"/>
          <w:w w:val="102"/>
        </w:rPr>
        <w:t xml:space="preserve"> ma prawo, bez ponoszenia odpowiedzialności z tego tytułu, niezależnie </w:t>
      </w:r>
      <w:r w:rsidR="005F4EFC">
        <w:rPr>
          <w:rFonts w:ascii="Times New Roman" w:hAnsi="Times New Roman"/>
          <w:color w:val="000000"/>
          <w:w w:val="102"/>
        </w:rPr>
        <w:br/>
      </w:r>
      <w:r w:rsidR="00744DED" w:rsidRPr="007975F9">
        <w:rPr>
          <w:rFonts w:ascii="Times New Roman" w:hAnsi="Times New Roman"/>
          <w:color w:val="000000"/>
          <w:w w:val="102"/>
        </w:rPr>
        <w:t xml:space="preserve">od ograniczenia lub </w:t>
      </w:r>
      <w:r w:rsidR="00744DED" w:rsidRPr="007975F9">
        <w:rPr>
          <w:rFonts w:ascii="Times New Roman" w:hAnsi="Times New Roman"/>
          <w:color w:val="000000"/>
          <w:spacing w:val="-1"/>
        </w:rPr>
        <w:t xml:space="preserve">wstrzymania świadczenia usług będących przedmiotem Umowy, do rozwiązania Umowy ze skutkiem </w:t>
      </w:r>
      <w:r w:rsidR="00744DED" w:rsidRPr="007975F9">
        <w:rPr>
          <w:rFonts w:ascii="Times New Roman" w:hAnsi="Times New Roman"/>
          <w:color w:val="000000"/>
          <w:spacing w:val="-2"/>
        </w:rPr>
        <w:t>natychmiastowym w przypadku:</w:t>
      </w:r>
    </w:p>
    <w:p w:rsidR="00744DED" w:rsidRPr="007975F9" w:rsidRDefault="00744DED" w:rsidP="00137F41">
      <w:pPr>
        <w:pStyle w:val="Akapitzlist"/>
        <w:widowControl w:val="0"/>
        <w:numPr>
          <w:ilvl w:val="1"/>
          <w:numId w:val="24"/>
        </w:numPr>
        <w:tabs>
          <w:tab w:val="left" w:pos="709"/>
          <w:tab w:val="left" w:pos="9072"/>
        </w:tabs>
        <w:autoSpaceDE w:val="0"/>
        <w:autoSpaceDN w:val="0"/>
        <w:adjustRightInd w:val="0"/>
        <w:spacing w:before="249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 xml:space="preserve">cofnięcia przez Prezesa URE lub upływu okresu obowiązywania koncesji przywołanej w § 1 ust. 6 pkt. 1) Umowy, niezbędnej do zawarcia i realizacji Umowy; </w:t>
      </w:r>
    </w:p>
    <w:p w:rsidR="006E3393" w:rsidRPr="007975F9" w:rsidRDefault="006E3393" w:rsidP="00137F41">
      <w:pPr>
        <w:pStyle w:val="Akapitzlist"/>
        <w:widowControl w:val="0"/>
        <w:numPr>
          <w:ilvl w:val="1"/>
          <w:numId w:val="24"/>
        </w:numPr>
        <w:tabs>
          <w:tab w:val="left" w:pos="709"/>
          <w:tab w:val="left" w:pos="9072"/>
        </w:tabs>
        <w:autoSpaceDE w:val="0"/>
        <w:autoSpaceDN w:val="0"/>
        <w:adjustRightInd w:val="0"/>
        <w:spacing w:before="249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3"/>
        </w:rPr>
        <w:t>zakończenia obowiązywania umowy o świadczenie usług przesyłania pomiędzy Sprzedawcą</w:t>
      </w:r>
      <w:r w:rsidR="005F4EFC">
        <w:rPr>
          <w:rFonts w:ascii="Times New Roman" w:hAnsi="Times New Roman"/>
          <w:color w:val="000000"/>
          <w:spacing w:val="-3"/>
        </w:rPr>
        <w:t>,</w:t>
      </w:r>
      <w:r w:rsidRPr="007975F9">
        <w:rPr>
          <w:rFonts w:ascii="Times New Roman" w:hAnsi="Times New Roman"/>
          <w:color w:val="000000"/>
          <w:spacing w:val="-3"/>
        </w:rPr>
        <w:t xml:space="preserve"> </w:t>
      </w:r>
      <w:r w:rsidR="005F4EFC">
        <w:rPr>
          <w:rFonts w:ascii="Times New Roman" w:hAnsi="Times New Roman"/>
          <w:color w:val="000000"/>
          <w:spacing w:val="-3"/>
        </w:rPr>
        <w:br/>
      </w:r>
      <w:r w:rsidRPr="007975F9">
        <w:rPr>
          <w:rFonts w:ascii="Times New Roman" w:hAnsi="Times New Roman"/>
          <w:color w:val="000000"/>
          <w:spacing w:val="-3"/>
        </w:rPr>
        <w:t xml:space="preserve">a OSP; </w:t>
      </w:r>
    </w:p>
    <w:p w:rsidR="00744DED" w:rsidRPr="007975F9" w:rsidRDefault="006E3393" w:rsidP="00137F41">
      <w:pPr>
        <w:pStyle w:val="Akapitzlist"/>
        <w:widowControl w:val="0"/>
        <w:numPr>
          <w:ilvl w:val="1"/>
          <w:numId w:val="24"/>
        </w:numPr>
        <w:tabs>
          <w:tab w:val="left" w:pos="709"/>
          <w:tab w:val="left" w:pos="9072"/>
        </w:tabs>
        <w:autoSpaceDE w:val="0"/>
        <w:autoSpaceDN w:val="0"/>
        <w:adjustRightInd w:val="0"/>
        <w:spacing w:before="249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7975F9">
        <w:rPr>
          <w:rFonts w:ascii="Times New Roman" w:hAnsi="Times New Roman"/>
          <w:color w:val="000000"/>
          <w:spacing w:val="-2"/>
        </w:rPr>
        <w:t xml:space="preserve">zaprzestaniu działalności na RB, w rozumieniu </w:t>
      </w:r>
      <w:proofErr w:type="spellStart"/>
      <w:r w:rsidRPr="007975F9">
        <w:rPr>
          <w:rFonts w:ascii="Times New Roman" w:hAnsi="Times New Roman"/>
          <w:color w:val="000000"/>
          <w:spacing w:val="-2"/>
        </w:rPr>
        <w:t>IRiESP</w:t>
      </w:r>
      <w:proofErr w:type="spellEnd"/>
      <w:r w:rsidRPr="007975F9">
        <w:rPr>
          <w:rFonts w:ascii="Times New Roman" w:hAnsi="Times New Roman"/>
          <w:color w:val="000000"/>
          <w:spacing w:val="-2"/>
        </w:rPr>
        <w:t>, przez wskazanego przez Sprzedawcę POB.</w:t>
      </w:r>
    </w:p>
    <w:p w:rsidR="006E3393" w:rsidRDefault="00137F41" w:rsidP="00137F41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9072"/>
        </w:tabs>
        <w:autoSpaceDE w:val="0"/>
        <w:autoSpaceDN w:val="0"/>
        <w:adjustRightInd w:val="0"/>
        <w:spacing w:before="125" w:line="280" w:lineRule="exact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  </w:t>
      </w:r>
      <w:r w:rsidR="00212363">
        <w:rPr>
          <w:rFonts w:ascii="Times New Roman" w:hAnsi="Times New Roman"/>
          <w:color w:val="000000"/>
          <w:spacing w:val="-3"/>
        </w:rPr>
        <w:t xml:space="preserve">Sprzedawca </w:t>
      </w:r>
      <w:r w:rsidR="006E3393" w:rsidRPr="007975F9">
        <w:rPr>
          <w:rFonts w:ascii="Times New Roman" w:hAnsi="Times New Roman"/>
          <w:color w:val="000000"/>
          <w:spacing w:val="-3"/>
        </w:rPr>
        <w:t xml:space="preserve">ma prawo do rozwiązania Umowy ze skutkiem natychmiastowym w przypadku cofnięcia </w:t>
      </w:r>
      <w:r w:rsidR="006E3393" w:rsidRPr="007975F9">
        <w:rPr>
          <w:rFonts w:ascii="Times New Roman" w:hAnsi="Times New Roman"/>
          <w:color w:val="000000"/>
        </w:rPr>
        <w:t>przez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Prezesa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URE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lub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upływu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okresu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obowiązywania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koncesji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BF1A93">
        <w:rPr>
          <w:rFonts w:ascii="Times New Roman" w:hAnsi="Times New Roman"/>
          <w:color w:val="000000"/>
        </w:rPr>
        <w:t>Unihut S.A.</w:t>
      </w:r>
      <w:r w:rsidR="006E3393" w:rsidRPr="007975F9">
        <w:rPr>
          <w:rFonts w:ascii="Times New Roman" w:hAnsi="Times New Roman"/>
          <w:color w:val="000000"/>
        </w:rPr>
        <w:t xml:space="preserve"> </w:t>
      </w:r>
      <w:r w:rsidR="005F4EFC">
        <w:rPr>
          <w:rFonts w:ascii="Times New Roman" w:hAnsi="Times New Roman"/>
          <w:color w:val="000000"/>
        </w:rPr>
        <w:br/>
      </w:r>
      <w:r w:rsidR="006E3393" w:rsidRPr="007975F9">
        <w:rPr>
          <w:rFonts w:ascii="Times New Roman" w:hAnsi="Times New Roman"/>
          <w:color w:val="000000"/>
        </w:rPr>
        <w:t>na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dystrybucję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energii elektrycznej.</w:t>
      </w:r>
    </w:p>
    <w:p w:rsidR="007A6E35" w:rsidRPr="007975F9" w:rsidRDefault="00137F41" w:rsidP="00137F41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9072"/>
        </w:tabs>
        <w:autoSpaceDE w:val="0"/>
        <w:autoSpaceDN w:val="0"/>
        <w:adjustRightInd w:val="0"/>
        <w:spacing w:before="125" w:line="280" w:lineRule="exact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7A6E35">
        <w:rPr>
          <w:rFonts w:ascii="Times New Roman" w:hAnsi="Times New Roman"/>
          <w:color w:val="000000"/>
        </w:rPr>
        <w:t>Nie wymaga aneksu zmiana osób upoważnionych do realizacji</w:t>
      </w:r>
      <w:r w:rsidR="00056227">
        <w:rPr>
          <w:rFonts w:ascii="Times New Roman" w:hAnsi="Times New Roman"/>
          <w:color w:val="000000"/>
        </w:rPr>
        <w:t xml:space="preserve"> przedmiotu Umowy o których mowa w Załączniku nr 2. Wymagana jest forma pisemna</w:t>
      </w:r>
      <w:r w:rsidR="005F4EFC">
        <w:rPr>
          <w:rFonts w:ascii="Times New Roman" w:hAnsi="Times New Roman"/>
          <w:color w:val="000000"/>
        </w:rPr>
        <w:t>.</w:t>
      </w:r>
      <w:r w:rsidR="00056227">
        <w:rPr>
          <w:rFonts w:ascii="Times New Roman" w:hAnsi="Times New Roman"/>
          <w:color w:val="000000"/>
        </w:rPr>
        <w:t xml:space="preserve"> </w:t>
      </w:r>
    </w:p>
    <w:p w:rsidR="006E3393" w:rsidRPr="003B788F" w:rsidRDefault="006E3393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80" w:line="240" w:lineRule="auto"/>
        <w:ind w:left="0" w:right="0"/>
        <w:jc w:val="center"/>
        <w:rPr>
          <w:rFonts w:ascii="Times New Roman" w:hAnsi="Times New Roman"/>
          <w:b/>
        </w:rPr>
      </w:pPr>
      <w:r w:rsidRPr="003B788F">
        <w:rPr>
          <w:rFonts w:ascii="Times New Roman" w:hAnsi="Times New Roman"/>
          <w:b/>
        </w:rPr>
        <w:t>§ 13</w:t>
      </w:r>
    </w:p>
    <w:p w:rsidR="006E3393" w:rsidRPr="003B788F" w:rsidRDefault="006E3393" w:rsidP="00677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8" w:line="240" w:lineRule="auto"/>
        <w:ind w:left="0" w:right="0"/>
        <w:jc w:val="center"/>
        <w:rPr>
          <w:rFonts w:ascii="Times New Roman" w:hAnsi="Times New Roman"/>
          <w:b/>
        </w:rPr>
      </w:pPr>
      <w:r w:rsidRPr="003B788F">
        <w:rPr>
          <w:rFonts w:ascii="Times New Roman" w:hAnsi="Times New Roman"/>
          <w:b/>
        </w:rPr>
        <w:t>Postanowienia końcowe</w:t>
      </w:r>
    </w:p>
    <w:p w:rsidR="006E3393" w:rsidRPr="006F160C" w:rsidRDefault="00FD2725" w:rsidP="007975F9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4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 w:rsidRPr="00FD2725">
        <w:rPr>
          <w:rFonts w:ascii="Times New Roman" w:hAnsi="Times New Roman"/>
          <w:color w:val="FF0000"/>
          <w:spacing w:val="-5"/>
        </w:rPr>
        <w:t xml:space="preserve"> </w:t>
      </w:r>
      <w:r w:rsidR="006E3393" w:rsidRPr="00FD2725">
        <w:rPr>
          <w:rFonts w:ascii="Times New Roman" w:hAnsi="Times New Roman"/>
          <w:spacing w:val="-5"/>
        </w:rPr>
        <w:t>Ż</w:t>
      </w:r>
      <w:r w:rsidR="006E3393" w:rsidRPr="00FD2725">
        <w:rPr>
          <w:rFonts w:ascii="Times New Roman" w:hAnsi="Times New Roman"/>
        </w:rPr>
        <w:t>adna ze Stron, pod rygorem nieważności, nie może przenieść na osobę trzecią praw</w:t>
      </w:r>
      <w:r w:rsidR="00CE2E0E">
        <w:rPr>
          <w:rFonts w:ascii="Times New Roman" w:hAnsi="Times New Roman"/>
        </w:rPr>
        <w:br/>
      </w:r>
      <w:r w:rsidR="006E3393" w:rsidRPr="00FD2725">
        <w:rPr>
          <w:rFonts w:ascii="Times New Roman" w:hAnsi="Times New Roman"/>
        </w:rPr>
        <w:t>i obowiązków wynikających z Umowy, w całości lub części bez wcześniejszej, pisemnej zgody drugiej Strony</w:t>
      </w:r>
      <w:r w:rsidRPr="00FD27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wyjątkiem </w:t>
      </w:r>
      <w:r w:rsidR="00C87CD4">
        <w:rPr>
          <w:rFonts w:ascii="Times New Roman" w:hAnsi="Times New Roman"/>
          <w:color w:val="000000"/>
          <w:spacing w:val="-3"/>
        </w:rPr>
        <w:t xml:space="preserve">informacji potrzebnych do </w:t>
      </w:r>
      <w:r w:rsidR="00C87CD4" w:rsidRPr="006F160C">
        <w:rPr>
          <w:rFonts w:ascii="Times New Roman" w:hAnsi="Times New Roman"/>
          <w:color w:val="000000"/>
          <w:spacing w:val="-3"/>
        </w:rPr>
        <w:t xml:space="preserve">realizacji </w:t>
      </w:r>
      <w:r w:rsidR="00C87CD4" w:rsidRPr="003B788F">
        <w:rPr>
          <w:rFonts w:ascii="Times New Roman" w:hAnsi="Times New Roman"/>
          <w:color w:val="000000"/>
          <w:spacing w:val="-3"/>
        </w:rPr>
        <w:t xml:space="preserve">Umowy </w:t>
      </w:r>
      <w:r w:rsidR="006F160C">
        <w:rPr>
          <w:rFonts w:ascii="Times New Roman" w:hAnsi="Times New Roman"/>
          <w:color w:val="000000"/>
          <w:spacing w:val="-3"/>
        </w:rPr>
        <w:t xml:space="preserve">na </w:t>
      </w:r>
      <w:r w:rsidR="0020263E">
        <w:rPr>
          <w:rFonts w:ascii="Times New Roman" w:hAnsi="Times New Roman"/>
          <w:color w:val="000000"/>
          <w:spacing w:val="-3"/>
        </w:rPr>
        <w:t>p</w:t>
      </w:r>
      <w:r w:rsidR="00C87CD4" w:rsidRPr="003B788F">
        <w:rPr>
          <w:rFonts w:ascii="Times New Roman" w:hAnsi="Times New Roman"/>
          <w:color w:val="000000"/>
          <w:spacing w:val="-3"/>
        </w:rPr>
        <w:t>rzekazywani</w:t>
      </w:r>
      <w:r w:rsidR="006F160C">
        <w:rPr>
          <w:rFonts w:ascii="Times New Roman" w:hAnsi="Times New Roman"/>
          <w:color w:val="000000"/>
          <w:spacing w:val="-3"/>
        </w:rPr>
        <w:t>e</w:t>
      </w:r>
      <w:r w:rsidR="00C87CD4" w:rsidRPr="003B788F">
        <w:rPr>
          <w:rFonts w:ascii="Times New Roman" w:hAnsi="Times New Roman"/>
          <w:color w:val="000000"/>
          <w:spacing w:val="-3"/>
        </w:rPr>
        <w:t xml:space="preserve"> </w:t>
      </w:r>
      <w:r w:rsidR="0020263E">
        <w:rPr>
          <w:rFonts w:ascii="Times New Roman" w:hAnsi="Times New Roman"/>
          <w:color w:val="000000"/>
          <w:spacing w:val="-3"/>
        </w:rPr>
        <w:t>d</w:t>
      </w:r>
      <w:r w:rsidR="00C87CD4" w:rsidRPr="003B788F">
        <w:rPr>
          <w:rFonts w:ascii="Times New Roman" w:hAnsi="Times New Roman"/>
          <w:color w:val="000000"/>
          <w:spacing w:val="-3"/>
        </w:rPr>
        <w:t xml:space="preserve">anych </w:t>
      </w:r>
      <w:r w:rsidR="0020263E">
        <w:rPr>
          <w:rFonts w:ascii="Times New Roman" w:hAnsi="Times New Roman"/>
          <w:color w:val="000000"/>
          <w:spacing w:val="-3"/>
        </w:rPr>
        <w:t>p</w:t>
      </w:r>
      <w:r w:rsidR="00C87CD4" w:rsidRPr="003B788F">
        <w:rPr>
          <w:rFonts w:ascii="Times New Roman" w:hAnsi="Times New Roman"/>
          <w:color w:val="000000"/>
          <w:spacing w:val="-3"/>
        </w:rPr>
        <w:t>omiarowych</w:t>
      </w:r>
      <w:r w:rsidR="006F160C">
        <w:rPr>
          <w:rFonts w:ascii="Times New Roman" w:hAnsi="Times New Roman"/>
          <w:color w:val="000000"/>
          <w:spacing w:val="-3"/>
        </w:rPr>
        <w:t>, o której mowa w § 1 ust. 1 ust. 5 pkt 4) Umowy.</w:t>
      </w:r>
      <w:r w:rsidR="006E3393" w:rsidRPr="006F160C">
        <w:rPr>
          <w:rFonts w:ascii="Times New Roman" w:hAnsi="Times New Roman"/>
          <w:color w:val="FF0000"/>
        </w:rPr>
        <w:t xml:space="preserve"> </w:t>
      </w:r>
      <w:r w:rsidRPr="006F160C">
        <w:rPr>
          <w:rFonts w:ascii="Times New Roman" w:hAnsi="Times New Roman"/>
          <w:color w:val="FF0000"/>
        </w:rPr>
        <w:t xml:space="preserve"> </w:t>
      </w:r>
    </w:p>
    <w:p w:rsidR="006E3393" w:rsidRPr="007975F9" w:rsidRDefault="00C87CD4" w:rsidP="00C87CD4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24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6E3393" w:rsidRPr="00FD2725">
        <w:rPr>
          <w:rFonts w:ascii="Times New Roman" w:hAnsi="Times New Roman"/>
          <w:color w:val="000000"/>
          <w:spacing w:val="-3"/>
        </w:rPr>
        <w:t xml:space="preserve">Każda ze Stron wyrażając zgodę na przeniesienie praw i obowiązków wynikających z Umowy </w:t>
      </w:r>
      <w:r w:rsidR="00CE2E0E">
        <w:rPr>
          <w:rFonts w:ascii="Times New Roman" w:hAnsi="Times New Roman"/>
          <w:color w:val="000000"/>
          <w:spacing w:val="-3"/>
        </w:rPr>
        <w:br/>
      </w:r>
      <w:r w:rsidR="006E3393" w:rsidRPr="00FD2725">
        <w:rPr>
          <w:rFonts w:ascii="Times New Roman" w:hAnsi="Times New Roman"/>
          <w:color w:val="000000"/>
          <w:spacing w:val="-3"/>
        </w:rPr>
        <w:t xml:space="preserve">na osobę trzecią, może uzależnić swoją zgodę od spełnienia przez Stronę cedującą określonych warunków. </w:t>
      </w:r>
    </w:p>
    <w:p w:rsidR="006E3393" w:rsidRPr="007975F9" w:rsidRDefault="00C87CD4" w:rsidP="00C87CD4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42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 xml:space="preserve">Strony ustalają, że po implementacji przez </w:t>
      </w:r>
      <w:r w:rsidR="00BF1A93">
        <w:rPr>
          <w:rFonts w:ascii="Times New Roman" w:hAnsi="Times New Roman"/>
          <w:color w:val="000000"/>
          <w:spacing w:val="-3"/>
        </w:rPr>
        <w:t>Unihut S.A.</w:t>
      </w:r>
      <w:r w:rsidR="006E3393" w:rsidRPr="007975F9">
        <w:rPr>
          <w:rFonts w:ascii="Times New Roman" w:hAnsi="Times New Roman"/>
          <w:color w:val="000000"/>
          <w:spacing w:val="-3"/>
        </w:rPr>
        <w:t xml:space="preserve"> systemu informatycznego umożliwiającego wymianę </w:t>
      </w:r>
      <w:r w:rsidR="006E3393" w:rsidRPr="007975F9">
        <w:rPr>
          <w:rFonts w:ascii="Times New Roman" w:hAnsi="Times New Roman"/>
          <w:color w:val="000000"/>
          <w:spacing w:val="-1"/>
        </w:rPr>
        <w:t xml:space="preserve">informacji, danych i dokumentów związanych z realizacją Umowy, system ten będzie podstawowym </w:t>
      </w:r>
      <w:r w:rsidR="006E3393" w:rsidRPr="007975F9">
        <w:rPr>
          <w:rFonts w:ascii="Times New Roman" w:hAnsi="Times New Roman"/>
          <w:color w:val="000000"/>
        </w:rPr>
        <w:t>sposobem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bieżącej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realizacji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zapisów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Umowy,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co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stanowi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wykluczenie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obowiązku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 xml:space="preserve">składania </w:t>
      </w:r>
      <w:r w:rsidR="006E3393" w:rsidRPr="007975F9">
        <w:rPr>
          <w:rFonts w:ascii="Times New Roman" w:hAnsi="Times New Roman"/>
          <w:color w:val="000000"/>
          <w:spacing w:val="-2"/>
        </w:rPr>
        <w:t>dokumentów w formie pisemnej wynikających</w:t>
      </w:r>
      <w:r w:rsidR="00C86696" w:rsidRPr="007975F9">
        <w:rPr>
          <w:rFonts w:ascii="Times New Roman" w:hAnsi="Times New Roman"/>
          <w:color w:val="000000"/>
          <w:spacing w:val="-2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2"/>
        </w:rPr>
        <w:t xml:space="preserve">z Umowy, o ile system to umożliwia. </w:t>
      </w:r>
      <w:r w:rsidR="00BF1A93">
        <w:rPr>
          <w:rFonts w:ascii="Times New Roman" w:hAnsi="Times New Roman"/>
          <w:color w:val="000000"/>
          <w:spacing w:val="-2"/>
        </w:rPr>
        <w:t>Unihut S.A.</w:t>
      </w:r>
      <w:r w:rsidR="006E3393" w:rsidRPr="007975F9">
        <w:rPr>
          <w:rFonts w:ascii="Times New Roman" w:hAnsi="Times New Roman"/>
          <w:color w:val="000000"/>
          <w:spacing w:val="-2"/>
        </w:rPr>
        <w:t xml:space="preserve"> zastrzega </w:t>
      </w:r>
      <w:r w:rsidR="006E3393" w:rsidRPr="007975F9">
        <w:rPr>
          <w:rFonts w:ascii="Times New Roman" w:hAnsi="Times New Roman"/>
          <w:color w:val="000000"/>
        </w:rPr>
        <w:t>sobie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również,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7975F9">
        <w:rPr>
          <w:rFonts w:ascii="Times New Roman" w:hAnsi="Times New Roman"/>
          <w:color w:val="000000"/>
        </w:rPr>
        <w:t>iż</w:t>
      </w:r>
      <w:r w:rsidR="00C86696" w:rsidRPr="007975F9">
        <w:rPr>
          <w:rFonts w:ascii="Times New Roman" w:hAnsi="Times New Roman"/>
          <w:color w:val="000000"/>
        </w:rPr>
        <w:t xml:space="preserve"> </w:t>
      </w:r>
      <w:r w:rsidR="006E3393" w:rsidRPr="00E943B1">
        <w:rPr>
          <w:rFonts w:ascii="Times New Roman" w:hAnsi="Times New Roman"/>
          <w:color w:val="000000"/>
        </w:rPr>
        <w:t>wówczas</w:t>
      </w:r>
      <w:r w:rsidR="00C86696" w:rsidRPr="00E943B1">
        <w:rPr>
          <w:rFonts w:ascii="Times New Roman" w:hAnsi="Times New Roman"/>
          <w:color w:val="000000"/>
        </w:rPr>
        <w:t xml:space="preserve"> </w:t>
      </w:r>
      <w:r w:rsidR="006E3393" w:rsidRPr="00E943B1">
        <w:rPr>
          <w:rFonts w:ascii="Times New Roman" w:hAnsi="Times New Roman"/>
          <w:color w:val="000000"/>
        </w:rPr>
        <w:t>ma</w:t>
      </w:r>
      <w:r w:rsidR="00C86696" w:rsidRPr="00E943B1">
        <w:rPr>
          <w:rFonts w:ascii="Times New Roman" w:hAnsi="Times New Roman"/>
          <w:color w:val="000000"/>
        </w:rPr>
        <w:t xml:space="preserve"> </w:t>
      </w:r>
      <w:r w:rsidR="006E3393" w:rsidRPr="00E943B1">
        <w:rPr>
          <w:rFonts w:ascii="Times New Roman" w:hAnsi="Times New Roman"/>
          <w:color w:val="000000"/>
        </w:rPr>
        <w:t>prawo</w:t>
      </w:r>
      <w:r w:rsidR="00C86696" w:rsidRPr="00E943B1">
        <w:rPr>
          <w:rFonts w:ascii="Times New Roman" w:hAnsi="Times New Roman"/>
          <w:color w:val="000000"/>
        </w:rPr>
        <w:t xml:space="preserve"> </w:t>
      </w:r>
      <w:r w:rsidR="006E3393" w:rsidRPr="00E943B1">
        <w:rPr>
          <w:rFonts w:ascii="Times New Roman" w:hAnsi="Times New Roman"/>
          <w:color w:val="000000"/>
        </w:rPr>
        <w:t>do</w:t>
      </w:r>
      <w:r w:rsidR="00C86696" w:rsidRPr="00E943B1">
        <w:rPr>
          <w:rFonts w:ascii="Times New Roman" w:hAnsi="Times New Roman"/>
          <w:color w:val="000000"/>
        </w:rPr>
        <w:t xml:space="preserve"> </w:t>
      </w:r>
      <w:r w:rsidR="006E3393" w:rsidRPr="00E943B1">
        <w:rPr>
          <w:rFonts w:ascii="Times New Roman" w:hAnsi="Times New Roman"/>
          <w:color w:val="000000"/>
        </w:rPr>
        <w:t>zmiany</w:t>
      </w:r>
      <w:r w:rsidR="00C86696" w:rsidRPr="00E943B1">
        <w:rPr>
          <w:rFonts w:ascii="Times New Roman" w:hAnsi="Times New Roman"/>
          <w:color w:val="000000"/>
        </w:rPr>
        <w:t xml:space="preserve"> </w:t>
      </w:r>
      <w:r w:rsidR="006E3393" w:rsidRPr="00E943B1">
        <w:rPr>
          <w:rFonts w:ascii="Times New Roman" w:hAnsi="Times New Roman"/>
          <w:color w:val="000000"/>
        </w:rPr>
        <w:t>formatu</w:t>
      </w:r>
      <w:r w:rsidR="00C86696" w:rsidRPr="00E943B1">
        <w:rPr>
          <w:rFonts w:ascii="Times New Roman" w:hAnsi="Times New Roman"/>
          <w:color w:val="000000"/>
        </w:rPr>
        <w:t xml:space="preserve"> </w:t>
      </w:r>
      <w:r w:rsidR="006E3393" w:rsidRPr="00E943B1">
        <w:rPr>
          <w:rFonts w:ascii="Times New Roman" w:hAnsi="Times New Roman"/>
          <w:color w:val="000000"/>
        </w:rPr>
        <w:t>przesyłanych</w:t>
      </w:r>
      <w:r w:rsidR="00C86696" w:rsidRPr="00E943B1">
        <w:rPr>
          <w:rFonts w:ascii="Times New Roman" w:hAnsi="Times New Roman"/>
          <w:color w:val="000000"/>
        </w:rPr>
        <w:t xml:space="preserve"> </w:t>
      </w:r>
      <w:r w:rsidR="006E3393" w:rsidRPr="00E943B1">
        <w:rPr>
          <w:rFonts w:ascii="Times New Roman" w:hAnsi="Times New Roman"/>
          <w:color w:val="000000"/>
        </w:rPr>
        <w:t>danych,</w:t>
      </w:r>
      <w:r w:rsidR="00C86696" w:rsidRPr="00E943B1">
        <w:rPr>
          <w:rFonts w:ascii="Times New Roman" w:hAnsi="Times New Roman"/>
          <w:color w:val="000000"/>
        </w:rPr>
        <w:t xml:space="preserve"> </w:t>
      </w:r>
      <w:r w:rsidR="006E3393" w:rsidRPr="00E943B1">
        <w:rPr>
          <w:rFonts w:ascii="Times New Roman" w:hAnsi="Times New Roman"/>
          <w:color w:val="000000"/>
        </w:rPr>
        <w:t xml:space="preserve">zgodnego z </w:t>
      </w:r>
      <w:r w:rsidR="006E3393" w:rsidRPr="00E943B1">
        <w:rPr>
          <w:rFonts w:ascii="Times New Roman" w:hAnsi="Times New Roman"/>
          <w:color w:val="000000"/>
          <w:w w:val="105"/>
        </w:rPr>
        <w:t>zaimplementowanym</w:t>
      </w:r>
      <w:r w:rsidR="00C86696" w:rsidRPr="00E943B1">
        <w:rPr>
          <w:rFonts w:ascii="Times New Roman" w:hAnsi="Times New Roman"/>
          <w:color w:val="000000"/>
          <w:w w:val="105"/>
        </w:rPr>
        <w:t xml:space="preserve"> </w:t>
      </w:r>
      <w:r w:rsidR="006E3393" w:rsidRPr="00E943B1">
        <w:rPr>
          <w:rFonts w:ascii="Times New Roman" w:hAnsi="Times New Roman"/>
          <w:color w:val="000000"/>
          <w:w w:val="105"/>
        </w:rPr>
        <w:t>systemem</w:t>
      </w:r>
      <w:r w:rsidR="00C86696" w:rsidRPr="00E943B1">
        <w:rPr>
          <w:rFonts w:ascii="Times New Roman" w:hAnsi="Times New Roman"/>
          <w:color w:val="000000"/>
          <w:w w:val="105"/>
        </w:rPr>
        <w:t xml:space="preserve"> </w:t>
      </w:r>
      <w:r w:rsidR="006E3393" w:rsidRPr="00E943B1">
        <w:rPr>
          <w:rFonts w:ascii="Times New Roman" w:hAnsi="Times New Roman"/>
          <w:color w:val="000000"/>
          <w:w w:val="105"/>
        </w:rPr>
        <w:t>informatycznym</w:t>
      </w:r>
      <w:r w:rsidR="006E3393" w:rsidRPr="007975F9">
        <w:rPr>
          <w:rFonts w:ascii="Times New Roman" w:hAnsi="Times New Roman"/>
          <w:color w:val="000000"/>
          <w:w w:val="105"/>
        </w:rPr>
        <w:t>.</w:t>
      </w:r>
      <w:r w:rsidR="00C86696" w:rsidRPr="007975F9">
        <w:rPr>
          <w:rFonts w:ascii="Times New Roman" w:hAnsi="Times New Roman"/>
          <w:color w:val="000000"/>
          <w:w w:val="105"/>
        </w:rPr>
        <w:t xml:space="preserve"> </w:t>
      </w:r>
      <w:r w:rsidR="00BF1A93">
        <w:rPr>
          <w:rFonts w:ascii="Times New Roman" w:hAnsi="Times New Roman"/>
          <w:color w:val="000000"/>
          <w:w w:val="105"/>
        </w:rPr>
        <w:t>Unihut S.A.</w:t>
      </w:r>
      <w:r w:rsidR="00C86696" w:rsidRPr="007975F9">
        <w:rPr>
          <w:rFonts w:ascii="Times New Roman" w:hAnsi="Times New Roman"/>
          <w:color w:val="000000"/>
          <w:w w:val="105"/>
        </w:rPr>
        <w:t xml:space="preserve"> </w:t>
      </w:r>
      <w:r w:rsidR="006E3393" w:rsidRPr="007975F9">
        <w:rPr>
          <w:rFonts w:ascii="Times New Roman" w:hAnsi="Times New Roman"/>
          <w:color w:val="000000"/>
          <w:w w:val="105"/>
        </w:rPr>
        <w:lastRenderedPageBreak/>
        <w:t>poinformuje</w:t>
      </w:r>
      <w:r w:rsidR="00C86696" w:rsidRPr="007975F9">
        <w:rPr>
          <w:rFonts w:ascii="Times New Roman" w:hAnsi="Times New Roman"/>
          <w:color w:val="000000"/>
          <w:w w:val="105"/>
        </w:rPr>
        <w:t xml:space="preserve"> </w:t>
      </w:r>
      <w:r w:rsidR="006E3393" w:rsidRPr="007975F9">
        <w:rPr>
          <w:rFonts w:ascii="Times New Roman" w:hAnsi="Times New Roman"/>
          <w:color w:val="000000"/>
          <w:w w:val="105"/>
        </w:rPr>
        <w:t>Sprzedawcę</w:t>
      </w:r>
      <w:r w:rsidR="00C86696" w:rsidRPr="007975F9">
        <w:rPr>
          <w:rFonts w:ascii="Times New Roman" w:hAnsi="Times New Roman"/>
          <w:color w:val="000000"/>
          <w:w w:val="105"/>
        </w:rPr>
        <w:t xml:space="preserve"> </w:t>
      </w:r>
      <w:r w:rsidR="006E3393" w:rsidRPr="007975F9">
        <w:rPr>
          <w:rFonts w:ascii="Times New Roman" w:hAnsi="Times New Roman"/>
          <w:color w:val="000000"/>
          <w:w w:val="105"/>
        </w:rPr>
        <w:t>o</w:t>
      </w:r>
      <w:r w:rsidR="00C86696" w:rsidRPr="007975F9">
        <w:rPr>
          <w:rFonts w:ascii="Times New Roman" w:hAnsi="Times New Roman"/>
          <w:color w:val="000000"/>
          <w:w w:val="105"/>
        </w:rPr>
        <w:t xml:space="preserve"> </w:t>
      </w:r>
      <w:r w:rsidR="006E3393" w:rsidRPr="007975F9">
        <w:rPr>
          <w:rFonts w:ascii="Times New Roman" w:hAnsi="Times New Roman"/>
          <w:color w:val="000000"/>
          <w:w w:val="105"/>
        </w:rPr>
        <w:t xml:space="preserve">dacie </w:t>
      </w:r>
      <w:r w:rsidR="006E3393" w:rsidRPr="007975F9">
        <w:rPr>
          <w:rFonts w:ascii="Times New Roman" w:hAnsi="Times New Roman"/>
          <w:color w:val="000000"/>
          <w:w w:val="102"/>
        </w:rPr>
        <w:t>implementacji systemu oraz przekaże niezbędne informacje związane z wymaganiami dostępu do systemu i jego obsługą, w terminie najpóźniej do 30 dni przed datą implementacji tego systemu.</w:t>
      </w:r>
    </w:p>
    <w:p w:rsidR="006E3393" w:rsidRPr="00C20E3E" w:rsidRDefault="00C87CD4" w:rsidP="00C87CD4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00" w:line="280" w:lineRule="exact"/>
        <w:ind w:right="0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BF1A93" w:rsidRPr="00C20E3E">
        <w:rPr>
          <w:rFonts w:ascii="Times New Roman" w:hAnsi="Times New Roman"/>
          <w:color w:val="000000"/>
          <w:spacing w:val="-3"/>
        </w:rPr>
        <w:t>Unihut S.A.</w:t>
      </w:r>
      <w:r w:rsidR="006E3393" w:rsidRPr="00C20E3E">
        <w:rPr>
          <w:rFonts w:ascii="Times New Roman" w:hAnsi="Times New Roman"/>
          <w:color w:val="000000"/>
          <w:spacing w:val="-3"/>
        </w:rPr>
        <w:t xml:space="preserve"> powiadomi Sprzedawcę o planowanej dacie zmiany formatu wystawienia danych pomiarowych na serwerze ftp, o którym mowa w § 6 ust. 8, oraz zmianie wzorów formularzy związanych z realizacją </w:t>
      </w:r>
      <w:r w:rsidR="006E3393" w:rsidRPr="00C20E3E">
        <w:rPr>
          <w:rFonts w:ascii="Times New Roman" w:hAnsi="Times New Roman"/>
          <w:color w:val="000000"/>
        </w:rPr>
        <w:t xml:space="preserve">Umowy, o ile nie są zawarte w IRiESD, z co najmniej </w:t>
      </w:r>
      <w:r w:rsidR="00212363">
        <w:rPr>
          <w:rFonts w:ascii="Times New Roman" w:hAnsi="Times New Roman"/>
          <w:color w:val="000000"/>
        </w:rPr>
        <w:t>9</w:t>
      </w:r>
      <w:r w:rsidR="006E3393" w:rsidRPr="00C20E3E">
        <w:rPr>
          <w:rFonts w:ascii="Times New Roman" w:hAnsi="Times New Roman"/>
          <w:color w:val="000000"/>
        </w:rPr>
        <w:t xml:space="preserve">0 dniowym wyprzedzeniem, co nie wymaga </w:t>
      </w:r>
      <w:r w:rsidR="00212363">
        <w:rPr>
          <w:rFonts w:ascii="Times New Roman" w:hAnsi="Times New Roman"/>
          <w:color w:val="000000"/>
          <w:spacing w:val="-1"/>
        </w:rPr>
        <w:t>zawarcia aneksu do</w:t>
      </w:r>
      <w:r w:rsidR="006E3393" w:rsidRPr="00C20E3E">
        <w:rPr>
          <w:rFonts w:ascii="Times New Roman" w:hAnsi="Times New Roman"/>
          <w:color w:val="000000"/>
          <w:spacing w:val="-1"/>
        </w:rPr>
        <w:t xml:space="preserve"> Umowy.</w:t>
      </w:r>
    </w:p>
    <w:p w:rsidR="006E3393" w:rsidRPr="007975F9" w:rsidRDefault="00C87CD4" w:rsidP="00C87CD4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0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W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sprawach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nieuregulowanych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Umową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mają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zastosowanie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przepisy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Kodeksu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Cywilnego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="00CE2E0E">
        <w:rPr>
          <w:rFonts w:ascii="Times New Roman" w:hAnsi="Times New Roman"/>
          <w:color w:val="000000"/>
          <w:spacing w:val="-3"/>
        </w:rPr>
        <w:br/>
      </w:r>
      <w:r w:rsidR="006E3393" w:rsidRPr="007975F9">
        <w:rPr>
          <w:rFonts w:ascii="Times New Roman" w:hAnsi="Times New Roman"/>
          <w:color w:val="000000"/>
          <w:spacing w:val="-3"/>
        </w:rPr>
        <w:t xml:space="preserve">oraz postanowienia zawarte w </w:t>
      </w:r>
      <w:r w:rsidR="00212363">
        <w:rPr>
          <w:rFonts w:ascii="Times New Roman" w:hAnsi="Times New Roman"/>
          <w:color w:val="000000"/>
          <w:spacing w:val="-3"/>
        </w:rPr>
        <w:t>aktach prawnych</w:t>
      </w:r>
      <w:r w:rsidR="00212363" w:rsidRPr="007975F9"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 xml:space="preserve">wymienionym w § 1 ust. 1 punkt 1) Umowy. </w:t>
      </w:r>
    </w:p>
    <w:p w:rsidR="006E3393" w:rsidRPr="007975F9" w:rsidRDefault="00C87CD4" w:rsidP="005F4EFC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42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Umowa, z zastrzeżeniem ust. 7, wchodzi w życie z dniem zawarcia i obowiązuje na czas nieokreślony.</w:t>
      </w:r>
    </w:p>
    <w:p w:rsidR="006E3393" w:rsidRPr="007975F9" w:rsidRDefault="00C87CD4" w:rsidP="00C87CD4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00" w:line="280" w:lineRule="exact"/>
        <w:ind w:righ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Jeżeli przydzielone przez OSP i należące do POB wskazanego przez Sprzedawcę, MB o których mowa w § 2 ust. 5 Umowy, nie zostały uaktywnione przez OSP przed dniem zawarcia Umowy, wówczas Umowa wchodzi w życie z dniem uaktywnienia tych MB przez OSP,</w:t>
      </w:r>
      <w:r w:rsidR="00C86696" w:rsidRPr="007975F9"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 xml:space="preserve">przypisanych </w:t>
      </w:r>
      <w:r w:rsidR="00CE2E0E">
        <w:rPr>
          <w:rFonts w:ascii="Times New Roman" w:hAnsi="Times New Roman"/>
          <w:color w:val="000000"/>
          <w:spacing w:val="-3"/>
        </w:rPr>
        <w:br/>
      </w:r>
      <w:r w:rsidR="006E3393" w:rsidRPr="007975F9">
        <w:rPr>
          <w:rFonts w:ascii="Times New Roman" w:hAnsi="Times New Roman"/>
          <w:color w:val="000000"/>
          <w:spacing w:val="-3"/>
        </w:rPr>
        <w:t xml:space="preserve">do obszaru działania </w:t>
      </w:r>
      <w:r w:rsidR="002E1014">
        <w:rPr>
          <w:rFonts w:ascii="Times New Roman" w:hAnsi="Times New Roman"/>
          <w:color w:val="000000"/>
          <w:spacing w:val="-3"/>
        </w:rPr>
        <w:t>Unihut S.A</w:t>
      </w:r>
      <w:r w:rsidR="006E3393" w:rsidRPr="007975F9">
        <w:rPr>
          <w:rFonts w:ascii="Times New Roman" w:hAnsi="Times New Roman"/>
          <w:color w:val="000000"/>
          <w:spacing w:val="-3"/>
        </w:rPr>
        <w:t xml:space="preserve">. </w:t>
      </w:r>
    </w:p>
    <w:p w:rsidR="006E3393" w:rsidRPr="007975F9" w:rsidRDefault="00C87CD4" w:rsidP="00C87CD4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39" w:line="253" w:lineRule="exact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2"/>
        </w:rPr>
        <w:t>Umowę sporządzono w dwóch jednobrzmiących egzemplarzach, po jednym dla każdej ze Stron.</w:t>
      </w:r>
    </w:p>
    <w:p w:rsidR="00056227" w:rsidRPr="00C85F31" w:rsidRDefault="00C87CD4" w:rsidP="00C87CD4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142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 </w:t>
      </w:r>
      <w:r w:rsidR="006E3393" w:rsidRPr="007975F9">
        <w:rPr>
          <w:rFonts w:ascii="Times New Roman" w:hAnsi="Times New Roman"/>
          <w:color w:val="000000"/>
          <w:spacing w:val="-3"/>
        </w:rPr>
        <w:t>Integralną część Umowy stanowią następujące Załączniki:</w:t>
      </w:r>
    </w:p>
    <w:p w:rsidR="00056227" w:rsidRDefault="00056227" w:rsidP="002E6034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right="0"/>
        <w:jc w:val="both"/>
        <w:rPr>
          <w:rFonts w:ascii="Times New Roman" w:hAnsi="Times New Roman"/>
          <w:color w:val="000000"/>
        </w:rPr>
      </w:pPr>
    </w:p>
    <w:p w:rsidR="002E6034" w:rsidRPr="00FB2007" w:rsidRDefault="002E6034" w:rsidP="002E6034">
      <w:pPr>
        <w:widowControl w:val="0"/>
        <w:tabs>
          <w:tab w:val="left" w:pos="3398"/>
        </w:tabs>
        <w:autoSpaceDE w:val="0"/>
        <w:autoSpaceDN w:val="0"/>
        <w:adjustRightInd w:val="0"/>
        <w:spacing w:before="153" w:line="253" w:lineRule="exact"/>
        <w:ind w:left="0"/>
        <w:rPr>
          <w:rFonts w:ascii="Times New Roman" w:hAnsi="Times New Roman"/>
          <w:color w:val="000000"/>
          <w:spacing w:val="-1"/>
        </w:rPr>
      </w:pPr>
      <w:r w:rsidRPr="00FB2007">
        <w:rPr>
          <w:rFonts w:ascii="Times New Roman" w:hAnsi="Times New Roman"/>
          <w:color w:val="000000"/>
          <w:spacing w:val="-1"/>
        </w:rPr>
        <w:t xml:space="preserve">Załącznik nr 1   Wykaz URD oraz umów sprzedaży zawartych przez </w:t>
      </w:r>
      <w:r w:rsidRPr="00316186">
        <w:rPr>
          <w:rFonts w:ascii="Times New Roman" w:hAnsi="Times New Roman"/>
          <w:color w:val="000000"/>
          <w:spacing w:val="-1"/>
        </w:rPr>
        <w:t>Sprzedawc</w:t>
      </w:r>
      <w:r w:rsidRPr="00FB2007">
        <w:rPr>
          <w:rFonts w:ascii="Times New Roman" w:hAnsi="Times New Roman"/>
          <w:color w:val="000000"/>
          <w:spacing w:val="-1"/>
        </w:rPr>
        <w:t>ę z URD,</w:t>
      </w:r>
    </w:p>
    <w:p w:rsidR="002E6034" w:rsidRPr="00130DB9" w:rsidRDefault="002E6034" w:rsidP="002E6034">
      <w:pPr>
        <w:widowControl w:val="0"/>
        <w:autoSpaceDE w:val="0"/>
        <w:autoSpaceDN w:val="0"/>
        <w:adjustRightInd w:val="0"/>
        <w:spacing w:before="25" w:line="253" w:lineRule="exact"/>
        <w:ind w:left="1418"/>
        <w:rPr>
          <w:rFonts w:ascii="Times New Roman" w:hAnsi="Times New Roman"/>
          <w:color w:val="000000"/>
          <w:spacing w:val="-1"/>
        </w:rPr>
      </w:pPr>
      <w:r w:rsidRPr="00FB2007">
        <w:rPr>
          <w:rFonts w:ascii="Times New Roman" w:hAnsi="Times New Roman"/>
          <w:color w:val="000000"/>
          <w:spacing w:val="-1"/>
        </w:rPr>
        <w:t xml:space="preserve"> przyłączonymi do sieci dystrybucyjnej </w:t>
      </w:r>
      <w:r w:rsidR="005A1EDC">
        <w:rPr>
          <w:rFonts w:ascii="Times New Roman" w:hAnsi="Times New Roman"/>
          <w:color w:val="000000"/>
          <w:spacing w:val="-1"/>
        </w:rPr>
        <w:t>Unihut S.A</w:t>
      </w:r>
    </w:p>
    <w:p w:rsidR="002E6034" w:rsidRPr="00130DB9" w:rsidRDefault="002E6034" w:rsidP="00130DB9">
      <w:pPr>
        <w:widowControl w:val="0"/>
        <w:tabs>
          <w:tab w:val="left" w:pos="3398"/>
        </w:tabs>
        <w:autoSpaceDE w:val="0"/>
        <w:autoSpaceDN w:val="0"/>
        <w:adjustRightInd w:val="0"/>
        <w:spacing w:before="146" w:line="253" w:lineRule="exact"/>
        <w:ind w:left="1430" w:hanging="1430"/>
        <w:rPr>
          <w:rFonts w:ascii="Times New Roman" w:hAnsi="Times New Roman"/>
          <w:color w:val="000000"/>
        </w:rPr>
      </w:pPr>
      <w:r w:rsidRPr="00FB2007">
        <w:rPr>
          <w:rFonts w:ascii="Times New Roman" w:hAnsi="Times New Roman"/>
          <w:color w:val="000000"/>
          <w:spacing w:val="-1"/>
        </w:rPr>
        <w:t xml:space="preserve">Załącznik nr 2   </w:t>
      </w:r>
      <w:r w:rsidR="00F10155" w:rsidRPr="00130DB9">
        <w:rPr>
          <w:rFonts w:ascii="Times New Roman" w:hAnsi="Times New Roman"/>
          <w:lang w:eastAsia="en-US"/>
        </w:rPr>
        <w:t xml:space="preserve">Określenie podmiotu odpowiedzialnego za bilansowanie handlowe, kody identyfikacyjne, </w:t>
      </w:r>
      <w:r w:rsidR="00F10155" w:rsidRPr="005A0197">
        <w:rPr>
          <w:rFonts w:ascii="Times New Roman" w:hAnsi="Times New Roman"/>
          <w:color w:val="000000"/>
          <w:spacing w:val="-1"/>
        </w:rPr>
        <w:t>d</w:t>
      </w:r>
      <w:r w:rsidRPr="005A0197">
        <w:rPr>
          <w:rFonts w:ascii="Times New Roman" w:hAnsi="Times New Roman"/>
          <w:color w:val="000000"/>
        </w:rPr>
        <w:t xml:space="preserve">ane teleadresowe oraz osoby upoważnione przez </w:t>
      </w:r>
      <w:r w:rsidRPr="00130DB9">
        <w:rPr>
          <w:rFonts w:ascii="Times New Roman" w:hAnsi="Times New Roman"/>
          <w:color w:val="000000"/>
        </w:rPr>
        <w:t xml:space="preserve">Strony </w:t>
      </w:r>
      <w:r w:rsidR="00CE2E0E">
        <w:rPr>
          <w:rFonts w:ascii="Times New Roman" w:hAnsi="Times New Roman"/>
          <w:color w:val="000000"/>
        </w:rPr>
        <w:br/>
      </w:r>
      <w:r w:rsidRPr="005A0197">
        <w:rPr>
          <w:rFonts w:ascii="Times New Roman" w:hAnsi="Times New Roman"/>
          <w:color w:val="000000"/>
          <w:spacing w:val="-1"/>
        </w:rPr>
        <w:t>do realiz</w:t>
      </w:r>
      <w:r w:rsidR="00130DB9">
        <w:rPr>
          <w:rFonts w:ascii="Times New Roman" w:hAnsi="Times New Roman"/>
          <w:color w:val="000000"/>
          <w:spacing w:val="-1"/>
        </w:rPr>
        <w:t>acji przedmiotu</w:t>
      </w:r>
      <w:r w:rsidRPr="00130DB9">
        <w:rPr>
          <w:rFonts w:ascii="Times New Roman" w:hAnsi="Times New Roman"/>
          <w:color w:val="000000"/>
          <w:spacing w:val="-1"/>
        </w:rPr>
        <w:t xml:space="preserve"> Umowy</w:t>
      </w:r>
    </w:p>
    <w:p w:rsidR="002E6034" w:rsidRPr="00130DB9" w:rsidRDefault="002E6034" w:rsidP="00316186">
      <w:pPr>
        <w:widowControl w:val="0"/>
        <w:tabs>
          <w:tab w:val="left" w:pos="1276"/>
          <w:tab w:val="left" w:pos="3398"/>
        </w:tabs>
        <w:autoSpaceDE w:val="0"/>
        <w:autoSpaceDN w:val="0"/>
        <w:adjustRightInd w:val="0"/>
        <w:spacing w:before="145" w:line="253" w:lineRule="exact"/>
        <w:ind w:left="1418" w:hanging="1418"/>
        <w:rPr>
          <w:rFonts w:ascii="Times New Roman" w:hAnsi="Times New Roman"/>
          <w:color w:val="000000"/>
        </w:rPr>
      </w:pPr>
      <w:r w:rsidRPr="00FB2007">
        <w:rPr>
          <w:rFonts w:ascii="Times New Roman" w:hAnsi="Times New Roman"/>
          <w:color w:val="000000"/>
          <w:spacing w:val="-1"/>
        </w:rPr>
        <w:t xml:space="preserve">Załącznik nr 3   Wzór </w:t>
      </w:r>
      <w:r w:rsidR="002E4406">
        <w:rPr>
          <w:rFonts w:ascii="Times New Roman" w:hAnsi="Times New Roman"/>
          <w:color w:val="000000"/>
          <w:spacing w:val="-1"/>
        </w:rPr>
        <w:t>f</w:t>
      </w:r>
      <w:r w:rsidRPr="00FB2007">
        <w:rPr>
          <w:rFonts w:ascii="Times New Roman" w:hAnsi="Times New Roman"/>
          <w:color w:val="000000"/>
        </w:rPr>
        <w:t xml:space="preserve">ormularza powiadamiania </w:t>
      </w:r>
      <w:r w:rsidR="002E4406">
        <w:rPr>
          <w:rFonts w:ascii="Times New Roman" w:hAnsi="Times New Roman"/>
          <w:color w:val="000000"/>
        </w:rPr>
        <w:t>Unihut S.A.</w:t>
      </w:r>
      <w:r w:rsidRPr="00FB2007">
        <w:rPr>
          <w:rFonts w:ascii="Times New Roman" w:hAnsi="Times New Roman"/>
          <w:color w:val="000000"/>
        </w:rPr>
        <w:t xml:space="preserve"> o zawartych przez </w:t>
      </w:r>
      <w:r w:rsidRPr="00130DB9">
        <w:rPr>
          <w:rFonts w:ascii="Times New Roman" w:hAnsi="Times New Roman"/>
          <w:color w:val="000000"/>
        </w:rPr>
        <w:t>Sprzedawc</w:t>
      </w:r>
      <w:r w:rsidR="00130DB9">
        <w:rPr>
          <w:rFonts w:ascii="Times New Roman" w:hAnsi="Times New Roman"/>
          <w:color w:val="000000"/>
        </w:rPr>
        <w:t xml:space="preserve">ę     umowach </w:t>
      </w:r>
      <w:r w:rsidRPr="00231A77">
        <w:rPr>
          <w:rFonts w:ascii="Times New Roman" w:hAnsi="Times New Roman"/>
          <w:color w:val="000000"/>
          <w:spacing w:val="-1"/>
        </w:rPr>
        <w:t>sprzedaży z URD</w:t>
      </w:r>
    </w:p>
    <w:p w:rsidR="002E6034" w:rsidRPr="00130DB9" w:rsidRDefault="002E6034" w:rsidP="00316186">
      <w:pPr>
        <w:widowControl w:val="0"/>
        <w:tabs>
          <w:tab w:val="left" w:pos="3398"/>
        </w:tabs>
        <w:autoSpaceDE w:val="0"/>
        <w:autoSpaceDN w:val="0"/>
        <w:adjustRightInd w:val="0"/>
        <w:spacing w:before="145" w:line="253" w:lineRule="exact"/>
        <w:ind w:left="1418" w:hanging="1418"/>
        <w:rPr>
          <w:rFonts w:ascii="Times New Roman" w:hAnsi="Times New Roman"/>
          <w:color w:val="000000"/>
        </w:rPr>
      </w:pPr>
      <w:r w:rsidRPr="007815B7">
        <w:rPr>
          <w:rFonts w:ascii="Times New Roman" w:hAnsi="Times New Roman"/>
          <w:color w:val="000000"/>
          <w:spacing w:val="-1"/>
        </w:rPr>
        <w:t>Załącznik nr 4</w:t>
      </w:r>
      <w:r w:rsidR="00DB1C60" w:rsidRPr="007815B7">
        <w:rPr>
          <w:rFonts w:ascii="Times New Roman" w:hAnsi="Times New Roman"/>
          <w:color w:val="000000"/>
          <w:spacing w:val="-1"/>
        </w:rPr>
        <w:t xml:space="preserve">   </w:t>
      </w:r>
      <w:r w:rsidRPr="007815B7">
        <w:rPr>
          <w:rFonts w:ascii="Times New Roman" w:hAnsi="Times New Roman"/>
          <w:color w:val="000000"/>
        </w:rPr>
        <w:t xml:space="preserve">Wzór formularza powiadamiania </w:t>
      </w:r>
      <w:r w:rsidR="002E08B3">
        <w:rPr>
          <w:rFonts w:ascii="Times New Roman" w:hAnsi="Times New Roman"/>
          <w:color w:val="000000"/>
        </w:rPr>
        <w:t>Unihut S.A.</w:t>
      </w:r>
      <w:r w:rsidRPr="00FB2007">
        <w:rPr>
          <w:rFonts w:ascii="Times New Roman" w:hAnsi="Times New Roman"/>
          <w:color w:val="000000"/>
        </w:rPr>
        <w:t xml:space="preserve"> o zmianie podmiot</w:t>
      </w:r>
      <w:r w:rsidR="00130DB9">
        <w:rPr>
          <w:rFonts w:ascii="Times New Roman" w:hAnsi="Times New Roman"/>
          <w:color w:val="000000"/>
        </w:rPr>
        <w:t xml:space="preserve">u odpowiedzialnego </w:t>
      </w:r>
      <w:r w:rsidRPr="00FB2007">
        <w:rPr>
          <w:rFonts w:ascii="Times New Roman" w:hAnsi="Times New Roman"/>
          <w:color w:val="000000"/>
          <w:spacing w:val="-1"/>
        </w:rPr>
        <w:t xml:space="preserve">bilansowanie handlowe </w:t>
      </w:r>
      <w:r w:rsidRPr="00130DB9">
        <w:rPr>
          <w:rFonts w:ascii="Times New Roman" w:hAnsi="Times New Roman"/>
          <w:color w:val="000000"/>
          <w:spacing w:val="-1"/>
        </w:rPr>
        <w:t>Sprzedawcy</w:t>
      </w:r>
    </w:p>
    <w:p w:rsidR="00CE2E0E" w:rsidRDefault="002E6034" w:rsidP="005F4EFC">
      <w:pPr>
        <w:widowControl w:val="0"/>
        <w:tabs>
          <w:tab w:val="left" w:pos="3398"/>
        </w:tabs>
        <w:autoSpaceDE w:val="0"/>
        <w:autoSpaceDN w:val="0"/>
        <w:adjustRightInd w:val="0"/>
        <w:spacing w:before="146" w:line="253" w:lineRule="exact"/>
        <w:ind w:left="1418" w:hanging="1418"/>
        <w:rPr>
          <w:rFonts w:ascii="Times New Roman" w:hAnsi="Times New Roman"/>
          <w:color w:val="000000"/>
          <w:spacing w:val="-1"/>
        </w:rPr>
      </w:pPr>
      <w:r w:rsidRPr="00FB2007">
        <w:rPr>
          <w:rFonts w:ascii="Times New Roman" w:hAnsi="Times New Roman"/>
          <w:color w:val="000000"/>
          <w:spacing w:val="-1"/>
        </w:rPr>
        <w:t>Załącznik nr 5</w:t>
      </w:r>
      <w:r w:rsidR="006D2129" w:rsidRPr="00FB2007">
        <w:rPr>
          <w:rFonts w:ascii="Times New Roman" w:hAnsi="Times New Roman"/>
          <w:color w:val="000000"/>
          <w:spacing w:val="-1"/>
        </w:rPr>
        <w:t xml:space="preserve">   </w:t>
      </w:r>
      <w:r w:rsidRPr="00FB2007">
        <w:rPr>
          <w:rFonts w:ascii="Times New Roman" w:hAnsi="Times New Roman"/>
          <w:color w:val="000000"/>
        </w:rPr>
        <w:t xml:space="preserve">Wzór wniosku o wstrzymanie lub wznowienie dostarczania energii elektrycznej </w:t>
      </w:r>
      <w:r w:rsidR="00586CBB">
        <w:rPr>
          <w:rFonts w:ascii="Times New Roman" w:hAnsi="Times New Roman"/>
          <w:color w:val="000000"/>
          <w:spacing w:val="-1"/>
        </w:rPr>
        <w:t xml:space="preserve">                        </w:t>
      </w:r>
      <w:r w:rsidR="005F4EFC">
        <w:rPr>
          <w:rFonts w:ascii="Times New Roman" w:hAnsi="Times New Roman"/>
          <w:color w:val="000000"/>
          <w:spacing w:val="-1"/>
        </w:rPr>
        <w:t>URD</w:t>
      </w:r>
    </w:p>
    <w:p w:rsidR="002E6034" w:rsidRDefault="002E6034" w:rsidP="00586CBB">
      <w:pPr>
        <w:widowControl w:val="0"/>
        <w:tabs>
          <w:tab w:val="left" w:pos="3398"/>
        </w:tabs>
        <w:autoSpaceDE w:val="0"/>
        <w:autoSpaceDN w:val="0"/>
        <w:adjustRightInd w:val="0"/>
        <w:spacing w:before="12" w:line="253" w:lineRule="exact"/>
        <w:ind w:left="1418" w:hanging="1418"/>
        <w:rPr>
          <w:rFonts w:ascii="Times New Roman" w:hAnsi="Times New Roman"/>
          <w:color w:val="000000"/>
          <w:spacing w:val="-1"/>
        </w:rPr>
      </w:pPr>
      <w:r w:rsidRPr="007815B7">
        <w:rPr>
          <w:rFonts w:ascii="Times New Roman" w:hAnsi="Times New Roman"/>
          <w:color w:val="000000"/>
          <w:spacing w:val="-1"/>
        </w:rPr>
        <w:t>Załącznik nr 6</w:t>
      </w:r>
      <w:r w:rsidR="006D2129" w:rsidRPr="007815B7">
        <w:rPr>
          <w:rFonts w:ascii="Times New Roman" w:hAnsi="Times New Roman"/>
          <w:color w:val="000000"/>
          <w:spacing w:val="-1"/>
        </w:rPr>
        <w:t xml:space="preserve">   </w:t>
      </w:r>
      <w:r w:rsidRPr="007815B7">
        <w:rPr>
          <w:rFonts w:ascii="Times New Roman" w:hAnsi="Times New Roman"/>
          <w:color w:val="000000"/>
        </w:rPr>
        <w:t xml:space="preserve">Wzór  formularza  powiadamiania </w:t>
      </w:r>
      <w:r w:rsidRPr="00130DB9">
        <w:rPr>
          <w:rFonts w:ascii="Times New Roman" w:hAnsi="Times New Roman"/>
          <w:color w:val="000000"/>
        </w:rPr>
        <w:t xml:space="preserve"> </w:t>
      </w:r>
      <w:r w:rsidR="002E08B3">
        <w:rPr>
          <w:rFonts w:ascii="Times New Roman" w:hAnsi="Times New Roman"/>
          <w:color w:val="000000"/>
        </w:rPr>
        <w:t>Unihut S.A.</w:t>
      </w:r>
      <w:r w:rsidR="00CB2C37" w:rsidRPr="00130DB9">
        <w:rPr>
          <w:rFonts w:ascii="Times New Roman" w:hAnsi="Times New Roman"/>
          <w:color w:val="000000"/>
        </w:rPr>
        <w:t xml:space="preserve"> </w:t>
      </w:r>
      <w:r w:rsidRPr="00FB2007">
        <w:rPr>
          <w:rFonts w:ascii="Times New Roman" w:hAnsi="Times New Roman"/>
          <w:color w:val="000000"/>
        </w:rPr>
        <w:t xml:space="preserve"> lub </w:t>
      </w:r>
      <w:r w:rsidRPr="00130DB9">
        <w:rPr>
          <w:rFonts w:ascii="Times New Roman" w:hAnsi="Times New Roman"/>
          <w:color w:val="000000"/>
        </w:rPr>
        <w:t xml:space="preserve"> Sprzedawc</w:t>
      </w:r>
      <w:r w:rsidR="00586CBB">
        <w:rPr>
          <w:rFonts w:ascii="Times New Roman" w:hAnsi="Times New Roman"/>
          <w:color w:val="000000"/>
        </w:rPr>
        <w:t>ę</w:t>
      </w:r>
      <w:r w:rsidR="00586CBB">
        <w:rPr>
          <w:rFonts w:ascii="Times New Roman" w:hAnsi="Times New Roman"/>
          <w:color w:val="000000"/>
        </w:rPr>
        <w:br/>
        <w:t xml:space="preserve">o wypowiedzeniu, </w:t>
      </w:r>
      <w:r w:rsidRPr="007815B7">
        <w:rPr>
          <w:rFonts w:ascii="Times New Roman" w:hAnsi="Times New Roman"/>
          <w:color w:val="000000"/>
        </w:rPr>
        <w:t xml:space="preserve">rozwiązaniu lub wygaśnięciu umów sprzedaży </w:t>
      </w:r>
      <w:r w:rsidR="00586CBB">
        <w:rPr>
          <w:rFonts w:ascii="Times New Roman" w:hAnsi="Times New Roman"/>
          <w:color w:val="000000"/>
        </w:rPr>
        <w:t>energii elektrycznej lub umów o</w:t>
      </w:r>
      <w:r w:rsidRPr="00CC1C69">
        <w:rPr>
          <w:rFonts w:ascii="Times New Roman" w:hAnsi="Times New Roman"/>
          <w:color w:val="000000"/>
          <w:spacing w:val="-1"/>
        </w:rPr>
        <w:t>świadczenie usług dystrybucji energii elektrycznej zawartych z URD</w:t>
      </w:r>
    </w:p>
    <w:p w:rsidR="005870A8" w:rsidRPr="00586CBB" w:rsidRDefault="005870A8" w:rsidP="00586CBB">
      <w:pPr>
        <w:widowControl w:val="0"/>
        <w:tabs>
          <w:tab w:val="left" w:pos="3398"/>
        </w:tabs>
        <w:autoSpaceDE w:val="0"/>
        <w:autoSpaceDN w:val="0"/>
        <w:adjustRightInd w:val="0"/>
        <w:spacing w:before="12" w:line="253" w:lineRule="exact"/>
        <w:ind w:left="1418" w:hanging="141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Załącznik nr 7 </w:t>
      </w:r>
      <w:r w:rsidRPr="005870A8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 w:rsidRPr="005870A8">
        <w:rPr>
          <w:rFonts w:ascii="Times New Roman" w:hAnsi="Times New Roman"/>
          <w:color w:val="000000"/>
          <w:spacing w:val="-1"/>
        </w:rPr>
        <w:t>ktualne na dzień podpisania Umowy odpisy z Krajowego Rejestru Sądowego oraz pełnomocnictwo o ile jest wymagane każdej ze Stron.</w:t>
      </w:r>
    </w:p>
    <w:p w:rsidR="002E6034" w:rsidRPr="00CC1C69" w:rsidRDefault="002E6034" w:rsidP="002E6034">
      <w:pPr>
        <w:widowControl w:val="0"/>
        <w:tabs>
          <w:tab w:val="left" w:pos="3398"/>
        </w:tabs>
        <w:autoSpaceDE w:val="0"/>
        <w:autoSpaceDN w:val="0"/>
        <w:adjustRightInd w:val="0"/>
        <w:spacing w:before="12" w:line="253" w:lineRule="exact"/>
        <w:ind w:left="1985" w:hanging="284"/>
        <w:rPr>
          <w:rFonts w:ascii="Times New Roman" w:hAnsi="Times New Roman"/>
          <w:color w:val="000000"/>
          <w:spacing w:val="-1"/>
        </w:rPr>
      </w:pPr>
    </w:p>
    <w:p w:rsidR="00C87CD4" w:rsidRDefault="00C87CD4" w:rsidP="006273B2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both"/>
        <w:rPr>
          <w:rFonts w:ascii="Times New Roman" w:hAnsi="Times New Roman"/>
          <w:color w:val="000000"/>
        </w:rPr>
      </w:pPr>
    </w:p>
    <w:p w:rsidR="00056227" w:rsidRPr="006273B2" w:rsidRDefault="00056227" w:rsidP="006273B2">
      <w:pPr>
        <w:widowControl w:val="0"/>
        <w:autoSpaceDE w:val="0"/>
        <w:autoSpaceDN w:val="0"/>
        <w:adjustRightInd w:val="0"/>
        <w:spacing w:before="120" w:line="276" w:lineRule="exact"/>
        <w:ind w:left="3300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  <w:r w:rsidRPr="006273B2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W imieniu i na rzecz: </w:t>
      </w:r>
    </w:p>
    <w:p w:rsidR="00056227" w:rsidRPr="007815B7" w:rsidRDefault="00056227" w:rsidP="00056227">
      <w:pPr>
        <w:widowControl w:val="0"/>
        <w:autoSpaceDE w:val="0"/>
        <w:autoSpaceDN w:val="0"/>
        <w:adjustRightInd w:val="0"/>
        <w:spacing w:before="120" w:line="276" w:lineRule="exact"/>
        <w:ind w:left="4857"/>
        <w:rPr>
          <w:rFonts w:ascii="Times New Roman Bold" w:hAnsi="Times New Roman Bold" w:cs="Times New Roman Bold"/>
          <w:color w:val="000000"/>
          <w:spacing w:val="-3"/>
          <w:sz w:val="28"/>
          <w:szCs w:val="28"/>
        </w:rPr>
      </w:pPr>
    </w:p>
    <w:p w:rsidR="00056227" w:rsidRPr="007815B7" w:rsidRDefault="00056227" w:rsidP="00056227">
      <w:pPr>
        <w:widowControl w:val="0"/>
        <w:autoSpaceDE w:val="0"/>
        <w:autoSpaceDN w:val="0"/>
        <w:adjustRightInd w:val="0"/>
        <w:spacing w:before="120" w:line="276" w:lineRule="exact"/>
        <w:ind w:left="4857"/>
        <w:rPr>
          <w:rFonts w:ascii="Times New Roman Bold" w:hAnsi="Times New Roman Bold" w:cs="Times New Roman Bold"/>
          <w:color w:val="000000"/>
          <w:spacing w:val="-3"/>
          <w:sz w:val="28"/>
          <w:szCs w:val="28"/>
        </w:rPr>
      </w:pPr>
    </w:p>
    <w:p w:rsidR="005C0C64" w:rsidRPr="00BD2198" w:rsidRDefault="00C87CD4" w:rsidP="005C0C64">
      <w:pPr>
        <w:widowControl w:val="0"/>
        <w:tabs>
          <w:tab w:val="left" w:pos="7435"/>
        </w:tabs>
        <w:autoSpaceDE w:val="0"/>
        <w:autoSpaceDN w:val="0"/>
        <w:adjustRightInd w:val="0"/>
        <w:spacing w:before="155" w:line="368" w:lineRule="exact"/>
        <w:ind w:left="0"/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</w:pPr>
      <w:r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>UNIHUT S.A</w:t>
      </w:r>
      <w:r w:rsidR="005C0C64"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>.</w:t>
      </w:r>
      <w:r w:rsidR="00056227"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             </w:t>
      </w:r>
      <w:r w:rsidR="00212363"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                      </w:t>
      </w:r>
      <w:r w:rsidR="00056227"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</w:t>
      </w:r>
      <w:r w:rsidR="005C0C64"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</w:t>
      </w:r>
      <w:r w:rsidR="006273B2"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                 </w:t>
      </w:r>
      <w:r w:rsidR="005C0C64"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</w:t>
      </w:r>
      <w:r w:rsidR="00E82DF9"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Sprzedawca </w:t>
      </w:r>
      <w:r w:rsidR="005C0C64"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</w:t>
      </w:r>
      <w:r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                                          </w:t>
      </w:r>
      <w:r w:rsidR="005C0C64"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          </w:t>
      </w:r>
    </w:p>
    <w:p w:rsidR="00056227" w:rsidRPr="00BD2198" w:rsidRDefault="005C0C64" w:rsidP="005C0C64">
      <w:pPr>
        <w:widowControl w:val="0"/>
        <w:tabs>
          <w:tab w:val="left" w:pos="7435"/>
        </w:tabs>
        <w:autoSpaceDE w:val="0"/>
        <w:autoSpaceDN w:val="0"/>
        <w:adjustRightInd w:val="0"/>
        <w:spacing w:before="155" w:line="368" w:lineRule="exact"/>
        <w:ind w:left="0"/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</w:pPr>
      <w:r w:rsidRPr="00BD2198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                                                  </w:t>
      </w:r>
    </w:p>
    <w:p w:rsidR="009B768F" w:rsidRPr="00BD2198" w:rsidRDefault="009B768F" w:rsidP="002E6034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right="0"/>
        <w:jc w:val="both"/>
        <w:rPr>
          <w:rFonts w:ascii="Times New Roman" w:hAnsi="Times New Roman"/>
          <w:color w:val="000000"/>
        </w:rPr>
      </w:pPr>
    </w:p>
    <w:p w:rsidR="009B768F" w:rsidRPr="00BD2198" w:rsidRDefault="009B768F" w:rsidP="002E6034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right="0"/>
        <w:jc w:val="both"/>
        <w:rPr>
          <w:rFonts w:ascii="Times New Roman" w:hAnsi="Times New Roman"/>
          <w:color w:val="000000"/>
        </w:rPr>
      </w:pPr>
    </w:p>
    <w:p w:rsidR="009B768F" w:rsidRPr="00BD2198" w:rsidRDefault="009B768F" w:rsidP="002E6034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right="0"/>
        <w:jc w:val="both"/>
        <w:rPr>
          <w:rFonts w:ascii="Times New Roman" w:hAnsi="Times New Roman"/>
          <w:color w:val="000000"/>
        </w:rPr>
      </w:pPr>
    </w:p>
    <w:p w:rsidR="009B768F" w:rsidRPr="00BD2198" w:rsidRDefault="009B768F" w:rsidP="002E6034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right="0"/>
        <w:jc w:val="both"/>
        <w:rPr>
          <w:rFonts w:ascii="Times New Roman" w:hAnsi="Times New Roman"/>
          <w:color w:val="000000"/>
        </w:rPr>
      </w:pPr>
    </w:p>
    <w:p w:rsidR="009B768F" w:rsidRDefault="009B768F" w:rsidP="00A57ACF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both"/>
        <w:rPr>
          <w:rFonts w:ascii="Times New Roman" w:hAnsi="Times New Roman"/>
          <w:color w:val="000000"/>
        </w:rPr>
      </w:pPr>
    </w:p>
    <w:p w:rsidR="009023FD" w:rsidRDefault="009023FD" w:rsidP="00A57ACF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both"/>
        <w:rPr>
          <w:rFonts w:ascii="Times New Roman" w:hAnsi="Times New Roman"/>
          <w:color w:val="000000"/>
        </w:rPr>
      </w:pPr>
    </w:p>
    <w:p w:rsidR="00CE1848" w:rsidRDefault="00CE1848" w:rsidP="00A57ACF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both"/>
        <w:rPr>
          <w:rFonts w:ascii="Times New Roman" w:hAnsi="Times New Roman"/>
          <w:color w:val="000000"/>
        </w:rPr>
      </w:pPr>
    </w:p>
    <w:p w:rsidR="009B768F" w:rsidRPr="00BA689F" w:rsidRDefault="009B768F" w:rsidP="005F4EFC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both"/>
        <w:rPr>
          <w:rFonts w:ascii="Times New Roman" w:hAnsi="Times New Roman"/>
          <w:color w:val="000000"/>
        </w:rPr>
      </w:pPr>
    </w:p>
    <w:p w:rsidR="009B768F" w:rsidRPr="00316186" w:rsidRDefault="009B768F" w:rsidP="005F4EFC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right="0"/>
        <w:jc w:val="center"/>
        <w:rPr>
          <w:rFonts w:ascii="Times New Roman" w:hAnsi="Times New Roman"/>
          <w:color w:val="000000"/>
          <w:w w:val="112"/>
          <w:sz w:val="28"/>
          <w:szCs w:val="28"/>
        </w:rPr>
      </w:pPr>
      <w:r w:rsidRPr="00316186">
        <w:rPr>
          <w:rFonts w:ascii="Times New Roman" w:hAnsi="Times New Roman"/>
          <w:color w:val="000000"/>
          <w:w w:val="112"/>
          <w:sz w:val="28"/>
          <w:szCs w:val="28"/>
        </w:rPr>
        <w:t>Załącznik nr 1</w:t>
      </w:r>
    </w:p>
    <w:p w:rsidR="009B768F" w:rsidRPr="006273B2" w:rsidRDefault="009B768F" w:rsidP="005F4EFC">
      <w:pPr>
        <w:widowControl w:val="0"/>
        <w:autoSpaceDE w:val="0"/>
        <w:autoSpaceDN w:val="0"/>
        <w:adjustRightInd w:val="0"/>
        <w:spacing w:before="176" w:line="253" w:lineRule="exact"/>
        <w:ind w:right="851"/>
        <w:jc w:val="center"/>
        <w:rPr>
          <w:rFonts w:ascii="Times New Roman" w:hAnsi="Times New Roman"/>
          <w:b/>
          <w:color w:val="000000"/>
          <w:spacing w:val="-2"/>
        </w:rPr>
      </w:pPr>
      <w:r w:rsidRPr="006273B2">
        <w:rPr>
          <w:rFonts w:ascii="Times New Roman" w:hAnsi="Times New Roman"/>
          <w:b/>
          <w:color w:val="000000"/>
          <w:spacing w:val="-2"/>
        </w:rPr>
        <w:t>Wykaz umów sprzedaży energii elektrycznej zawartych przez Sprzedawcę</w:t>
      </w:r>
      <w:r w:rsidR="006273B2">
        <w:rPr>
          <w:rFonts w:ascii="Times New Roman" w:hAnsi="Times New Roman"/>
          <w:b/>
          <w:color w:val="000000"/>
          <w:spacing w:val="-2"/>
        </w:rPr>
        <w:br/>
      </w:r>
      <w:r w:rsidRPr="006273B2">
        <w:rPr>
          <w:rFonts w:ascii="Times New Roman" w:hAnsi="Times New Roman"/>
          <w:b/>
          <w:color w:val="000000"/>
          <w:spacing w:val="-2"/>
        </w:rPr>
        <w:t xml:space="preserve"> </w:t>
      </w:r>
      <w:r w:rsidR="00CC1C69" w:rsidRPr="006273B2">
        <w:rPr>
          <w:rFonts w:ascii="Times New Roman" w:hAnsi="Times New Roman"/>
          <w:b/>
          <w:color w:val="000000"/>
          <w:spacing w:val="-2"/>
        </w:rPr>
        <w:t>z</w:t>
      </w:r>
      <w:r w:rsidRPr="006273B2">
        <w:rPr>
          <w:rFonts w:ascii="Times New Roman" w:hAnsi="Times New Roman"/>
          <w:b/>
          <w:color w:val="000000"/>
          <w:spacing w:val="-2"/>
        </w:rPr>
        <w:t xml:space="preserve"> </w:t>
      </w:r>
      <w:r w:rsidR="006273B2">
        <w:rPr>
          <w:rFonts w:ascii="Times New Roman" w:hAnsi="Times New Roman"/>
          <w:b/>
          <w:color w:val="000000"/>
          <w:spacing w:val="-2"/>
        </w:rPr>
        <w:t xml:space="preserve"> </w:t>
      </w:r>
      <w:r w:rsidRPr="006273B2">
        <w:rPr>
          <w:rFonts w:ascii="Times New Roman" w:hAnsi="Times New Roman"/>
          <w:b/>
          <w:color w:val="000000"/>
          <w:spacing w:val="-2"/>
        </w:rPr>
        <w:t>URD przyłączony</w:t>
      </w:r>
      <w:r w:rsidR="00CC1C69" w:rsidRPr="006273B2">
        <w:rPr>
          <w:rFonts w:ascii="Times New Roman" w:hAnsi="Times New Roman"/>
          <w:b/>
          <w:color w:val="000000"/>
          <w:spacing w:val="-2"/>
        </w:rPr>
        <w:t>mi</w:t>
      </w:r>
      <w:r w:rsidRPr="006273B2">
        <w:rPr>
          <w:rFonts w:ascii="Times New Roman" w:hAnsi="Times New Roman"/>
          <w:b/>
          <w:color w:val="000000"/>
          <w:spacing w:val="-2"/>
        </w:rPr>
        <w:t xml:space="preserve"> do sieci dystrybucyjnej </w:t>
      </w:r>
      <w:r w:rsidR="002E1014" w:rsidRPr="006273B2">
        <w:rPr>
          <w:rFonts w:ascii="Times New Roman" w:hAnsi="Times New Roman"/>
          <w:b/>
          <w:color w:val="000000"/>
          <w:spacing w:val="-2"/>
        </w:rPr>
        <w:t>Unihut S.A</w:t>
      </w:r>
      <w:r w:rsidRPr="006273B2">
        <w:rPr>
          <w:rFonts w:ascii="Times New Roman" w:hAnsi="Times New Roman"/>
          <w:b/>
          <w:color w:val="000000"/>
          <w:spacing w:val="-2"/>
        </w:rPr>
        <w:t>.</w:t>
      </w:r>
    </w:p>
    <w:p w:rsidR="009B768F" w:rsidRPr="006273B2" w:rsidRDefault="009B768F" w:rsidP="009B768F">
      <w:pPr>
        <w:widowControl w:val="0"/>
        <w:autoSpaceDE w:val="0"/>
        <w:autoSpaceDN w:val="0"/>
        <w:adjustRightInd w:val="0"/>
        <w:spacing w:before="176" w:line="253" w:lineRule="exact"/>
        <w:ind w:left="1132"/>
        <w:rPr>
          <w:rFonts w:ascii="Times New Roman" w:hAnsi="Times New Roman"/>
          <w:b/>
          <w:color w:val="000000"/>
          <w:spacing w:val="-2"/>
        </w:rPr>
      </w:pPr>
    </w:p>
    <w:tbl>
      <w:tblPr>
        <w:tblW w:w="10089" w:type="dxa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20"/>
        <w:gridCol w:w="1275"/>
        <w:gridCol w:w="1134"/>
        <w:gridCol w:w="993"/>
        <w:gridCol w:w="1134"/>
        <w:gridCol w:w="1085"/>
        <w:gridCol w:w="1466"/>
        <w:gridCol w:w="1559"/>
      </w:tblGrid>
      <w:tr w:rsidR="002525BA" w:rsidRPr="00A86855" w:rsidTr="005F4EFC">
        <w:trPr>
          <w:trHeight w:val="874"/>
          <w:jc w:val="center"/>
        </w:trPr>
        <w:tc>
          <w:tcPr>
            <w:tcW w:w="0" w:type="auto"/>
            <w:vMerge w:val="restart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14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Lp.</w:t>
            </w:r>
          </w:p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after="200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Nazwa URD</w:t>
            </w:r>
          </w:p>
        </w:tc>
        <w:tc>
          <w:tcPr>
            <w:tcW w:w="1275" w:type="dxa"/>
            <w:vMerge w:val="restart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Adres Obiektu</w:t>
            </w:r>
          </w:p>
        </w:tc>
        <w:tc>
          <w:tcPr>
            <w:tcW w:w="1134" w:type="dxa"/>
            <w:vMerge w:val="restart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Kod </w:t>
            </w:r>
            <w:proofErr w:type="spellStart"/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identyf</w:t>
            </w:r>
            <w:proofErr w:type="spellEnd"/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 URD</w:t>
            </w:r>
          </w:p>
        </w:tc>
        <w:tc>
          <w:tcPr>
            <w:tcW w:w="993" w:type="dxa"/>
            <w:vMerge w:val="restart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after="200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Kod PPE</w:t>
            </w:r>
          </w:p>
        </w:tc>
        <w:tc>
          <w:tcPr>
            <w:tcW w:w="2219" w:type="dxa"/>
            <w:gridSpan w:val="2"/>
          </w:tcPr>
          <w:p w:rsidR="002525BA" w:rsidRPr="00A86855" w:rsidRDefault="00A86855" w:rsidP="002667FE">
            <w:pPr>
              <w:widowControl w:val="0"/>
              <w:autoSpaceDE w:val="0"/>
              <w:autoSpaceDN w:val="0"/>
              <w:adjustRightInd w:val="0"/>
              <w:spacing w:before="176" w:after="200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Okres obowiązywania umowy sprzedaży</w:t>
            </w:r>
          </w:p>
          <w:p w:rsidR="002525BA" w:rsidRPr="00A86855" w:rsidRDefault="002525BA" w:rsidP="002667FE">
            <w:pPr>
              <w:widowControl w:val="0"/>
              <w:autoSpaceDE w:val="0"/>
              <w:autoSpaceDN w:val="0"/>
              <w:adjustRightInd w:val="0"/>
              <w:spacing w:before="176" w:after="200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25" w:type="dxa"/>
            <w:gridSpan w:val="2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URB odpowiedzialny za bilansowanie handlowe URD</w:t>
            </w:r>
          </w:p>
        </w:tc>
      </w:tr>
      <w:tr w:rsidR="00E44A20" w:rsidRPr="00A86855" w:rsidTr="005F4EFC">
        <w:trPr>
          <w:trHeight w:val="659"/>
          <w:jc w:val="center"/>
        </w:trPr>
        <w:tc>
          <w:tcPr>
            <w:tcW w:w="0" w:type="auto"/>
            <w:vMerge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962663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od</w:t>
            </w:r>
          </w:p>
        </w:tc>
        <w:tc>
          <w:tcPr>
            <w:tcW w:w="1085" w:type="dxa"/>
            <w:shd w:val="clear" w:color="auto" w:fill="auto"/>
          </w:tcPr>
          <w:p w:rsidR="002525BA" w:rsidRPr="00A86855" w:rsidRDefault="00962663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do</w:t>
            </w:r>
          </w:p>
        </w:tc>
        <w:tc>
          <w:tcPr>
            <w:tcW w:w="1466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Nazwa URB</w:t>
            </w:r>
          </w:p>
        </w:tc>
        <w:tc>
          <w:tcPr>
            <w:tcW w:w="1559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Kod URB</w:t>
            </w:r>
          </w:p>
        </w:tc>
      </w:tr>
      <w:tr w:rsidR="00E44A20" w:rsidRPr="00A86855" w:rsidTr="005F4EFC">
        <w:trPr>
          <w:trHeight w:val="448"/>
          <w:jc w:val="center"/>
        </w:trPr>
        <w:tc>
          <w:tcPr>
            <w:tcW w:w="0" w:type="auto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5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66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E44A20" w:rsidRPr="00A86855" w:rsidTr="005F4EFC">
        <w:trPr>
          <w:trHeight w:val="448"/>
          <w:jc w:val="center"/>
        </w:trPr>
        <w:tc>
          <w:tcPr>
            <w:tcW w:w="0" w:type="auto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-120" w:right="-108" w:firstLine="12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5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66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E44A20" w:rsidRPr="00A86855" w:rsidTr="005F4EFC">
        <w:trPr>
          <w:trHeight w:val="448"/>
          <w:jc w:val="center"/>
        </w:trPr>
        <w:tc>
          <w:tcPr>
            <w:tcW w:w="0" w:type="auto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5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66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E44A20" w:rsidRPr="00A86855" w:rsidTr="005F4EFC">
        <w:trPr>
          <w:trHeight w:val="464"/>
          <w:jc w:val="center"/>
        </w:trPr>
        <w:tc>
          <w:tcPr>
            <w:tcW w:w="0" w:type="auto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5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66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E44A20" w:rsidRPr="00A86855" w:rsidTr="005F4EFC">
        <w:trPr>
          <w:trHeight w:val="192"/>
          <w:jc w:val="center"/>
        </w:trPr>
        <w:tc>
          <w:tcPr>
            <w:tcW w:w="0" w:type="auto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8685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5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66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5BA" w:rsidRPr="00A86855" w:rsidRDefault="002525BA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9B768F" w:rsidRPr="00A86855" w:rsidRDefault="009B768F" w:rsidP="009B768F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67AF" w:rsidRDefault="006567AF" w:rsidP="009B768F">
      <w:pPr>
        <w:widowControl w:val="0"/>
        <w:tabs>
          <w:tab w:val="left" w:pos="1557"/>
        </w:tabs>
        <w:autoSpaceDE w:val="0"/>
        <w:autoSpaceDN w:val="0"/>
        <w:adjustRightInd w:val="0"/>
        <w:spacing w:before="216" w:line="320" w:lineRule="exact"/>
        <w:ind w:right="928"/>
        <w:jc w:val="both"/>
        <w:rPr>
          <w:rFonts w:ascii="Times New Roman" w:hAnsi="Times New Roman"/>
          <w:color w:val="000000"/>
        </w:rPr>
      </w:pPr>
    </w:p>
    <w:p w:rsidR="006567AF" w:rsidRPr="00BA689F" w:rsidRDefault="006567AF" w:rsidP="00316186">
      <w:pPr>
        <w:widowControl w:val="0"/>
        <w:tabs>
          <w:tab w:val="left" w:pos="1557"/>
          <w:tab w:val="left" w:pos="4320"/>
          <w:tab w:val="center" w:pos="4426"/>
        </w:tabs>
        <w:autoSpaceDE w:val="0"/>
        <w:autoSpaceDN w:val="0"/>
        <w:adjustRightInd w:val="0"/>
        <w:spacing w:before="216" w:line="320" w:lineRule="exact"/>
        <w:ind w:right="9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689F">
        <w:rPr>
          <w:rFonts w:ascii="Times New Roman" w:hAnsi="Times New Roman"/>
          <w:b/>
          <w:sz w:val="24"/>
          <w:szCs w:val="24"/>
        </w:rPr>
        <w:t>U</w:t>
      </w:r>
      <w:r w:rsidR="00742D3E">
        <w:rPr>
          <w:rFonts w:ascii="Times New Roman" w:hAnsi="Times New Roman"/>
          <w:b/>
          <w:sz w:val="24"/>
          <w:szCs w:val="24"/>
        </w:rPr>
        <w:t>NIHUT</w:t>
      </w:r>
      <w:r w:rsidRPr="00BA689F">
        <w:rPr>
          <w:rFonts w:ascii="Times New Roman" w:hAnsi="Times New Roman"/>
          <w:b/>
          <w:sz w:val="24"/>
          <w:szCs w:val="24"/>
        </w:rPr>
        <w:t xml:space="preserve"> S.A</w:t>
      </w:r>
      <w:r w:rsidR="005F4EFC" w:rsidRPr="005F4EFC">
        <w:rPr>
          <w:rFonts w:ascii="Times New Roman" w:hAnsi="Times New Roman"/>
          <w:b/>
          <w:sz w:val="24"/>
          <w:szCs w:val="24"/>
        </w:rPr>
        <w:t>.</w:t>
      </w:r>
      <w:r w:rsidRPr="00BA689F">
        <w:rPr>
          <w:rFonts w:ascii="Times New Roman" w:hAnsi="Times New Roman"/>
          <w:b/>
          <w:color w:val="FFFF00"/>
          <w:sz w:val="24"/>
          <w:szCs w:val="24"/>
        </w:rPr>
        <w:tab/>
      </w:r>
      <w:r w:rsidRPr="00BA689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Sprzedawca</w:t>
      </w:r>
      <w:r w:rsidRPr="00BA689F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</w:t>
      </w:r>
    </w:p>
    <w:p w:rsidR="009B768F" w:rsidRDefault="006567AF" w:rsidP="009B76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BA689F">
        <w:rPr>
          <w:rFonts w:ascii="Times New Roman" w:hAnsi="Times New Roman"/>
          <w:b/>
          <w:color w:val="000000"/>
        </w:rPr>
        <w:tab/>
      </w:r>
    </w:p>
    <w:p w:rsidR="009B768F" w:rsidRDefault="009B768F" w:rsidP="009B76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9B768F" w:rsidRDefault="009B768F" w:rsidP="009B76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9B768F" w:rsidRDefault="009B768F" w:rsidP="009B76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9B768F" w:rsidRDefault="009B768F" w:rsidP="009B76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3C5988" w:rsidRDefault="003C5988" w:rsidP="003C5988">
      <w:pPr>
        <w:widowControl w:val="0"/>
        <w:autoSpaceDE w:val="0"/>
        <w:autoSpaceDN w:val="0"/>
        <w:adjustRightInd w:val="0"/>
        <w:spacing w:before="208" w:line="322" w:lineRule="exact"/>
        <w:ind w:left="4939"/>
        <w:rPr>
          <w:rFonts w:ascii="Times New Roman Bold" w:hAnsi="Times New Roman Bold" w:cs="Times New Roman Bold"/>
          <w:b/>
          <w:color w:val="000000"/>
          <w:w w:val="112"/>
          <w:sz w:val="24"/>
          <w:szCs w:val="24"/>
        </w:rPr>
      </w:pPr>
    </w:p>
    <w:p w:rsidR="003C5988" w:rsidRDefault="003C5988" w:rsidP="003C5988">
      <w:pPr>
        <w:widowControl w:val="0"/>
        <w:autoSpaceDE w:val="0"/>
        <w:autoSpaceDN w:val="0"/>
        <w:adjustRightInd w:val="0"/>
        <w:spacing w:before="208" w:line="322" w:lineRule="exact"/>
        <w:ind w:left="4939"/>
        <w:rPr>
          <w:rFonts w:ascii="Times New Roman Bold" w:hAnsi="Times New Roman Bold" w:cs="Times New Roman Bold"/>
          <w:b/>
          <w:color w:val="000000"/>
          <w:w w:val="112"/>
          <w:sz w:val="24"/>
          <w:szCs w:val="24"/>
        </w:rPr>
      </w:pPr>
    </w:p>
    <w:p w:rsidR="003C5988" w:rsidRDefault="003C5988" w:rsidP="003C5988">
      <w:pPr>
        <w:widowControl w:val="0"/>
        <w:autoSpaceDE w:val="0"/>
        <w:autoSpaceDN w:val="0"/>
        <w:adjustRightInd w:val="0"/>
        <w:spacing w:before="208" w:line="322" w:lineRule="exact"/>
        <w:ind w:left="4939"/>
        <w:rPr>
          <w:rFonts w:ascii="Times New Roman Bold" w:hAnsi="Times New Roman Bold" w:cs="Times New Roman Bold"/>
          <w:b/>
          <w:color w:val="000000"/>
          <w:w w:val="112"/>
          <w:sz w:val="24"/>
          <w:szCs w:val="24"/>
        </w:rPr>
      </w:pPr>
    </w:p>
    <w:p w:rsidR="005C0C64" w:rsidRDefault="005C0C64" w:rsidP="003C5988">
      <w:pPr>
        <w:widowControl w:val="0"/>
        <w:autoSpaceDE w:val="0"/>
        <w:autoSpaceDN w:val="0"/>
        <w:adjustRightInd w:val="0"/>
        <w:spacing w:before="208" w:line="322" w:lineRule="exact"/>
        <w:ind w:left="4939"/>
        <w:rPr>
          <w:rFonts w:ascii="Times New Roman Bold" w:hAnsi="Times New Roman Bold" w:cs="Times New Roman Bold"/>
          <w:b/>
          <w:color w:val="000000"/>
          <w:w w:val="112"/>
          <w:sz w:val="24"/>
          <w:szCs w:val="24"/>
        </w:rPr>
      </w:pPr>
    </w:p>
    <w:p w:rsidR="005C0C64" w:rsidRDefault="005C0C64" w:rsidP="003C5988">
      <w:pPr>
        <w:widowControl w:val="0"/>
        <w:autoSpaceDE w:val="0"/>
        <w:autoSpaceDN w:val="0"/>
        <w:adjustRightInd w:val="0"/>
        <w:spacing w:before="208" w:line="322" w:lineRule="exact"/>
        <w:ind w:left="4939"/>
        <w:rPr>
          <w:rFonts w:ascii="Times New Roman Bold" w:hAnsi="Times New Roman Bold" w:cs="Times New Roman Bold"/>
          <w:b/>
          <w:color w:val="000000"/>
          <w:w w:val="112"/>
          <w:sz w:val="24"/>
          <w:szCs w:val="24"/>
        </w:rPr>
      </w:pPr>
    </w:p>
    <w:p w:rsidR="00CE1848" w:rsidRDefault="00CE1848" w:rsidP="003C5988">
      <w:pPr>
        <w:widowControl w:val="0"/>
        <w:autoSpaceDE w:val="0"/>
        <w:autoSpaceDN w:val="0"/>
        <w:adjustRightInd w:val="0"/>
        <w:spacing w:before="208" w:line="322" w:lineRule="exact"/>
        <w:ind w:left="4939"/>
        <w:rPr>
          <w:rFonts w:ascii="Times New Roman Bold" w:hAnsi="Times New Roman Bold" w:cs="Times New Roman Bold"/>
          <w:b/>
          <w:color w:val="000000"/>
          <w:w w:val="112"/>
          <w:sz w:val="24"/>
          <w:szCs w:val="24"/>
        </w:rPr>
      </w:pPr>
    </w:p>
    <w:p w:rsidR="005B4F2A" w:rsidRDefault="005B4F2A" w:rsidP="005F4EFC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b/>
          <w:color w:val="000000"/>
          <w:w w:val="112"/>
          <w:sz w:val="24"/>
          <w:szCs w:val="24"/>
        </w:rPr>
      </w:pPr>
    </w:p>
    <w:p w:rsidR="005F4EFC" w:rsidRDefault="005F4EFC" w:rsidP="005F4EFC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b/>
          <w:color w:val="000000"/>
          <w:w w:val="112"/>
          <w:sz w:val="24"/>
          <w:szCs w:val="24"/>
        </w:rPr>
      </w:pPr>
    </w:p>
    <w:p w:rsidR="005F4EFC" w:rsidRDefault="005F4EFC" w:rsidP="005F4EFC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b/>
          <w:color w:val="000000"/>
          <w:w w:val="112"/>
          <w:sz w:val="24"/>
          <w:szCs w:val="24"/>
        </w:rPr>
      </w:pPr>
    </w:p>
    <w:p w:rsidR="00D60E2E" w:rsidRPr="000F4F00" w:rsidRDefault="003C5988" w:rsidP="003C5988">
      <w:pPr>
        <w:widowControl w:val="0"/>
        <w:autoSpaceDE w:val="0"/>
        <w:autoSpaceDN w:val="0"/>
        <w:adjustRightInd w:val="0"/>
        <w:spacing w:before="208" w:line="322" w:lineRule="exact"/>
        <w:rPr>
          <w:rFonts w:ascii="Times New Roman" w:hAnsi="Times New Roman"/>
          <w:b/>
          <w:color w:val="000000"/>
          <w:w w:val="112"/>
          <w:sz w:val="24"/>
          <w:szCs w:val="24"/>
        </w:rPr>
      </w:pPr>
      <w:r w:rsidRPr="000F4F00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                                       </w:t>
      </w:r>
      <w:r w:rsidR="00D60E2E" w:rsidRPr="000F4F00">
        <w:rPr>
          <w:rFonts w:ascii="Times New Roman" w:hAnsi="Times New Roman"/>
          <w:color w:val="000000"/>
          <w:w w:val="112"/>
          <w:sz w:val="28"/>
          <w:szCs w:val="28"/>
        </w:rPr>
        <w:t>Załącznik nr 2</w:t>
      </w:r>
    </w:p>
    <w:p w:rsidR="00D60E2E" w:rsidRPr="000F4F00" w:rsidRDefault="00D60E2E" w:rsidP="00D60E2E">
      <w:pPr>
        <w:widowControl w:val="0"/>
        <w:autoSpaceDE w:val="0"/>
        <w:autoSpaceDN w:val="0"/>
        <w:adjustRightInd w:val="0"/>
        <w:spacing w:line="253" w:lineRule="exact"/>
        <w:ind w:left="1132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C1C69" w:rsidRPr="000F4F00" w:rsidRDefault="00CC1C69" w:rsidP="00CC1C69">
      <w:pPr>
        <w:spacing w:before="0" w:after="200" w:line="276" w:lineRule="auto"/>
        <w:ind w:left="0" w:right="0"/>
        <w:jc w:val="center"/>
        <w:rPr>
          <w:rFonts w:ascii="Times New Roman" w:hAnsi="Times New Roman"/>
          <w:b/>
          <w:lang w:eastAsia="en-US"/>
        </w:rPr>
      </w:pPr>
      <w:r w:rsidRPr="000F4F00">
        <w:rPr>
          <w:rFonts w:ascii="Times New Roman" w:hAnsi="Times New Roman"/>
          <w:b/>
          <w:lang w:eastAsia="en-US"/>
        </w:rPr>
        <w:t xml:space="preserve">Określenie </w:t>
      </w:r>
      <w:r w:rsidR="00F10155" w:rsidRPr="000F4F00">
        <w:rPr>
          <w:rFonts w:ascii="Times New Roman" w:hAnsi="Times New Roman"/>
          <w:b/>
          <w:lang w:eastAsia="en-US"/>
        </w:rPr>
        <w:t>p</w:t>
      </w:r>
      <w:r w:rsidRPr="000F4F00">
        <w:rPr>
          <w:rFonts w:ascii="Times New Roman" w:hAnsi="Times New Roman"/>
          <w:b/>
          <w:lang w:eastAsia="en-US"/>
        </w:rPr>
        <w:t xml:space="preserve">odmiotu </w:t>
      </w:r>
      <w:r w:rsidR="00F10155" w:rsidRPr="000F4F00">
        <w:rPr>
          <w:rFonts w:ascii="Times New Roman" w:hAnsi="Times New Roman"/>
          <w:b/>
          <w:lang w:eastAsia="en-US"/>
        </w:rPr>
        <w:t>o</w:t>
      </w:r>
      <w:r w:rsidRPr="000F4F00">
        <w:rPr>
          <w:rFonts w:ascii="Times New Roman" w:hAnsi="Times New Roman"/>
          <w:b/>
          <w:lang w:eastAsia="en-US"/>
        </w:rPr>
        <w:t xml:space="preserve">dpowiedzialnego za </w:t>
      </w:r>
      <w:r w:rsidR="00F10155" w:rsidRPr="000F4F00">
        <w:rPr>
          <w:rFonts w:ascii="Times New Roman" w:hAnsi="Times New Roman"/>
          <w:b/>
          <w:lang w:eastAsia="en-US"/>
        </w:rPr>
        <w:t>b</w:t>
      </w:r>
      <w:r w:rsidRPr="000F4F00">
        <w:rPr>
          <w:rFonts w:ascii="Times New Roman" w:hAnsi="Times New Roman"/>
          <w:b/>
          <w:lang w:eastAsia="en-US"/>
        </w:rPr>
        <w:t xml:space="preserve">ilansowanie </w:t>
      </w:r>
      <w:r w:rsidR="00F10155" w:rsidRPr="000F4F00">
        <w:rPr>
          <w:rFonts w:ascii="Times New Roman" w:hAnsi="Times New Roman"/>
          <w:b/>
          <w:lang w:eastAsia="en-US"/>
        </w:rPr>
        <w:t>h</w:t>
      </w:r>
      <w:r w:rsidRPr="000F4F00">
        <w:rPr>
          <w:rFonts w:ascii="Times New Roman" w:hAnsi="Times New Roman"/>
          <w:b/>
          <w:lang w:eastAsia="en-US"/>
        </w:rPr>
        <w:t xml:space="preserve">andlowe, kody identyfikacyjne, </w:t>
      </w:r>
      <w:r w:rsidR="000F4F00">
        <w:rPr>
          <w:rFonts w:ascii="Times New Roman" w:hAnsi="Times New Roman"/>
          <w:b/>
          <w:lang w:eastAsia="en-US"/>
        </w:rPr>
        <w:br/>
      </w:r>
      <w:r w:rsidRPr="000F4F00">
        <w:rPr>
          <w:rFonts w:ascii="Times New Roman" w:hAnsi="Times New Roman"/>
          <w:b/>
          <w:lang w:eastAsia="en-US"/>
        </w:rPr>
        <w:t>dane teleadresowe oraz osoby upoważnione przez Strony do realizacji przedmiotu Umowy</w:t>
      </w:r>
    </w:p>
    <w:p w:rsidR="00CC1C69" w:rsidRPr="000F4F00" w:rsidRDefault="00CC1C69" w:rsidP="000F4F00">
      <w:pPr>
        <w:numPr>
          <w:ilvl w:val="0"/>
          <w:numId w:val="76"/>
        </w:numPr>
        <w:tabs>
          <w:tab w:val="clear" w:pos="580"/>
          <w:tab w:val="num" w:pos="0"/>
          <w:tab w:val="left" w:pos="284"/>
          <w:tab w:val="center" w:pos="4536"/>
          <w:tab w:val="right" w:pos="9072"/>
        </w:tabs>
        <w:spacing w:before="120" w:after="200" w:line="240" w:lineRule="auto"/>
        <w:ind w:left="0" w:right="0" w:firstLine="0"/>
        <w:jc w:val="both"/>
        <w:rPr>
          <w:rFonts w:ascii="Times New Roman" w:hAnsi="Times New Roman"/>
          <w:color w:val="000000"/>
        </w:rPr>
      </w:pPr>
      <w:r w:rsidRPr="000F4F00">
        <w:rPr>
          <w:rFonts w:ascii="Times New Roman" w:hAnsi="Times New Roman"/>
          <w:color w:val="000000"/>
        </w:rPr>
        <w:t>Dane POB (URB) odpowiedzialnego za bilansowanie handlowe Sprzedawcy.</w:t>
      </w:r>
    </w:p>
    <w:p w:rsidR="00CC1C69" w:rsidRPr="000F4F00" w:rsidRDefault="00CC1C69" w:rsidP="004076D8">
      <w:pPr>
        <w:tabs>
          <w:tab w:val="left" w:pos="284"/>
          <w:tab w:val="center" w:pos="4536"/>
          <w:tab w:val="right" w:pos="9072"/>
        </w:tabs>
        <w:spacing w:before="120" w:line="240" w:lineRule="auto"/>
        <w:ind w:left="0" w:right="0" w:firstLine="284"/>
        <w:rPr>
          <w:rFonts w:ascii="Times New Roman" w:hAnsi="Times New Roman"/>
          <w:color w:val="000000"/>
        </w:rPr>
      </w:pPr>
      <w:r w:rsidRPr="000F4F00">
        <w:rPr>
          <w:rFonts w:ascii="Times New Roman" w:hAnsi="Times New Roman"/>
          <w:color w:val="000000"/>
        </w:rPr>
        <w:t xml:space="preserve">    Nazwa POB (URB): </w:t>
      </w:r>
      <w:r w:rsidR="00BD2198">
        <w:rPr>
          <w:rFonts w:ascii="Times New Roman" w:hAnsi="Times New Roman"/>
          <w:color w:val="000000"/>
        </w:rPr>
        <w:t>……………………………</w:t>
      </w:r>
      <w:r w:rsidRPr="000F4F00">
        <w:rPr>
          <w:rFonts w:ascii="Times New Roman" w:hAnsi="Times New Roman"/>
          <w:color w:val="000000"/>
        </w:rPr>
        <w:t xml:space="preserve">                        </w:t>
      </w:r>
    </w:p>
    <w:p w:rsidR="00CC1C69" w:rsidRPr="000F4F00" w:rsidRDefault="00CC1C69" w:rsidP="004076D8">
      <w:pPr>
        <w:tabs>
          <w:tab w:val="left" w:pos="284"/>
          <w:tab w:val="center" w:pos="4536"/>
          <w:tab w:val="right" w:pos="9072"/>
        </w:tabs>
        <w:spacing w:before="120" w:line="240" w:lineRule="auto"/>
        <w:ind w:left="0" w:right="0" w:firstLine="284"/>
        <w:rPr>
          <w:rFonts w:ascii="Times New Roman" w:hAnsi="Times New Roman"/>
          <w:color w:val="000000"/>
        </w:rPr>
      </w:pPr>
      <w:r w:rsidRPr="000F4F00">
        <w:rPr>
          <w:rFonts w:ascii="Times New Roman" w:hAnsi="Times New Roman"/>
          <w:color w:val="000000"/>
        </w:rPr>
        <w:t xml:space="preserve">    Kod </w:t>
      </w:r>
      <w:r w:rsidR="00A9359A" w:rsidRPr="00A9359A">
        <w:rPr>
          <w:rFonts w:ascii="Times New Roman" w:hAnsi="Times New Roman"/>
          <w:color w:val="000000"/>
        </w:rPr>
        <w:t>POB</w:t>
      </w:r>
      <w:r w:rsidRPr="000F4F00">
        <w:rPr>
          <w:rFonts w:ascii="Times New Roman" w:hAnsi="Times New Roman"/>
          <w:color w:val="000000"/>
        </w:rPr>
        <w:t xml:space="preserve"> na Rynku Bilansującym: </w:t>
      </w:r>
      <w:r w:rsidR="00BD2198">
        <w:rPr>
          <w:rFonts w:ascii="Times New Roman" w:hAnsi="Times New Roman"/>
          <w:color w:val="000000"/>
        </w:rPr>
        <w:t>………………………….</w:t>
      </w:r>
    </w:p>
    <w:p w:rsidR="00CC1C69" w:rsidRPr="000F4F00" w:rsidRDefault="00CC1C69" w:rsidP="004076D8">
      <w:pPr>
        <w:tabs>
          <w:tab w:val="left" w:pos="284"/>
          <w:tab w:val="center" w:pos="4536"/>
          <w:tab w:val="right" w:pos="9072"/>
        </w:tabs>
        <w:spacing w:before="120" w:line="240" w:lineRule="auto"/>
        <w:ind w:left="0" w:right="0" w:firstLine="284"/>
        <w:rPr>
          <w:rFonts w:ascii="Times New Roman" w:hAnsi="Times New Roman"/>
          <w:color w:val="000000"/>
        </w:rPr>
      </w:pPr>
      <w:r w:rsidRPr="000F4F00">
        <w:rPr>
          <w:rFonts w:ascii="Times New Roman" w:hAnsi="Times New Roman"/>
          <w:color w:val="000000"/>
        </w:rPr>
        <w:t xml:space="preserve">    Kod OR na Rynku Bilansującym:</w:t>
      </w:r>
      <w:r w:rsidR="00BD2198">
        <w:rPr>
          <w:rFonts w:ascii="Times New Roman" w:hAnsi="Times New Roman"/>
          <w:color w:val="000000"/>
        </w:rPr>
        <w:t>………………………….</w:t>
      </w:r>
    </w:p>
    <w:p w:rsidR="00CC1C69" w:rsidRPr="000F4F00" w:rsidRDefault="00CC1C69" w:rsidP="004076D8">
      <w:pPr>
        <w:tabs>
          <w:tab w:val="left" w:pos="284"/>
          <w:tab w:val="center" w:pos="4536"/>
          <w:tab w:val="right" w:pos="9072"/>
        </w:tabs>
        <w:spacing w:before="120" w:line="240" w:lineRule="auto"/>
        <w:ind w:left="0" w:right="0" w:firstLine="284"/>
        <w:rPr>
          <w:rFonts w:ascii="Times New Roman" w:hAnsi="Times New Roman"/>
          <w:color w:val="000000"/>
        </w:rPr>
      </w:pPr>
      <w:r w:rsidRPr="000F4F00">
        <w:rPr>
          <w:rFonts w:ascii="Times New Roman" w:hAnsi="Times New Roman"/>
          <w:color w:val="000000"/>
        </w:rPr>
        <w:t xml:space="preserve">    Typ </w:t>
      </w:r>
      <w:r w:rsidR="00A9359A" w:rsidRPr="00A9359A">
        <w:rPr>
          <w:rFonts w:ascii="Times New Roman" w:hAnsi="Times New Roman"/>
          <w:color w:val="000000"/>
        </w:rPr>
        <w:t>POB</w:t>
      </w:r>
      <w:r w:rsidRPr="000F4F00">
        <w:rPr>
          <w:rFonts w:ascii="Times New Roman" w:hAnsi="Times New Roman"/>
          <w:color w:val="000000"/>
        </w:rPr>
        <w:t xml:space="preserve"> na Rynku Bilansującym:  </w:t>
      </w:r>
      <w:r w:rsidR="00BD2198">
        <w:rPr>
          <w:rFonts w:ascii="Times New Roman" w:hAnsi="Times New Roman"/>
          <w:color w:val="000000"/>
        </w:rPr>
        <w:t>…………………………….</w:t>
      </w:r>
    </w:p>
    <w:p w:rsidR="00CC1C69" w:rsidRPr="000F4F00" w:rsidRDefault="00CC1C69" w:rsidP="004076D8">
      <w:pPr>
        <w:tabs>
          <w:tab w:val="left" w:pos="284"/>
          <w:tab w:val="center" w:pos="4536"/>
          <w:tab w:val="right" w:pos="9072"/>
        </w:tabs>
        <w:spacing w:before="120" w:line="240" w:lineRule="auto"/>
        <w:ind w:left="0" w:right="0" w:firstLine="284"/>
        <w:rPr>
          <w:rFonts w:ascii="Times New Roman" w:hAnsi="Times New Roman"/>
          <w:color w:val="000000"/>
        </w:rPr>
      </w:pPr>
      <w:r w:rsidRPr="000F4F00">
        <w:rPr>
          <w:rFonts w:ascii="Times New Roman" w:hAnsi="Times New Roman"/>
          <w:color w:val="000000"/>
        </w:rPr>
        <w:t xml:space="preserve">    Kod JG na Rynku Bilansującym:  </w:t>
      </w:r>
      <w:r w:rsidR="00BD2198">
        <w:rPr>
          <w:rFonts w:ascii="Times New Roman" w:hAnsi="Times New Roman"/>
          <w:color w:val="000000"/>
        </w:rPr>
        <w:t>……………………………</w:t>
      </w:r>
    </w:p>
    <w:p w:rsidR="00CC1C69" w:rsidRPr="000F4F00" w:rsidRDefault="00CC1C69" w:rsidP="004076D8">
      <w:pPr>
        <w:tabs>
          <w:tab w:val="left" w:pos="284"/>
          <w:tab w:val="left" w:pos="426"/>
          <w:tab w:val="right" w:pos="9072"/>
        </w:tabs>
        <w:spacing w:before="120" w:line="240" w:lineRule="auto"/>
        <w:ind w:left="426" w:right="0"/>
        <w:rPr>
          <w:rFonts w:ascii="Times New Roman" w:hAnsi="Times New Roman"/>
          <w:color w:val="000000"/>
        </w:rPr>
      </w:pPr>
      <w:r w:rsidRPr="000F4F00">
        <w:rPr>
          <w:rFonts w:ascii="Times New Roman" w:hAnsi="Times New Roman"/>
          <w:color w:val="000000"/>
        </w:rPr>
        <w:t xml:space="preserve">Okres obowiązywania umowy zawartej przez URB z OSP umożliwiającej uczestnictwo </w:t>
      </w:r>
      <w:r w:rsidR="00A9207D" w:rsidRPr="000F4F00">
        <w:rPr>
          <w:rFonts w:ascii="Times New Roman" w:hAnsi="Times New Roman"/>
          <w:color w:val="000000"/>
        </w:rPr>
        <w:t xml:space="preserve"> </w:t>
      </w:r>
      <w:r w:rsidRPr="000F4F00">
        <w:rPr>
          <w:rFonts w:ascii="Times New Roman" w:hAnsi="Times New Roman"/>
          <w:color w:val="000000"/>
        </w:rPr>
        <w:t xml:space="preserve">w Rynku </w:t>
      </w:r>
      <w:r w:rsidR="004076D8">
        <w:rPr>
          <w:rFonts w:ascii="Times New Roman" w:hAnsi="Times New Roman"/>
          <w:color w:val="000000"/>
        </w:rPr>
        <w:t xml:space="preserve">   </w:t>
      </w:r>
      <w:r w:rsidRPr="000F4F00">
        <w:rPr>
          <w:rFonts w:ascii="Times New Roman" w:hAnsi="Times New Roman"/>
          <w:color w:val="000000"/>
        </w:rPr>
        <w:t xml:space="preserve">Bilansującym od dnia </w:t>
      </w:r>
      <w:r w:rsidR="007371C8">
        <w:rPr>
          <w:rFonts w:ascii="Times New Roman" w:hAnsi="Times New Roman"/>
          <w:color w:val="000000"/>
        </w:rPr>
        <w:t>…………………</w:t>
      </w:r>
      <w:r w:rsidRPr="000F4F00">
        <w:rPr>
          <w:rFonts w:ascii="Times New Roman" w:hAnsi="Times New Roman"/>
          <w:color w:val="000000"/>
        </w:rPr>
        <w:t xml:space="preserve">roku na czas </w:t>
      </w:r>
      <w:r w:rsidR="007371C8">
        <w:rPr>
          <w:rFonts w:ascii="Times New Roman" w:hAnsi="Times New Roman"/>
          <w:color w:val="000000"/>
        </w:rPr>
        <w:t>………………..</w:t>
      </w:r>
      <w:r w:rsidRPr="000F4F00">
        <w:rPr>
          <w:rFonts w:ascii="Times New Roman" w:hAnsi="Times New Roman"/>
          <w:color w:val="000000"/>
        </w:rPr>
        <w:t>.</w:t>
      </w:r>
    </w:p>
    <w:p w:rsidR="00CC1C69" w:rsidRPr="000F4F00" w:rsidRDefault="00CC1C69" w:rsidP="004076D8">
      <w:pPr>
        <w:numPr>
          <w:ilvl w:val="0"/>
          <w:numId w:val="76"/>
        </w:numPr>
        <w:tabs>
          <w:tab w:val="clear" w:pos="580"/>
          <w:tab w:val="num" w:pos="284"/>
          <w:tab w:val="center" w:pos="4536"/>
          <w:tab w:val="right" w:pos="9072"/>
        </w:tabs>
        <w:spacing w:before="120" w:after="120" w:line="280" w:lineRule="exact"/>
        <w:ind w:left="284" w:right="0" w:hanging="284"/>
        <w:jc w:val="both"/>
        <w:rPr>
          <w:rFonts w:ascii="Times New Roman" w:hAnsi="Times New Roman"/>
        </w:rPr>
      </w:pPr>
      <w:r w:rsidRPr="000F4F00">
        <w:rPr>
          <w:rFonts w:ascii="Times New Roman" w:hAnsi="Times New Roman"/>
        </w:rPr>
        <w:t>Dane teleadresowe Stron dla realizacji przedmiotu Umowy:</w:t>
      </w:r>
    </w:p>
    <w:p w:rsidR="00CC1C69" w:rsidRPr="000F4F00" w:rsidRDefault="00CC1C69" w:rsidP="004076D8">
      <w:pPr>
        <w:spacing w:before="0" w:after="60" w:line="240" w:lineRule="auto"/>
        <w:ind w:left="426" w:right="0" w:hanging="426"/>
        <w:jc w:val="both"/>
        <w:rPr>
          <w:rFonts w:ascii="Times New Roman" w:hAnsi="Times New Roman"/>
        </w:rPr>
      </w:pPr>
      <w:r w:rsidRPr="000F4F00">
        <w:rPr>
          <w:rFonts w:ascii="Times New Roman" w:hAnsi="Times New Roman"/>
        </w:rPr>
        <w:t xml:space="preserve">2.1.  </w:t>
      </w:r>
      <w:r w:rsidR="00A31522" w:rsidRPr="000F4F00">
        <w:rPr>
          <w:rFonts w:ascii="Times New Roman" w:hAnsi="Times New Roman"/>
          <w:b/>
        </w:rPr>
        <w:t>Unihut S.A.</w:t>
      </w:r>
      <w:r w:rsidRPr="000F4F00">
        <w:rPr>
          <w:rFonts w:ascii="Times New Roman" w:hAnsi="Times New Roman"/>
        </w:rPr>
        <w:t>:</w:t>
      </w:r>
    </w:p>
    <w:p w:rsidR="003B788F" w:rsidRPr="000F4F00" w:rsidRDefault="00C56BE9" w:rsidP="004076D8">
      <w:pPr>
        <w:spacing w:before="0" w:after="60" w:line="240" w:lineRule="auto"/>
        <w:ind w:left="0" w:righ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3B788F" w:rsidRPr="000F4F00">
        <w:rPr>
          <w:rFonts w:ascii="Times New Roman" w:hAnsi="Times New Roman"/>
        </w:rPr>
        <w:t xml:space="preserve">l. </w:t>
      </w:r>
      <w:r w:rsidR="00A9359A">
        <w:rPr>
          <w:rFonts w:ascii="Times New Roman" w:hAnsi="Times New Roman"/>
        </w:rPr>
        <w:t>Igołomska 28H</w:t>
      </w:r>
      <w:r w:rsidR="00BC534E">
        <w:rPr>
          <w:rFonts w:ascii="Times New Roman" w:hAnsi="Times New Roman"/>
        </w:rPr>
        <w:t>, 31-9</w:t>
      </w:r>
      <w:r w:rsidR="00E1068B">
        <w:rPr>
          <w:rFonts w:ascii="Times New Roman" w:hAnsi="Times New Roman"/>
        </w:rPr>
        <w:t>8</w:t>
      </w:r>
      <w:r w:rsidR="00BC534E">
        <w:rPr>
          <w:rFonts w:ascii="Times New Roman" w:hAnsi="Times New Roman"/>
        </w:rPr>
        <w:t>3</w:t>
      </w:r>
      <w:r w:rsidR="003B788F" w:rsidRPr="000F4F00">
        <w:rPr>
          <w:rFonts w:ascii="Times New Roman" w:hAnsi="Times New Roman"/>
        </w:rPr>
        <w:t xml:space="preserve"> Kraków</w:t>
      </w:r>
    </w:p>
    <w:p w:rsidR="00A31522" w:rsidRPr="000F4F00" w:rsidRDefault="00A31522" w:rsidP="00CC1C69">
      <w:pPr>
        <w:spacing w:before="0" w:after="60" w:line="240" w:lineRule="auto"/>
        <w:ind w:left="720" w:right="0"/>
        <w:jc w:val="both"/>
        <w:rPr>
          <w:rFonts w:ascii="Times New Roman" w:hAnsi="Times New Roman"/>
        </w:rPr>
      </w:pPr>
    </w:p>
    <w:p w:rsidR="00CC1C69" w:rsidRPr="000F4F00" w:rsidRDefault="00A31522" w:rsidP="00B46A08">
      <w:pPr>
        <w:spacing w:before="0" w:after="60" w:line="240" w:lineRule="auto"/>
        <w:ind w:left="0" w:right="0"/>
        <w:jc w:val="both"/>
        <w:rPr>
          <w:rFonts w:ascii="Times New Roman" w:hAnsi="Times New Roman"/>
        </w:rPr>
      </w:pPr>
      <w:r w:rsidRPr="000F4F00">
        <w:rPr>
          <w:rFonts w:ascii="Times New Roman" w:hAnsi="Times New Roman"/>
        </w:rPr>
        <w:t>2.2</w:t>
      </w:r>
      <w:r w:rsidR="00A9207D" w:rsidRPr="000F4F00">
        <w:rPr>
          <w:rFonts w:ascii="Times New Roman" w:hAnsi="Times New Roman"/>
        </w:rPr>
        <w:t xml:space="preserve">. </w:t>
      </w:r>
      <w:r w:rsidR="00CC1C69" w:rsidRPr="000F4F00">
        <w:rPr>
          <w:rFonts w:ascii="Times New Roman" w:hAnsi="Times New Roman"/>
          <w:b/>
        </w:rPr>
        <w:t>Sprzedawca</w:t>
      </w:r>
      <w:r w:rsidR="00CC1C69" w:rsidRPr="000F4F00">
        <w:rPr>
          <w:rFonts w:ascii="Times New Roman" w:hAnsi="Times New Roman"/>
        </w:rPr>
        <w:t>:</w:t>
      </w:r>
    </w:p>
    <w:p w:rsidR="00CC1C69" w:rsidRPr="000F4F00" w:rsidRDefault="00BD2198" w:rsidP="00316186">
      <w:pPr>
        <w:tabs>
          <w:tab w:val="left" w:pos="426"/>
          <w:tab w:val="left" w:pos="2552"/>
          <w:tab w:val="left" w:pos="3261"/>
          <w:tab w:val="center" w:pos="4536"/>
          <w:tab w:val="right" w:pos="9072"/>
        </w:tabs>
        <w:spacing w:before="120" w:line="240" w:lineRule="auto"/>
        <w:ind w:left="426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………………………………….</w:t>
      </w:r>
    </w:p>
    <w:p w:rsidR="00CC1C69" w:rsidRPr="000F4F00" w:rsidRDefault="00CC1C69" w:rsidP="00973363">
      <w:pPr>
        <w:tabs>
          <w:tab w:val="left" w:pos="426"/>
          <w:tab w:val="left" w:pos="2552"/>
          <w:tab w:val="left" w:pos="3261"/>
          <w:tab w:val="center" w:pos="4536"/>
          <w:tab w:val="right" w:pos="9072"/>
        </w:tabs>
        <w:spacing w:before="120" w:line="240" w:lineRule="auto"/>
        <w:ind w:left="426" w:right="0"/>
        <w:jc w:val="both"/>
        <w:rPr>
          <w:rFonts w:ascii="Times New Roman" w:hAnsi="Times New Roman"/>
          <w:color w:val="000000"/>
        </w:rPr>
      </w:pPr>
      <w:r w:rsidRPr="000F4F00">
        <w:rPr>
          <w:rFonts w:ascii="Times New Roman" w:hAnsi="Times New Roman"/>
          <w:color w:val="000000"/>
        </w:rPr>
        <w:t xml:space="preserve">ul. </w:t>
      </w:r>
      <w:r w:rsidR="00BD2198">
        <w:rPr>
          <w:rFonts w:ascii="Times New Roman" w:hAnsi="Times New Roman"/>
          <w:color w:val="000000"/>
        </w:rPr>
        <w:t>……………………</w:t>
      </w:r>
      <w:r w:rsidRPr="000F4F00">
        <w:rPr>
          <w:rFonts w:ascii="Times New Roman" w:hAnsi="Times New Roman"/>
          <w:color w:val="000000"/>
        </w:rPr>
        <w:t xml:space="preserve"> , </w:t>
      </w:r>
      <w:r w:rsidR="00BD2198">
        <w:rPr>
          <w:rFonts w:ascii="Times New Roman" w:hAnsi="Times New Roman"/>
          <w:color w:val="000000"/>
        </w:rPr>
        <w:t>…</w:t>
      </w:r>
      <w:r w:rsidRPr="000F4F00">
        <w:rPr>
          <w:rFonts w:ascii="Times New Roman" w:hAnsi="Times New Roman"/>
          <w:color w:val="000000"/>
        </w:rPr>
        <w:t xml:space="preserve"> – </w:t>
      </w:r>
      <w:r w:rsidR="00BD2198">
        <w:rPr>
          <w:rFonts w:ascii="Times New Roman" w:hAnsi="Times New Roman"/>
          <w:color w:val="000000"/>
        </w:rPr>
        <w:t>………..</w:t>
      </w:r>
      <w:r w:rsidRPr="000F4F00">
        <w:rPr>
          <w:rFonts w:ascii="Times New Roman" w:hAnsi="Times New Roman"/>
          <w:color w:val="000000"/>
        </w:rPr>
        <w:t xml:space="preserve"> </w:t>
      </w:r>
      <w:r w:rsidR="00BD2198">
        <w:rPr>
          <w:rFonts w:ascii="Times New Roman" w:hAnsi="Times New Roman"/>
          <w:color w:val="000000"/>
        </w:rPr>
        <w:t>……………..</w:t>
      </w:r>
    </w:p>
    <w:p w:rsidR="00316186" w:rsidRPr="000F4F00" w:rsidRDefault="00316186" w:rsidP="00973363">
      <w:pPr>
        <w:tabs>
          <w:tab w:val="left" w:pos="426"/>
          <w:tab w:val="left" w:pos="2552"/>
          <w:tab w:val="left" w:pos="3261"/>
          <w:tab w:val="center" w:pos="4536"/>
          <w:tab w:val="right" w:pos="9072"/>
        </w:tabs>
        <w:spacing w:before="120" w:line="240" w:lineRule="auto"/>
        <w:ind w:left="426" w:right="0"/>
        <w:jc w:val="both"/>
        <w:rPr>
          <w:rFonts w:ascii="Times New Roman" w:hAnsi="Times New Roman"/>
          <w:color w:val="000000"/>
        </w:rPr>
      </w:pPr>
    </w:p>
    <w:p w:rsidR="00CC1C69" w:rsidRPr="000F4F00" w:rsidRDefault="00CC1C69" w:rsidP="00973363">
      <w:pPr>
        <w:tabs>
          <w:tab w:val="left" w:pos="426"/>
          <w:tab w:val="left" w:pos="2552"/>
          <w:tab w:val="left" w:pos="3261"/>
          <w:tab w:val="center" w:pos="4536"/>
          <w:tab w:val="right" w:pos="9072"/>
        </w:tabs>
        <w:spacing w:before="120" w:line="280" w:lineRule="exact"/>
        <w:ind w:left="426" w:right="0"/>
        <w:jc w:val="both"/>
        <w:rPr>
          <w:rFonts w:ascii="Times New Roman" w:hAnsi="Times New Roman"/>
          <w:color w:val="000000"/>
        </w:rPr>
      </w:pPr>
      <w:r w:rsidRPr="000F4F00">
        <w:rPr>
          <w:rFonts w:ascii="Times New Roman" w:hAnsi="Times New Roman"/>
          <w:color w:val="000000"/>
        </w:rPr>
        <w:t>Adres do korespondencji:</w:t>
      </w:r>
    </w:p>
    <w:p w:rsidR="00CC1C69" w:rsidRPr="00E943B1" w:rsidRDefault="00BD2198" w:rsidP="00316186">
      <w:pPr>
        <w:tabs>
          <w:tab w:val="left" w:pos="426"/>
          <w:tab w:val="left" w:pos="2552"/>
          <w:tab w:val="left" w:pos="3261"/>
          <w:tab w:val="center" w:pos="4536"/>
          <w:tab w:val="right" w:pos="9072"/>
        </w:tabs>
        <w:spacing w:before="120" w:line="280" w:lineRule="exact"/>
        <w:ind w:left="426" w:right="0"/>
        <w:jc w:val="both"/>
        <w:rPr>
          <w:rFonts w:ascii="Times New Roman" w:hAnsi="Times New Roman"/>
          <w:color w:val="000000"/>
          <w:lang w:val="en-US"/>
        </w:rPr>
      </w:pPr>
      <w:r w:rsidRPr="00E943B1">
        <w:rPr>
          <w:rFonts w:ascii="Times New Roman" w:hAnsi="Times New Roman"/>
          <w:color w:val="000000"/>
          <w:lang w:val="en-US"/>
        </w:rPr>
        <w:t>……………………………..</w:t>
      </w:r>
    </w:p>
    <w:p w:rsidR="00CC1C69" w:rsidRPr="00E943B1" w:rsidRDefault="00BD2198" w:rsidP="00316186">
      <w:pPr>
        <w:tabs>
          <w:tab w:val="left" w:pos="426"/>
          <w:tab w:val="left" w:pos="2552"/>
          <w:tab w:val="left" w:pos="3261"/>
          <w:tab w:val="center" w:pos="4536"/>
          <w:tab w:val="right" w:pos="9072"/>
        </w:tabs>
        <w:spacing w:before="120" w:line="280" w:lineRule="exact"/>
        <w:ind w:left="426" w:right="0"/>
        <w:jc w:val="both"/>
        <w:rPr>
          <w:rFonts w:ascii="Times New Roman" w:hAnsi="Times New Roman"/>
          <w:color w:val="000000"/>
          <w:lang w:val="en-US"/>
        </w:rPr>
      </w:pPr>
      <w:r w:rsidRPr="00E943B1">
        <w:rPr>
          <w:rFonts w:ascii="Times New Roman" w:hAnsi="Times New Roman"/>
          <w:color w:val="000000"/>
          <w:lang w:val="en-US"/>
        </w:rPr>
        <w:t>………………………………</w:t>
      </w:r>
    </w:p>
    <w:p w:rsidR="00CC1C69" w:rsidRPr="00E943B1" w:rsidRDefault="00CC1C69" w:rsidP="00316186">
      <w:pPr>
        <w:tabs>
          <w:tab w:val="left" w:pos="426"/>
          <w:tab w:val="left" w:pos="2552"/>
          <w:tab w:val="left" w:pos="3261"/>
          <w:tab w:val="center" w:pos="4536"/>
          <w:tab w:val="right" w:pos="9072"/>
        </w:tabs>
        <w:spacing w:before="0" w:line="280" w:lineRule="exact"/>
        <w:ind w:left="426" w:right="0"/>
        <w:jc w:val="both"/>
        <w:rPr>
          <w:rFonts w:ascii="Times New Roman" w:hAnsi="Times New Roman"/>
          <w:color w:val="000000"/>
          <w:lang w:val="en-US"/>
        </w:rPr>
      </w:pPr>
      <w:r w:rsidRPr="00E943B1">
        <w:rPr>
          <w:rFonts w:ascii="Times New Roman" w:hAnsi="Times New Roman"/>
          <w:color w:val="000000"/>
          <w:lang w:val="en-US"/>
        </w:rPr>
        <w:t>ul</w:t>
      </w:r>
      <w:r w:rsidR="00BD2198" w:rsidRPr="00E943B1">
        <w:rPr>
          <w:rFonts w:ascii="Times New Roman" w:hAnsi="Times New Roman"/>
          <w:color w:val="000000"/>
          <w:lang w:val="en-US"/>
        </w:rPr>
        <w:t>……………………………</w:t>
      </w:r>
      <w:r w:rsidRPr="00E943B1">
        <w:rPr>
          <w:rFonts w:ascii="Times New Roman" w:hAnsi="Times New Roman"/>
          <w:color w:val="000000"/>
          <w:lang w:val="en-US"/>
        </w:rPr>
        <w:t xml:space="preserve">, </w:t>
      </w:r>
      <w:r w:rsidR="00BD2198" w:rsidRPr="00E943B1">
        <w:rPr>
          <w:rFonts w:ascii="Times New Roman" w:hAnsi="Times New Roman"/>
          <w:color w:val="000000"/>
          <w:lang w:val="en-US"/>
        </w:rPr>
        <w:t>………..</w:t>
      </w:r>
      <w:r w:rsidRPr="00E943B1">
        <w:rPr>
          <w:rFonts w:ascii="Times New Roman" w:hAnsi="Times New Roman"/>
          <w:color w:val="000000"/>
          <w:lang w:val="en-US"/>
        </w:rPr>
        <w:t xml:space="preserve"> – </w:t>
      </w:r>
      <w:r w:rsidR="00BD2198" w:rsidRPr="00E943B1">
        <w:rPr>
          <w:rFonts w:ascii="Times New Roman" w:hAnsi="Times New Roman"/>
          <w:color w:val="000000"/>
          <w:lang w:val="en-US"/>
        </w:rPr>
        <w:t>………..</w:t>
      </w:r>
      <w:r w:rsidRPr="00E943B1">
        <w:rPr>
          <w:rFonts w:ascii="Times New Roman" w:hAnsi="Times New Roman"/>
          <w:color w:val="000000"/>
          <w:lang w:val="en-US"/>
        </w:rPr>
        <w:t xml:space="preserve"> </w:t>
      </w:r>
      <w:r w:rsidR="00BD2198" w:rsidRPr="00E943B1">
        <w:rPr>
          <w:rFonts w:ascii="Times New Roman" w:hAnsi="Times New Roman"/>
          <w:color w:val="000000"/>
          <w:lang w:val="en-US"/>
        </w:rPr>
        <w:t>…………………..</w:t>
      </w:r>
    </w:p>
    <w:p w:rsidR="00CC1C69" w:rsidRPr="00973363" w:rsidRDefault="00CC1C69" w:rsidP="00316186">
      <w:pPr>
        <w:tabs>
          <w:tab w:val="left" w:pos="426"/>
          <w:tab w:val="left" w:pos="2552"/>
          <w:tab w:val="left" w:pos="3261"/>
          <w:tab w:val="center" w:pos="4536"/>
          <w:tab w:val="right" w:pos="9072"/>
        </w:tabs>
        <w:spacing w:before="0" w:line="280" w:lineRule="exact"/>
        <w:ind w:left="426" w:right="0"/>
        <w:jc w:val="both"/>
        <w:rPr>
          <w:rFonts w:ascii="Times New Roman" w:hAnsi="Times New Roman"/>
          <w:color w:val="000000"/>
          <w:lang w:val="en-US"/>
        </w:rPr>
      </w:pPr>
      <w:r w:rsidRPr="00973363">
        <w:rPr>
          <w:rFonts w:ascii="Times New Roman" w:hAnsi="Times New Roman"/>
          <w:color w:val="000000"/>
          <w:lang w:val="en-US"/>
        </w:rPr>
        <w:t xml:space="preserve">tel. </w:t>
      </w:r>
      <w:r w:rsidR="00BD2198" w:rsidRPr="00E943B1">
        <w:rPr>
          <w:rFonts w:ascii="Times New Roman" w:hAnsi="Times New Roman"/>
          <w:color w:val="000000"/>
          <w:lang w:val="en-US"/>
        </w:rPr>
        <w:t>…………………….</w:t>
      </w:r>
    </w:p>
    <w:p w:rsidR="00CC1C69" w:rsidRPr="00973363" w:rsidRDefault="00CC1C69" w:rsidP="00316186">
      <w:pPr>
        <w:tabs>
          <w:tab w:val="left" w:pos="426"/>
          <w:tab w:val="left" w:pos="2552"/>
          <w:tab w:val="left" w:pos="3261"/>
          <w:tab w:val="center" w:pos="4536"/>
          <w:tab w:val="right" w:pos="9072"/>
        </w:tabs>
        <w:spacing w:before="0" w:line="280" w:lineRule="exact"/>
        <w:ind w:left="426" w:right="0"/>
        <w:jc w:val="both"/>
        <w:rPr>
          <w:rFonts w:ascii="Times New Roman" w:hAnsi="Times New Roman"/>
          <w:color w:val="000000"/>
          <w:lang w:val="en-US"/>
        </w:rPr>
      </w:pPr>
      <w:proofErr w:type="spellStart"/>
      <w:r w:rsidRPr="00973363">
        <w:rPr>
          <w:rFonts w:ascii="Times New Roman" w:hAnsi="Times New Roman"/>
          <w:color w:val="000000"/>
          <w:lang w:val="en-US"/>
        </w:rPr>
        <w:t>faks</w:t>
      </w:r>
      <w:proofErr w:type="spellEnd"/>
      <w:r w:rsidRPr="00973363">
        <w:rPr>
          <w:rFonts w:ascii="Times New Roman" w:hAnsi="Times New Roman"/>
          <w:color w:val="000000"/>
          <w:lang w:val="en-US"/>
        </w:rPr>
        <w:t xml:space="preserve">: </w:t>
      </w:r>
      <w:r w:rsidR="00BD2198" w:rsidRPr="00E943B1">
        <w:rPr>
          <w:rFonts w:ascii="Times New Roman" w:hAnsi="Times New Roman"/>
          <w:color w:val="000000"/>
          <w:lang w:val="en-US"/>
        </w:rPr>
        <w:t>……………………</w:t>
      </w:r>
    </w:p>
    <w:p w:rsidR="00CC1C69" w:rsidRPr="007371C8" w:rsidRDefault="00CC1C69" w:rsidP="00316186">
      <w:pPr>
        <w:tabs>
          <w:tab w:val="left" w:pos="426"/>
          <w:tab w:val="left" w:pos="2552"/>
          <w:tab w:val="left" w:pos="3261"/>
          <w:tab w:val="center" w:pos="4536"/>
          <w:tab w:val="right" w:pos="9072"/>
        </w:tabs>
        <w:spacing w:before="0" w:line="280" w:lineRule="exact"/>
        <w:ind w:left="426" w:right="0"/>
        <w:jc w:val="both"/>
        <w:rPr>
          <w:rFonts w:ascii="Times New Roman" w:hAnsi="Times New Roman"/>
          <w:i/>
          <w:color w:val="000000"/>
          <w:lang w:val="en-US"/>
        </w:rPr>
      </w:pPr>
      <w:r w:rsidRPr="00973363">
        <w:rPr>
          <w:rFonts w:ascii="Times New Roman" w:hAnsi="Times New Roman"/>
          <w:color w:val="000000"/>
          <w:lang w:val="en-US"/>
        </w:rPr>
        <w:t>e-mail</w:t>
      </w:r>
      <w:r w:rsidRPr="007371C8">
        <w:rPr>
          <w:rFonts w:ascii="Times New Roman" w:hAnsi="Times New Roman"/>
          <w:color w:val="000000"/>
          <w:lang w:val="en-US"/>
        </w:rPr>
        <w:t>:</w:t>
      </w:r>
      <w:r w:rsidR="00BD2198" w:rsidRPr="00E943B1">
        <w:rPr>
          <w:rFonts w:ascii="Times New Roman" w:hAnsi="Times New Roman"/>
          <w:color w:val="000000"/>
          <w:lang w:val="en-US"/>
        </w:rPr>
        <w:t>……………………….</w:t>
      </w:r>
    </w:p>
    <w:p w:rsidR="00CC1C69" w:rsidRPr="00E943B1" w:rsidRDefault="00CC1C69" w:rsidP="00CC1C69">
      <w:pPr>
        <w:tabs>
          <w:tab w:val="center" w:pos="4536"/>
          <w:tab w:val="right" w:pos="9072"/>
        </w:tabs>
        <w:spacing w:before="0" w:line="280" w:lineRule="exact"/>
        <w:ind w:left="0" w:right="0"/>
        <w:jc w:val="both"/>
        <w:rPr>
          <w:rFonts w:ascii="Times New Roman" w:hAnsi="Times New Roman"/>
          <w:lang w:val="en-US"/>
        </w:rPr>
      </w:pPr>
    </w:p>
    <w:p w:rsidR="00CC1C69" w:rsidRPr="000F4F00" w:rsidRDefault="00CC1C69" w:rsidP="004076D8">
      <w:pPr>
        <w:numPr>
          <w:ilvl w:val="0"/>
          <w:numId w:val="76"/>
        </w:numPr>
        <w:tabs>
          <w:tab w:val="clear" w:pos="580"/>
          <w:tab w:val="num" w:pos="426"/>
          <w:tab w:val="center" w:pos="4536"/>
          <w:tab w:val="right" w:pos="9072"/>
        </w:tabs>
        <w:spacing w:before="100" w:beforeAutospacing="1" w:after="100" w:afterAutospacing="1" w:line="240" w:lineRule="auto"/>
        <w:ind w:left="425" w:right="0" w:hanging="425"/>
        <w:jc w:val="both"/>
        <w:rPr>
          <w:rFonts w:ascii="Times New Roman" w:hAnsi="Times New Roman"/>
          <w:b/>
        </w:rPr>
      </w:pPr>
      <w:r w:rsidRPr="000F4F00">
        <w:rPr>
          <w:rFonts w:ascii="Times New Roman" w:hAnsi="Times New Roman"/>
        </w:rPr>
        <w:t xml:space="preserve">Wykaz osób upoważnionych do występowania w imieniu i na rzecz </w:t>
      </w:r>
      <w:r w:rsidR="00A31522" w:rsidRPr="000F4F00">
        <w:rPr>
          <w:rFonts w:ascii="Times New Roman" w:hAnsi="Times New Roman"/>
        </w:rPr>
        <w:t>Unihut S.A.</w:t>
      </w:r>
      <w:r w:rsidRPr="000F4F00">
        <w:rPr>
          <w:rFonts w:ascii="Times New Roman" w:hAnsi="Times New Roman"/>
        </w:rPr>
        <w:t xml:space="preserve"> wraz z zakresem udzielonego im pełnomocnictwa.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31"/>
        <w:gridCol w:w="3653"/>
        <w:gridCol w:w="988"/>
        <w:gridCol w:w="2401"/>
      </w:tblGrid>
      <w:tr w:rsidR="00A31522" w:rsidRPr="006372E5" w:rsidTr="00804511">
        <w:tc>
          <w:tcPr>
            <w:tcW w:w="483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142" w:right="0" w:hanging="142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Lp.</w:t>
            </w:r>
          </w:p>
        </w:tc>
        <w:tc>
          <w:tcPr>
            <w:tcW w:w="1831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Imię Nazwisko</w:t>
            </w:r>
          </w:p>
        </w:tc>
        <w:tc>
          <w:tcPr>
            <w:tcW w:w="3653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Zakres upoważnienia</w:t>
            </w:r>
          </w:p>
        </w:tc>
        <w:tc>
          <w:tcPr>
            <w:tcW w:w="3389" w:type="dxa"/>
            <w:gridSpan w:val="2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Dane teleadresowe</w:t>
            </w:r>
          </w:p>
        </w:tc>
      </w:tr>
      <w:tr w:rsidR="00A31522" w:rsidRPr="00DC29AF" w:rsidTr="00804511">
        <w:tc>
          <w:tcPr>
            <w:tcW w:w="483" w:type="dxa"/>
            <w:vMerge w:val="restart"/>
          </w:tcPr>
          <w:p w:rsidR="00A31522" w:rsidRPr="00DC29AF" w:rsidRDefault="00804511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  <w:r w:rsidR="00A31522"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831" w:type="dxa"/>
            <w:vMerge w:val="restart"/>
          </w:tcPr>
          <w:p w:rsidR="00A31522" w:rsidRPr="00DC29AF" w:rsidRDefault="005F4EFC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Sławomir Zieliński</w:t>
            </w:r>
          </w:p>
        </w:tc>
        <w:tc>
          <w:tcPr>
            <w:tcW w:w="3653" w:type="dxa"/>
            <w:vMerge w:val="restart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Do</w:t>
            </w:r>
            <w:r w:rsidR="005F4EF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bieżących uzgodnień związanych</w:t>
            </w: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5F4EF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br/>
            </w: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z realizacją Umowy, w tym do:</w:t>
            </w:r>
          </w:p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 realizacji zgłoszeń umów sprzedaży,</w:t>
            </w:r>
          </w:p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 zgłaszania wstrzymania lub wznowienia dostarczania energii elektrycznej do URD,</w:t>
            </w:r>
          </w:p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 aktualizacji Umowy w zakresie URD</w:t>
            </w:r>
          </w:p>
        </w:tc>
        <w:tc>
          <w:tcPr>
            <w:tcW w:w="988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Tel.</w:t>
            </w:r>
          </w:p>
        </w:tc>
        <w:tc>
          <w:tcPr>
            <w:tcW w:w="2401" w:type="dxa"/>
          </w:tcPr>
          <w:p w:rsidR="00A31522" w:rsidRPr="00DC29AF" w:rsidRDefault="005F4EFC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+48 502 438 701</w:t>
            </w:r>
          </w:p>
        </w:tc>
      </w:tr>
      <w:tr w:rsidR="00A31522" w:rsidRPr="00DC29AF" w:rsidTr="00804511">
        <w:tc>
          <w:tcPr>
            <w:tcW w:w="483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8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01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31522" w:rsidRPr="00DC29AF" w:rsidTr="00804511">
        <w:tc>
          <w:tcPr>
            <w:tcW w:w="483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8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E-mail.</w:t>
            </w:r>
          </w:p>
        </w:tc>
        <w:tc>
          <w:tcPr>
            <w:tcW w:w="2401" w:type="dxa"/>
          </w:tcPr>
          <w:p w:rsidR="00A31522" w:rsidRPr="00DC29AF" w:rsidRDefault="005F4EFC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s.zielinski@unihut.pl</w:t>
            </w:r>
          </w:p>
        </w:tc>
      </w:tr>
      <w:tr w:rsidR="00A31522" w:rsidRPr="00DC29AF" w:rsidTr="00804511">
        <w:tc>
          <w:tcPr>
            <w:tcW w:w="483" w:type="dxa"/>
            <w:vMerge w:val="restart"/>
          </w:tcPr>
          <w:p w:rsidR="00A31522" w:rsidRPr="00DC29AF" w:rsidRDefault="00804511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</w:t>
            </w:r>
            <w:r w:rsidR="00A31522"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831" w:type="dxa"/>
            <w:vMerge w:val="restart"/>
          </w:tcPr>
          <w:p w:rsidR="00A31522" w:rsidRPr="00DC29AF" w:rsidRDefault="005F4EFC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Krzysztof Brzostecki</w:t>
            </w:r>
          </w:p>
        </w:tc>
        <w:tc>
          <w:tcPr>
            <w:tcW w:w="3653" w:type="dxa"/>
            <w:vMerge w:val="restart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Do</w:t>
            </w:r>
            <w:r w:rsidR="005F4EF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bieżących uzgodnień związanych</w:t>
            </w: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5F4EF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br/>
            </w: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z realizacją Umowy, w tym do:</w:t>
            </w:r>
          </w:p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 realizacji zgłoszeń umów sprzedaży,</w:t>
            </w:r>
          </w:p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 zgłaszania wstrzymania lub wznowienia dostarczania energii elektrycznej do URD,</w:t>
            </w:r>
          </w:p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 aktualizacji Umowy w zakresie URD</w:t>
            </w:r>
          </w:p>
        </w:tc>
        <w:tc>
          <w:tcPr>
            <w:tcW w:w="988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Tel.</w:t>
            </w:r>
          </w:p>
        </w:tc>
        <w:tc>
          <w:tcPr>
            <w:tcW w:w="2401" w:type="dxa"/>
          </w:tcPr>
          <w:p w:rsidR="00A31522" w:rsidRPr="00DC29AF" w:rsidRDefault="005F4EFC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+48 453 025 564</w:t>
            </w:r>
          </w:p>
        </w:tc>
      </w:tr>
      <w:tr w:rsidR="00A31522" w:rsidRPr="00DC29AF" w:rsidTr="00804511">
        <w:tc>
          <w:tcPr>
            <w:tcW w:w="483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8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01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31522" w:rsidRPr="00DC29AF" w:rsidTr="00804511">
        <w:tc>
          <w:tcPr>
            <w:tcW w:w="483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8" w:type="dxa"/>
          </w:tcPr>
          <w:p w:rsidR="00A31522" w:rsidRPr="00DC29AF" w:rsidRDefault="00A31522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C29A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E-mail.</w:t>
            </w:r>
          </w:p>
        </w:tc>
        <w:tc>
          <w:tcPr>
            <w:tcW w:w="2401" w:type="dxa"/>
          </w:tcPr>
          <w:p w:rsidR="00A31522" w:rsidRPr="00DC29AF" w:rsidRDefault="005F4EFC" w:rsidP="00A315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k.brzostecki@unihut.pl</w:t>
            </w:r>
          </w:p>
        </w:tc>
      </w:tr>
    </w:tbl>
    <w:p w:rsidR="00CC1C69" w:rsidRPr="00DC29AF" w:rsidRDefault="00CC1C69" w:rsidP="00CC1C69">
      <w:pPr>
        <w:tabs>
          <w:tab w:val="center" w:pos="4536"/>
          <w:tab w:val="right" w:pos="9072"/>
        </w:tabs>
        <w:spacing w:before="0" w:line="280" w:lineRule="exact"/>
        <w:ind w:left="425" w:right="0"/>
        <w:jc w:val="both"/>
        <w:rPr>
          <w:rFonts w:ascii="Times New Roman" w:hAnsi="Times New Roman"/>
          <w:sz w:val="20"/>
          <w:szCs w:val="20"/>
        </w:rPr>
      </w:pPr>
    </w:p>
    <w:p w:rsidR="00962663" w:rsidRDefault="00CC1C69">
      <w:r w:rsidRPr="00BA689F">
        <w:rPr>
          <w:rFonts w:ascii="Times New Roman" w:hAnsi="Times New Roman"/>
        </w:rPr>
        <w:t xml:space="preserve">Osoby wyznaczone przez Sprzedawcę do dokonywania bieżących uzgodnień związanych z realizacją Umowy: </w:t>
      </w:r>
    </w:p>
    <w:p w:rsidR="00FF60BB" w:rsidRDefault="00FF60BB" w:rsidP="00DC29AF">
      <w:pPr>
        <w:numPr>
          <w:ilvl w:val="0"/>
          <w:numId w:val="76"/>
        </w:numPr>
        <w:tabs>
          <w:tab w:val="clear" w:pos="580"/>
          <w:tab w:val="num" w:pos="0"/>
        </w:tabs>
        <w:ind w:hanging="861"/>
        <w:jc w:val="both"/>
        <w:rPr>
          <w:rFonts w:ascii="Arial" w:hAnsi="Arial" w:cs="Arial"/>
        </w:rPr>
      </w:pPr>
      <w:r w:rsidRPr="00316186">
        <w:rPr>
          <w:rFonts w:ascii="Times New Roman" w:hAnsi="Times New Roman"/>
          <w:color w:val="000000"/>
        </w:rPr>
        <w:t>Dane kontaktowe osób otrzymujących dane pomiarowe oraz raporty</w:t>
      </w:r>
    </w:p>
    <w:tbl>
      <w:tblPr>
        <w:tblW w:w="907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559"/>
        <w:gridCol w:w="3686"/>
      </w:tblGrid>
      <w:tr w:rsidR="00FF60BB" w:rsidRPr="00624C31" w:rsidTr="00973363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DC29AF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973363" w:rsidRDefault="00FF60BB" w:rsidP="00973363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ind w:left="0" w:right="-5"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ind w:left="0" w:right="-5"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ind w:left="0" w:right="-5"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973363" w:rsidRDefault="00FF60BB" w:rsidP="00973363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ind w:left="0" w:right="-5"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ind w:left="0" w:right="-5"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ind w:left="0" w:right="-5"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973363" w:rsidRDefault="00FF60BB" w:rsidP="00973363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ind w:left="0" w:right="-5"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ind w:left="0" w:right="-5"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624C31" w:rsidTr="0097336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ind w:left="0" w:right="-5"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973363" w:rsidRDefault="00FF60BB" w:rsidP="00973363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</w:tr>
    </w:tbl>
    <w:p w:rsidR="00C6299E" w:rsidRDefault="00C6299E"/>
    <w:p w:rsidR="00FF60BB" w:rsidRDefault="00FF60BB" w:rsidP="000F4F00">
      <w:pPr>
        <w:numPr>
          <w:ilvl w:val="0"/>
          <w:numId w:val="76"/>
        </w:numPr>
        <w:tabs>
          <w:tab w:val="clear" w:pos="580"/>
          <w:tab w:val="num" w:pos="142"/>
        </w:tabs>
        <w:ind w:left="142" w:hanging="426"/>
        <w:jc w:val="both"/>
        <w:rPr>
          <w:rFonts w:ascii="Arial" w:hAnsi="Arial" w:cs="Arial"/>
        </w:rPr>
      </w:pPr>
      <w:r w:rsidRPr="00316186">
        <w:rPr>
          <w:rFonts w:ascii="Times New Roman" w:hAnsi="Times New Roman"/>
          <w:color w:val="000000"/>
        </w:rPr>
        <w:t>Wykaz osób uprawnionych do reprezentowania Sprzedawcy w zakresie dokonywania zgłoszeń umów sprzedaży (zgłoszeń zmiany sprzedawcy)</w:t>
      </w:r>
    </w:p>
    <w:tbl>
      <w:tblPr>
        <w:tblW w:w="907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616"/>
        <w:gridCol w:w="3629"/>
      </w:tblGrid>
      <w:tr w:rsidR="00FF60BB" w:rsidRPr="00BA6B87" w:rsidTr="00973363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BA6B87" w:rsidTr="0097336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BA6B87" w:rsidTr="0097336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973363" w:rsidRDefault="00FF60BB" w:rsidP="00973363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</w:tr>
      <w:tr w:rsidR="00FF60BB" w:rsidRPr="00BA6B87" w:rsidTr="00973363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BA6B87" w:rsidTr="00973363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BA6B87" w:rsidTr="0097336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973363" w:rsidRDefault="00FF60BB" w:rsidP="00973363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</w:tr>
      <w:tr w:rsidR="00FF60BB" w:rsidRPr="00BA6B87" w:rsidTr="000F4F00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BA6B87" w:rsidTr="000F4F00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BA6B87" w:rsidTr="000F4F00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FF60BB" w:rsidRPr="00BA6B87" w:rsidTr="000F4F00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BA6B87" w:rsidTr="000F4F00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BA6B87" w:rsidTr="000F4F00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FF60BB" w:rsidRPr="00BA6B87" w:rsidTr="000F4F00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BA6B87" w:rsidTr="000F4F00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BA6B87" w:rsidTr="000F4F00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ind w:left="-70"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C6299E" w:rsidRDefault="00C6299E"/>
    <w:p w:rsidR="00281E62" w:rsidRPr="00281E62" w:rsidRDefault="00281E62" w:rsidP="00281E62">
      <w:pPr>
        <w:ind w:left="-284"/>
        <w:jc w:val="both"/>
        <w:rPr>
          <w:rFonts w:ascii="Arial" w:hAnsi="Arial" w:cs="Arial"/>
        </w:rPr>
      </w:pPr>
    </w:p>
    <w:p w:rsidR="00FF60BB" w:rsidRDefault="00FF60BB" w:rsidP="000F4F00">
      <w:pPr>
        <w:numPr>
          <w:ilvl w:val="0"/>
          <w:numId w:val="76"/>
        </w:numPr>
        <w:tabs>
          <w:tab w:val="clear" w:pos="580"/>
          <w:tab w:val="num" w:pos="0"/>
        </w:tabs>
        <w:ind w:left="0" w:hanging="284"/>
        <w:jc w:val="both"/>
        <w:rPr>
          <w:rFonts w:ascii="Arial" w:hAnsi="Arial" w:cs="Arial"/>
        </w:rPr>
      </w:pPr>
      <w:r w:rsidRPr="00316186">
        <w:rPr>
          <w:rFonts w:ascii="Times New Roman" w:hAnsi="Times New Roman"/>
          <w:color w:val="000000"/>
        </w:rPr>
        <w:t>Wykaz osób uprawnionych do reprezentowania Sprzedawcy w zakresie przekazywania wniosków o wstrzymanie lub wznowienie dostarczania energii</w:t>
      </w:r>
      <w:r>
        <w:rPr>
          <w:rFonts w:ascii="Arial" w:hAnsi="Arial" w:cs="Arial"/>
        </w:rPr>
        <w:t>:</w:t>
      </w:r>
    </w:p>
    <w:tbl>
      <w:tblPr>
        <w:tblW w:w="907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2583"/>
        <w:gridCol w:w="1763"/>
        <w:gridCol w:w="3482"/>
      </w:tblGrid>
      <w:tr w:rsidR="00FF60BB" w:rsidRPr="00037B0B" w:rsidTr="00973363">
        <w:trPr>
          <w:trHeight w:val="25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ind w:left="6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037B0B" w:rsidTr="00973363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63" w:rsidRPr="00037B0B" w:rsidTr="00973363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973363" w:rsidRDefault="00FF60BB" w:rsidP="00973363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</w:tr>
      <w:tr w:rsidR="00973363" w:rsidRPr="00037B0B" w:rsidTr="00973363">
        <w:trPr>
          <w:trHeight w:val="25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63" w:rsidRPr="00037B0B" w:rsidTr="00973363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037B0B" w:rsidTr="00973363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973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973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973363" w:rsidRDefault="00FF60BB" w:rsidP="00973363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FF60BB" w:rsidRPr="00461E28" w:rsidTr="000F4F00">
        <w:trPr>
          <w:trHeight w:val="25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0F4F00">
            <w:pPr>
              <w:tabs>
                <w:tab w:val="left" w:pos="1105"/>
              </w:tabs>
              <w:ind w:left="0"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60BB" w:rsidRPr="00037B0B" w:rsidTr="000F4F00">
        <w:trPr>
          <w:trHeight w:val="25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B" w:rsidRPr="000F4F00" w:rsidRDefault="00FF60BB" w:rsidP="00CF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BB" w:rsidRPr="000F4F00" w:rsidRDefault="00FF60BB" w:rsidP="00CF7140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CC1C69" w:rsidRPr="00316186" w:rsidRDefault="00CC1C69" w:rsidP="00CC1C69">
      <w:pPr>
        <w:tabs>
          <w:tab w:val="center" w:pos="4536"/>
          <w:tab w:val="right" w:pos="9072"/>
        </w:tabs>
        <w:spacing w:before="0" w:line="280" w:lineRule="exact"/>
        <w:ind w:left="425" w:right="0"/>
        <w:jc w:val="both"/>
        <w:rPr>
          <w:rFonts w:ascii="Times New Roman" w:hAnsi="Times New Roman"/>
        </w:rPr>
      </w:pPr>
    </w:p>
    <w:p w:rsidR="00CC1C69" w:rsidRPr="00316186" w:rsidRDefault="00CC1C69" w:rsidP="00CC1C69">
      <w:pPr>
        <w:numPr>
          <w:ilvl w:val="0"/>
          <w:numId w:val="76"/>
        </w:numPr>
        <w:tabs>
          <w:tab w:val="num" w:pos="426"/>
          <w:tab w:val="center" w:pos="4536"/>
          <w:tab w:val="right" w:pos="9072"/>
        </w:tabs>
        <w:spacing w:before="0" w:after="200" w:line="280" w:lineRule="exact"/>
        <w:ind w:left="425" w:right="0" w:hanging="425"/>
        <w:jc w:val="both"/>
        <w:rPr>
          <w:rFonts w:ascii="Times New Roman" w:hAnsi="Times New Roman"/>
        </w:rPr>
      </w:pPr>
      <w:r w:rsidRPr="00316186">
        <w:rPr>
          <w:rFonts w:ascii="Times New Roman" w:hAnsi="Times New Roman"/>
          <w:color w:val="000000"/>
        </w:rPr>
        <w:t>Wykaz osób uprawnionych do reprezentowania Sprzedawcy w zakresie przekazywania wniosków o wstrzymanie lub wznowienie dostarczania energii</w:t>
      </w:r>
      <w:r w:rsidRPr="00316186">
        <w:rPr>
          <w:rFonts w:ascii="Times New Roman" w:hAnsi="Times New Roman"/>
        </w:rPr>
        <w:t xml:space="preserve">: </w:t>
      </w:r>
    </w:p>
    <w:p w:rsidR="00CC1C69" w:rsidRPr="00316186" w:rsidRDefault="00CC1C69" w:rsidP="00CC1C69">
      <w:pPr>
        <w:tabs>
          <w:tab w:val="center" w:pos="4536"/>
          <w:tab w:val="right" w:pos="9072"/>
        </w:tabs>
        <w:spacing w:before="0" w:line="280" w:lineRule="exact"/>
        <w:ind w:left="0" w:right="0"/>
        <w:jc w:val="both"/>
        <w:rPr>
          <w:rFonts w:ascii="Times New Roman" w:hAnsi="Times New Roman"/>
        </w:rPr>
      </w:pPr>
    </w:p>
    <w:tbl>
      <w:tblPr>
        <w:tblW w:w="7575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920"/>
        <w:gridCol w:w="960"/>
        <w:gridCol w:w="3315"/>
      </w:tblGrid>
      <w:tr w:rsidR="00CC1C69" w:rsidRPr="006372E5" w:rsidTr="00973363">
        <w:trPr>
          <w:trHeight w:val="255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  <w:r w:rsidRPr="00973363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  <w:r w:rsidRPr="00973363">
              <w:rPr>
                <w:rFonts w:ascii="Arial" w:hAnsi="Arial"/>
                <w:sz w:val="20"/>
              </w:rPr>
              <w:t>tel</w:t>
            </w:r>
            <w:r w:rsidRPr="004A71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</w:p>
        </w:tc>
      </w:tr>
      <w:tr w:rsidR="00CC1C69" w:rsidRPr="006372E5" w:rsidTr="00CC1C69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69" w:rsidRPr="006372E5" w:rsidTr="00973363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973363" w:rsidRDefault="00CC1C69" w:rsidP="00CC1C69">
            <w:pPr>
              <w:spacing w:before="0" w:line="240" w:lineRule="auto"/>
              <w:ind w:left="0" w:right="0"/>
              <w:rPr>
                <w:rFonts w:ascii="Arial" w:hAnsi="Arial"/>
                <w:sz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  <w:r w:rsidRPr="00973363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color w:val="0000FF"/>
                <w:sz w:val="20"/>
                <w:u w:val="single"/>
              </w:rPr>
            </w:pPr>
          </w:p>
        </w:tc>
      </w:tr>
      <w:tr w:rsidR="00CC1C69" w:rsidRPr="006372E5" w:rsidTr="00973363">
        <w:trPr>
          <w:trHeight w:val="255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  <w:r w:rsidRPr="00973363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  <w:r w:rsidRPr="00973363">
              <w:rPr>
                <w:rFonts w:ascii="Arial" w:hAnsi="Arial"/>
                <w:sz w:val="20"/>
              </w:rPr>
              <w:t>tel</w:t>
            </w:r>
            <w:r w:rsidRPr="006372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</w:p>
        </w:tc>
      </w:tr>
      <w:tr w:rsidR="00CC1C69" w:rsidRPr="006372E5" w:rsidTr="00CC1C69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69" w:rsidRPr="006372E5" w:rsidTr="00973363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973363" w:rsidRDefault="00CC1C69" w:rsidP="00CC1C69">
            <w:pPr>
              <w:spacing w:before="0" w:line="240" w:lineRule="auto"/>
              <w:ind w:left="0" w:right="0"/>
              <w:rPr>
                <w:rFonts w:ascii="Arial" w:hAnsi="Arial"/>
                <w:sz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  <w:r w:rsidRPr="00973363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color w:val="0000FF"/>
                <w:sz w:val="20"/>
                <w:u w:val="single"/>
              </w:rPr>
            </w:pPr>
          </w:p>
        </w:tc>
      </w:tr>
      <w:tr w:rsidR="00CC1C69" w:rsidRPr="006372E5" w:rsidTr="00973363">
        <w:trPr>
          <w:trHeight w:val="255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  <w:r w:rsidRPr="00973363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  <w:r w:rsidRPr="00973363">
              <w:rPr>
                <w:rFonts w:ascii="Arial" w:hAnsi="Arial"/>
                <w:sz w:val="20"/>
              </w:rPr>
              <w:t>tel</w:t>
            </w:r>
            <w:r w:rsidRPr="006372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</w:p>
        </w:tc>
      </w:tr>
      <w:tr w:rsidR="00CC1C69" w:rsidRPr="006372E5" w:rsidTr="00CC1C69">
        <w:trPr>
          <w:trHeight w:val="25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69" w:rsidRPr="006372E5" w:rsidTr="00973363">
        <w:trPr>
          <w:trHeight w:val="255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973363" w:rsidRDefault="00CC1C69" w:rsidP="00CC1C69">
            <w:pPr>
              <w:spacing w:before="0" w:line="240" w:lineRule="auto"/>
              <w:ind w:left="0" w:right="0"/>
              <w:rPr>
                <w:rFonts w:ascii="Arial" w:hAnsi="Arial"/>
                <w:sz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973363" w:rsidRDefault="00CC1C69" w:rsidP="00CC1C69">
            <w:pPr>
              <w:spacing w:before="0" w:line="240" w:lineRule="auto"/>
              <w:ind w:left="0" w:right="0"/>
              <w:rPr>
                <w:rFonts w:ascii="Arial" w:hAnsi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sz w:val="20"/>
              </w:rPr>
            </w:pPr>
            <w:r w:rsidRPr="00973363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973363" w:rsidRDefault="00CC1C69" w:rsidP="00973363">
            <w:pPr>
              <w:spacing w:before="0" w:line="240" w:lineRule="auto"/>
              <w:ind w:left="0" w:right="0"/>
              <w:jc w:val="center"/>
              <w:rPr>
                <w:rFonts w:ascii="Arial" w:hAnsi="Arial"/>
                <w:color w:val="0000FF"/>
                <w:sz w:val="20"/>
                <w:u w:val="single"/>
              </w:rPr>
            </w:pPr>
          </w:p>
        </w:tc>
      </w:tr>
      <w:tr w:rsidR="00CC1C69" w:rsidRPr="006372E5" w:rsidTr="00CC1C69">
        <w:trPr>
          <w:trHeight w:val="255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69" w:rsidRPr="006372E5" w:rsidTr="00CC1C69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69" w:rsidRPr="006372E5" w:rsidTr="00CC1C69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F9" w:rsidRPr="0027510F" w:rsidRDefault="00E82DF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CC1C69" w:rsidRPr="006372E5" w:rsidTr="00CC1C69">
        <w:trPr>
          <w:trHeight w:val="255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69" w:rsidRPr="006372E5" w:rsidTr="00CC1C69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C1C69" w:rsidRPr="006372E5" w:rsidTr="00CC1C69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6372E5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2E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69" w:rsidRPr="0027510F" w:rsidRDefault="00CC1C69" w:rsidP="00CC1C69">
            <w:pPr>
              <w:spacing w:before="0" w:line="240" w:lineRule="auto"/>
              <w:ind w:left="0" w:right="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CC1C69" w:rsidRPr="00316186" w:rsidRDefault="00CC1C69" w:rsidP="00CC1C69">
      <w:pPr>
        <w:tabs>
          <w:tab w:val="center" w:pos="4536"/>
          <w:tab w:val="right" w:pos="9072"/>
        </w:tabs>
        <w:spacing w:before="0" w:line="280" w:lineRule="exact"/>
        <w:ind w:left="0" w:right="0"/>
        <w:jc w:val="both"/>
        <w:rPr>
          <w:rFonts w:ascii="Times New Roman" w:hAnsi="Times New Roman"/>
        </w:rPr>
      </w:pPr>
    </w:p>
    <w:p w:rsidR="00CC1C69" w:rsidRPr="00316186" w:rsidRDefault="00CC1C69" w:rsidP="00A9207D">
      <w:pPr>
        <w:numPr>
          <w:ilvl w:val="0"/>
          <w:numId w:val="76"/>
        </w:numPr>
        <w:tabs>
          <w:tab w:val="num" w:pos="426"/>
          <w:tab w:val="center" w:pos="4536"/>
          <w:tab w:val="right" w:pos="9072"/>
        </w:tabs>
        <w:spacing w:before="0" w:line="280" w:lineRule="exact"/>
        <w:ind w:left="425" w:right="0" w:hanging="425"/>
        <w:jc w:val="both"/>
        <w:rPr>
          <w:rFonts w:ascii="Times New Roman" w:hAnsi="Times New Roman"/>
        </w:rPr>
      </w:pPr>
      <w:r w:rsidRPr="00316186">
        <w:rPr>
          <w:rFonts w:ascii="Times New Roman" w:hAnsi="Times New Roman"/>
        </w:rPr>
        <w:t>Osoby, o których mowa w ust. 3</w:t>
      </w:r>
      <w:r w:rsidR="00444DAD">
        <w:rPr>
          <w:rFonts w:ascii="Times New Roman" w:hAnsi="Times New Roman"/>
        </w:rPr>
        <w:t>-7</w:t>
      </w:r>
      <w:r w:rsidRPr="00316186">
        <w:rPr>
          <w:rFonts w:ascii="Times New Roman" w:hAnsi="Times New Roman"/>
        </w:rPr>
        <w:t xml:space="preserve"> nie mają prawa zmieniania Umowy, ani prawa rozporządzania prawami, a także zaciągania zobowiązań w imieniu którejkolwiek ze Stron, za wyjątkiem zaciągania w imieniu Sprzedawcy, zobowiązań określonych w ust. 3</w:t>
      </w:r>
      <w:r w:rsidR="00444DAD">
        <w:rPr>
          <w:rFonts w:ascii="Times New Roman" w:hAnsi="Times New Roman"/>
        </w:rPr>
        <w:t>-7</w:t>
      </w:r>
      <w:r w:rsidRPr="00316186">
        <w:rPr>
          <w:rFonts w:ascii="Times New Roman" w:hAnsi="Times New Roman"/>
        </w:rPr>
        <w:t>, zgodnie z zasadami zawartymi w Umowie i IRiESD. Powyższe zastrzeżenie nie ma zastosowania w przypadku, gdy którakolwiek z wymienionych w ust. 3</w:t>
      </w:r>
      <w:r w:rsidR="00444DAD">
        <w:rPr>
          <w:rFonts w:ascii="Times New Roman" w:hAnsi="Times New Roman"/>
        </w:rPr>
        <w:t>-7</w:t>
      </w:r>
      <w:r w:rsidRPr="00316186">
        <w:rPr>
          <w:rFonts w:ascii="Times New Roman" w:hAnsi="Times New Roman"/>
        </w:rPr>
        <w:t xml:space="preserve"> osób będzie odrębnie upoważniona do wskazanych czynności. </w:t>
      </w:r>
    </w:p>
    <w:p w:rsidR="00CC1C69" w:rsidRPr="00316186" w:rsidRDefault="00CC1C69" w:rsidP="00A9207D">
      <w:pPr>
        <w:numPr>
          <w:ilvl w:val="0"/>
          <w:numId w:val="76"/>
        </w:numPr>
        <w:tabs>
          <w:tab w:val="num" w:pos="426"/>
          <w:tab w:val="center" w:pos="4536"/>
          <w:tab w:val="right" w:pos="9072"/>
        </w:tabs>
        <w:spacing w:before="0" w:line="280" w:lineRule="exact"/>
        <w:ind w:left="425" w:right="0" w:hanging="425"/>
        <w:jc w:val="both"/>
        <w:rPr>
          <w:rFonts w:ascii="Times New Roman" w:hAnsi="Times New Roman"/>
        </w:rPr>
      </w:pPr>
      <w:r w:rsidRPr="00316186">
        <w:rPr>
          <w:rFonts w:ascii="Times New Roman" w:hAnsi="Times New Roman"/>
        </w:rPr>
        <w:t>Zmiana danych, wyszczególnionych w ust. 3</w:t>
      </w:r>
      <w:r w:rsidR="008E4A8B">
        <w:rPr>
          <w:rFonts w:ascii="Times New Roman" w:hAnsi="Times New Roman"/>
        </w:rPr>
        <w:t>-</w:t>
      </w:r>
      <w:r w:rsidRPr="00316186">
        <w:rPr>
          <w:rFonts w:ascii="Times New Roman" w:hAnsi="Times New Roman"/>
        </w:rPr>
        <w:t>7 nie wymaga aktualizacji Umowy w formie Aneksu do Umowy, przy czym Strony, dla zachowania skuteczności dokonanych zmian, zobowiązują się do przekazywania aktualnych danych w formie pisemnej.</w:t>
      </w:r>
    </w:p>
    <w:p w:rsidR="00CC1C69" w:rsidRPr="00316186" w:rsidRDefault="00CC1C69" w:rsidP="00A9207D">
      <w:pPr>
        <w:numPr>
          <w:ilvl w:val="0"/>
          <w:numId w:val="76"/>
        </w:numPr>
        <w:tabs>
          <w:tab w:val="num" w:pos="426"/>
          <w:tab w:val="center" w:pos="4536"/>
          <w:tab w:val="right" w:pos="9072"/>
        </w:tabs>
        <w:spacing w:before="0" w:line="280" w:lineRule="exact"/>
        <w:ind w:left="425" w:right="0" w:hanging="425"/>
        <w:jc w:val="both"/>
        <w:rPr>
          <w:rFonts w:ascii="Times New Roman" w:hAnsi="Times New Roman"/>
        </w:rPr>
      </w:pPr>
      <w:r w:rsidRPr="00316186">
        <w:rPr>
          <w:rFonts w:ascii="Times New Roman" w:hAnsi="Times New Roman"/>
        </w:rPr>
        <w:t>Wymiana informacji obejmuje w szczególności:</w:t>
      </w:r>
    </w:p>
    <w:p w:rsidR="00CC1C69" w:rsidRPr="00316186" w:rsidRDefault="00CC1C69" w:rsidP="00A9207D">
      <w:pPr>
        <w:numPr>
          <w:ilvl w:val="2"/>
          <w:numId w:val="121"/>
        </w:numPr>
        <w:spacing w:before="0" w:line="240" w:lineRule="auto"/>
        <w:ind w:right="0"/>
        <w:jc w:val="both"/>
        <w:rPr>
          <w:rFonts w:ascii="Times New Roman" w:hAnsi="Times New Roman"/>
        </w:rPr>
      </w:pPr>
      <w:r w:rsidRPr="00316186">
        <w:rPr>
          <w:rFonts w:ascii="Times New Roman" w:hAnsi="Times New Roman"/>
        </w:rPr>
        <w:t>zgłaszanie umów sprzedaży</w:t>
      </w:r>
    </w:p>
    <w:p w:rsidR="00CC1C69" w:rsidRPr="00316186" w:rsidRDefault="00CC1C69" w:rsidP="00A9207D">
      <w:pPr>
        <w:numPr>
          <w:ilvl w:val="2"/>
          <w:numId w:val="121"/>
        </w:numPr>
        <w:spacing w:before="0" w:line="240" w:lineRule="auto"/>
        <w:ind w:right="0"/>
        <w:jc w:val="both"/>
        <w:rPr>
          <w:rFonts w:ascii="Times New Roman" w:hAnsi="Times New Roman"/>
        </w:rPr>
      </w:pPr>
      <w:r w:rsidRPr="00316186">
        <w:rPr>
          <w:rFonts w:ascii="Times New Roman" w:hAnsi="Times New Roman"/>
        </w:rPr>
        <w:t>udostępnianie danych pomiarowo-rozliczeniowych</w:t>
      </w:r>
    </w:p>
    <w:p w:rsidR="00CC1C69" w:rsidRPr="00316186" w:rsidRDefault="00CC1C69" w:rsidP="00A9207D">
      <w:pPr>
        <w:numPr>
          <w:ilvl w:val="2"/>
          <w:numId w:val="121"/>
        </w:numPr>
        <w:spacing w:before="0" w:line="240" w:lineRule="auto"/>
        <w:ind w:right="0"/>
        <w:jc w:val="both"/>
        <w:rPr>
          <w:rFonts w:ascii="Times New Roman" w:hAnsi="Times New Roman"/>
        </w:rPr>
      </w:pPr>
      <w:r w:rsidRPr="00316186">
        <w:rPr>
          <w:rFonts w:ascii="Times New Roman" w:hAnsi="Times New Roman"/>
        </w:rPr>
        <w:t>aktualizacje wykazu URD</w:t>
      </w:r>
    </w:p>
    <w:p w:rsidR="00CC1C69" w:rsidRPr="00BA689F" w:rsidRDefault="00CC1C69" w:rsidP="00A9207D">
      <w:pPr>
        <w:numPr>
          <w:ilvl w:val="2"/>
          <w:numId w:val="121"/>
        </w:numPr>
        <w:spacing w:before="0" w:line="240" w:lineRule="auto"/>
        <w:ind w:right="0"/>
        <w:jc w:val="both"/>
        <w:rPr>
          <w:rFonts w:ascii="Times New Roman" w:hAnsi="Times New Roman"/>
        </w:rPr>
      </w:pPr>
      <w:r w:rsidRPr="00BA689F">
        <w:rPr>
          <w:rFonts w:ascii="Times New Roman" w:hAnsi="Times New Roman"/>
        </w:rPr>
        <w:t>zgłaszanie wstrzymania lub wznowienia dostarczania energii elektrycznej URD</w:t>
      </w:r>
    </w:p>
    <w:p w:rsidR="00CC1C69" w:rsidRPr="00BA689F" w:rsidRDefault="00CC1C69" w:rsidP="005B70F8">
      <w:pPr>
        <w:numPr>
          <w:ilvl w:val="0"/>
          <w:numId w:val="76"/>
        </w:numPr>
        <w:tabs>
          <w:tab w:val="clear" w:pos="580"/>
          <w:tab w:val="center" w:pos="-220"/>
        </w:tabs>
        <w:spacing w:before="0" w:line="280" w:lineRule="exact"/>
        <w:ind w:left="426" w:right="0" w:hanging="426"/>
        <w:jc w:val="both"/>
        <w:rPr>
          <w:rFonts w:ascii="Times New Roman" w:hAnsi="Times New Roman"/>
        </w:rPr>
      </w:pPr>
      <w:r w:rsidRPr="00BA689F">
        <w:rPr>
          <w:rFonts w:ascii="Times New Roman" w:hAnsi="Times New Roman"/>
        </w:rPr>
        <w:t xml:space="preserve">Wymiana informacji, o której mowa w ust. 10, odbywa się w terminach i na zasadach określonych w IRiESD i w Umowie. </w:t>
      </w:r>
    </w:p>
    <w:p w:rsidR="00742D3E" w:rsidRDefault="00321974" w:rsidP="00A9207D">
      <w:pPr>
        <w:numPr>
          <w:ilvl w:val="0"/>
          <w:numId w:val="76"/>
        </w:numPr>
        <w:tabs>
          <w:tab w:val="num" w:pos="426"/>
          <w:tab w:val="center" w:pos="4536"/>
          <w:tab w:val="right" w:pos="9072"/>
        </w:tabs>
        <w:spacing w:before="0" w:line="280" w:lineRule="exact"/>
        <w:ind w:left="425" w:right="0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Sprzedawca</w:t>
      </w:r>
      <w:r w:rsidR="00791492" w:rsidRPr="00BA689F">
        <w:rPr>
          <w:rFonts w:ascii="Times New Roman" w:hAnsi="Times New Roman"/>
        </w:rPr>
        <w:t xml:space="preserve">. wskazuje, że dane pomiarowe przekazywane będą </w:t>
      </w:r>
      <w:r w:rsidR="00D84CE5">
        <w:rPr>
          <w:rFonts w:ascii="Times New Roman" w:hAnsi="Times New Roman"/>
        </w:rPr>
        <w:t>pocztą elektroniczną</w:t>
      </w:r>
      <w:r w:rsidR="00B67151">
        <w:rPr>
          <w:rFonts w:ascii="Times New Roman" w:hAnsi="Times New Roman"/>
        </w:rPr>
        <w:t xml:space="preserve"> na adres</w:t>
      </w:r>
      <w:r w:rsidR="00E751A0">
        <w:rPr>
          <w:rFonts w:ascii="Times New Roman" w:hAnsi="Times New Roman"/>
        </w:rPr>
        <w:t>y</w:t>
      </w:r>
      <w:r w:rsidR="00203FB7">
        <w:rPr>
          <w:rFonts w:ascii="Times New Roman" w:hAnsi="Times New Roman"/>
        </w:rPr>
        <w:t>:</w:t>
      </w:r>
      <w:r w:rsidR="00D84CE5">
        <w:rPr>
          <w:rFonts w:ascii="Times New Roman" w:hAnsi="Times New Roman"/>
        </w:rPr>
        <w:t xml:space="preserve"> </w:t>
      </w:r>
      <w:r w:rsidR="00203FB7" w:rsidRPr="00281E62">
        <w:rPr>
          <w:rFonts w:ascii="Times New Roman" w:hAnsi="Times New Roman"/>
        </w:rPr>
        <w:t>rozliczenia.</w:t>
      </w:r>
      <w:r w:rsidR="00CE1848">
        <w:rPr>
          <w:rFonts w:ascii="Times New Roman" w:hAnsi="Times New Roman"/>
        </w:rPr>
        <w:t>............................</w:t>
      </w:r>
      <w:r w:rsidR="00203FB7">
        <w:rPr>
          <w:rFonts w:ascii="Times New Roman" w:hAnsi="Times New Roman"/>
        </w:rPr>
        <w:t xml:space="preserve"> oraz </w:t>
      </w:r>
      <w:r w:rsidR="00CE1848">
        <w:rPr>
          <w:rFonts w:ascii="Times New Roman" w:hAnsi="Times New Roman"/>
        </w:rPr>
        <w:t>………………………………</w:t>
      </w:r>
      <w:r w:rsidR="00203FB7" w:rsidRPr="00F379BE">
        <w:rPr>
          <w:rFonts w:ascii="Times New Roman" w:hAnsi="Times New Roman"/>
        </w:rPr>
        <w:t>.</w:t>
      </w:r>
    </w:p>
    <w:p w:rsidR="00742D3E" w:rsidRDefault="00742D3E" w:rsidP="00742D3E">
      <w:pPr>
        <w:tabs>
          <w:tab w:val="center" w:pos="4536"/>
          <w:tab w:val="right" w:pos="9072"/>
        </w:tabs>
        <w:spacing w:before="0" w:line="280" w:lineRule="exact"/>
        <w:ind w:left="0" w:right="0"/>
        <w:jc w:val="both"/>
        <w:rPr>
          <w:rFonts w:ascii="Times New Roman" w:hAnsi="Times New Roman"/>
        </w:rPr>
      </w:pPr>
    </w:p>
    <w:p w:rsidR="00791492" w:rsidRPr="00F379BE" w:rsidRDefault="00791492" w:rsidP="00742D3E">
      <w:pPr>
        <w:tabs>
          <w:tab w:val="center" w:pos="4536"/>
          <w:tab w:val="right" w:pos="9072"/>
        </w:tabs>
        <w:spacing w:before="0" w:line="280" w:lineRule="exact"/>
        <w:ind w:left="0" w:right="0"/>
        <w:jc w:val="both"/>
        <w:rPr>
          <w:rFonts w:ascii="Times New Roman" w:hAnsi="Times New Roman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556"/>
        <w:gridCol w:w="4522"/>
      </w:tblGrid>
      <w:tr w:rsidR="00CC1C69" w:rsidRPr="006372E5" w:rsidTr="00742D3E">
        <w:trPr>
          <w:trHeight w:val="785"/>
        </w:trPr>
        <w:tc>
          <w:tcPr>
            <w:tcW w:w="4172" w:type="dxa"/>
          </w:tcPr>
          <w:p w:rsidR="00CC1C69" w:rsidRPr="0027510F" w:rsidRDefault="00CC1C69" w:rsidP="00CC1C69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rPr>
                <w:rFonts w:ascii="Arial" w:hAnsi="Arial" w:cs="Arial"/>
                <w:b/>
                <w:spacing w:val="20"/>
              </w:rPr>
            </w:pPr>
          </w:p>
        </w:tc>
        <w:tc>
          <w:tcPr>
            <w:tcW w:w="556" w:type="dxa"/>
          </w:tcPr>
          <w:p w:rsidR="00CC1C69" w:rsidRPr="0027510F" w:rsidRDefault="00CC1C69" w:rsidP="00CC1C69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</w:tcPr>
          <w:p w:rsidR="00CC1C69" w:rsidRPr="004A71C8" w:rsidRDefault="00CC1C69" w:rsidP="00CC1C69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rPr>
                <w:rFonts w:ascii="Arial" w:hAnsi="Arial" w:cs="Arial"/>
                <w:b/>
                <w:spacing w:val="20"/>
              </w:rPr>
            </w:pPr>
          </w:p>
        </w:tc>
      </w:tr>
    </w:tbl>
    <w:p w:rsidR="00CB2C37" w:rsidRPr="00BA689F" w:rsidRDefault="002E1014" w:rsidP="006273B2">
      <w:pPr>
        <w:tabs>
          <w:tab w:val="left" w:pos="900"/>
          <w:tab w:val="left" w:pos="3240"/>
          <w:tab w:val="left" w:pos="5760"/>
        </w:tabs>
        <w:spacing w:before="0" w:after="200" w:line="276" w:lineRule="auto"/>
        <w:ind w:left="0" w:right="-290"/>
        <w:rPr>
          <w:rFonts w:ascii="Arial Narrow" w:hAnsi="Arial Narrow" w:cs="Arial"/>
          <w:b/>
          <w:bCs/>
          <w:lang w:eastAsia="en-US"/>
        </w:rPr>
      </w:pPr>
      <w:r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>U</w:t>
      </w:r>
      <w:r w:rsidR="00281E62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>NIHUT</w:t>
      </w:r>
      <w:r w:rsidR="00C87CD4"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S.A    </w:t>
      </w:r>
      <w:r w:rsidR="005C0C64"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</w:t>
      </w:r>
      <w:r w:rsidR="007A557A"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   </w:t>
      </w:r>
      <w:r w:rsidR="005C0C64"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</w:t>
      </w:r>
      <w:r w:rsidR="007A557A"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</w:t>
      </w:r>
      <w:r w:rsidR="006273B2"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                                </w:t>
      </w:r>
      <w:r w:rsidR="007A557A"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>Sprzedawc</w:t>
      </w:r>
      <w:r w:rsidR="00F10155"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>a</w:t>
      </w:r>
      <w:r w:rsidR="00C87CD4"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               </w:t>
      </w:r>
      <w:r w:rsidR="004F04D9"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                         </w:t>
      </w:r>
    </w:p>
    <w:p w:rsidR="007A557A" w:rsidRPr="006273B2" w:rsidRDefault="005C0C64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24"/>
          <w:szCs w:val="24"/>
        </w:rPr>
      </w:pPr>
      <w:r w:rsidRPr="006273B2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 xml:space="preserve">                                </w:t>
      </w:r>
    </w:p>
    <w:p w:rsidR="00BA689F" w:rsidRDefault="00BA689F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281E62" w:rsidRDefault="00281E62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281E62" w:rsidRDefault="00281E62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281E62" w:rsidRDefault="00281E62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281E62" w:rsidRDefault="00281E62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281E62" w:rsidRDefault="00281E62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281E62" w:rsidRDefault="00281E62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281E62" w:rsidRDefault="00281E62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281E62" w:rsidRDefault="00281E62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281E62" w:rsidRDefault="00281E62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281E62" w:rsidRDefault="00281E62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06"/>
          <w:sz w:val="32"/>
          <w:szCs w:val="32"/>
        </w:rPr>
      </w:pPr>
    </w:p>
    <w:p w:rsidR="00C87356" w:rsidRPr="006C5C0B" w:rsidRDefault="00281E62" w:rsidP="00A0288A">
      <w:pPr>
        <w:widowControl w:val="0"/>
        <w:autoSpaceDE w:val="0"/>
        <w:autoSpaceDN w:val="0"/>
        <w:adjustRightInd w:val="0"/>
        <w:spacing w:before="208" w:line="322" w:lineRule="exact"/>
        <w:ind w:left="0"/>
        <w:jc w:val="center"/>
        <w:rPr>
          <w:rFonts w:ascii="Times New Roman" w:hAnsi="Times New Roman"/>
          <w:color w:val="000000"/>
          <w:w w:val="106"/>
          <w:sz w:val="32"/>
          <w:szCs w:val="32"/>
        </w:rPr>
      </w:pPr>
      <w:r>
        <w:rPr>
          <w:rFonts w:ascii="Times New Roman" w:hAnsi="Times New Roman"/>
          <w:color w:val="000000"/>
          <w:w w:val="106"/>
          <w:sz w:val="32"/>
          <w:szCs w:val="32"/>
        </w:rPr>
        <w:br w:type="page"/>
      </w:r>
      <w:r w:rsidR="00C87356" w:rsidRPr="00316186">
        <w:rPr>
          <w:rFonts w:ascii="Times New Roman" w:hAnsi="Times New Roman"/>
          <w:color w:val="000000"/>
          <w:w w:val="112"/>
          <w:sz w:val="28"/>
          <w:szCs w:val="28"/>
        </w:rPr>
        <w:lastRenderedPageBreak/>
        <w:t>Załącznik nr 3</w:t>
      </w:r>
    </w:p>
    <w:p w:rsidR="00C87356" w:rsidRDefault="00C87356" w:rsidP="00C873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-2"/>
        </w:rPr>
      </w:pPr>
    </w:p>
    <w:p w:rsidR="00C87356" w:rsidRPr="004076D8" w:rsidRDefault="00AD7A49" w:rsidP="000F4F00">
      <w:pPr>
        <w:widowControl w:val="0"/>
        <w:tabs>
          <w:tab w:val="left" w:pos="3398"/>
        </w:tabs>
        <w:autoSpaceDE w:val="0"/>
        <w:autoSpaceDN w:val="0"/>
        <w:adjustRightInd w:val="0"/>
        <w:spacing w:before="145" w:line="253" w:lineRule="exact"/>
        <w:ind w:left="0"/>
        <w:jc w:val="center"/>
        <w:rPr>
          <w:rFonts w:ascii="Times New Roman" w:hAnsi="Times New Roman"/>
          <w:b/>
          <w:color w:val="000000"/>
        </w:rPr>
      </w:pPr>
      <w:r w:rsidRPr="004076D8">
        <w:rPr>
          <w:rFonts w:ascii="Times New Roman" w:hAnsi="Times New Roman"/>
          <w:b/>
          <w:color w:val="000000"/>
          <w:spacing w:val="-1"/>
        </w:rPr>
        <w:t xml:space="preserve">Wzór </w:t>
      </w:r>
      <w:r w:rsidR="00D84FB1" w:rsidRPr="004076D8">
        <w:rPr>
          <w:rFonts w:ascii="Times New Roman" w:hAnsi="Times New Roman"/>
          <w:b/>
          <w:color w:val="000000"/>
          <w:spacing w:val="-1"/>
        </w:rPr>
        <w:t>f</w:t>
      </w:r>
      <w:r w:rsidR="00D84FB1" w:rsidRPr="004076D8">
        <w:rPr>
          <w:rFonts w:ascii="Times New Roman" w:hAnsi="Times New Roman"/>
          <w:b/>
          <w:color w:val="000000"/>
        </w:rPr>
        <w:t>ormularza</w:t>
      </w:r>
      <w:r w:rsidR="00C87356" w:rsidRPr="004076D8">
        <w:rPr>
          <w:rFonts w:ascii="Times New Roman" w:hAnsi="Times New Roman"/>
          <w:b/>
          <w:color w:val="000000"/>
        </w:rPr>
        <w:t xml:space="preserve"> powiadamiania </w:t>
      </w:r>
      <w:r w:rsidR="002E1014" w:rsidRPr="004076D8">
        <w:rPr>
          <w:rFonts w:ascii="Times New Roman" w:hAnsi="Times New Roman"/>
          <w:b/>
          <w:color w:val="000000"/>
        </w:rPr>
        <w:t>Unihut S.A</w:t>
      </w:r>
      <w:r w:rsidR="00C87356" w:rsidRPr="004076D8">
        <w:rPr>
          <w:rFonts w:ascii="Times New Roman" w:hAnsi="Times New Roman"/>
          <w:b/>
          <w:color w:val="000000"/>
        </w:rPr>
        <w:t xml:space="preserve"> o zawartych przez Sprzedawcę umowach</w:t>
      </w:r>
      <w:r w:rsidR="00C87356" w:rsidRPr="004076D8">
        <w:rPr>
          <w:rFonts w:ascii="Times New Roman" w:hAnsi="Times New Roman"/>
          <w:b/>
          <w:color w:val="000000"/>
          <w:spacing w:val="-1"/>
        </w:rPr>
        <w:t xml:space="preserve"> sprzedaży z URD</w:t>
      </w:r>
    </w:p>
    <w:p w:rsidR="00E6244D" w:rsidRPr="004076D8" w:rsidRDefault="00E6244D" w:rsidP="00D60E2E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right="0"/>
        <w:jc w:val="both"/>
        <w:rPr>
          <w:rFonts w:ascii="Times New Roman Bold" w:hAnsi="Times New Roman Bold" w:cs="Times New Roman Bold"/>
          <w:color w:val="000000"/>
          <w:w w:val="106"/>
        </w:rPr>
      </w:pPr>
    </w:p>
    <w:p w:rsidR="00446555" w:rsidRDefault="00446555" w:rsidP="00446555">
      <w:r w:rsidRPr="00B74877">
        <w:rPr>
          <w:b/>
          <w:sz w:val="28"/>
          <w:szCs w:val="28"/>
        </w:rPr>
        <w:t>ZGŁOSZENIE UMOWY SPRZEDAŻY</w:t>
      </w:r>
      <w:r>
        <w:rPr>
          <w:b/>
          <w:sz w:val="28"/>
          <w:szCs w:val="28"/>
        </w:rPr>
        <w:t xml:space="preserve"> ENERGII ELEKTRYCZNEJ</w:t>
      </w:r>
      <w:r>
        <w:t xml:space="preserve">                             DLA ODBIOCY PRZYŁĄCZONEGO DO SIECI DYSTRYBUCYJNEJ UNIHUT S.A.      </w:t>
      </w:r>
    </w:p>
    <w:p w:rsidR="00446555" w:rsidRDefault="00446555" w:rsidP="00446555">
      <w:r>
        <w:t xml:space="preserve">  I SPRZEDAWCY DZIAŁAJĄCEGO NA OBSZARZE SIECI UNIHUT S.A.</w:t>
      </w:r>
    </w:p>
    <w:p w:rsidR="00446555" w:rsidRDefault="00446555" w:rsidP="00446555">
      <w:pPr>
        <w:ind w:left="993" w:hanging="426"/>
        <w:rPr>
          <w:b/>
        </w:rPr>
      </w:pPr>
      <w:r w:rsidRPr="006644B1">
        <w:rPr>
          <w:b/>
        </w:rPr>
        <w:t>1.</w:t>
      </w:r>
      <w:r>
        <w:rPr>
          <w:b/>
        </w:rPr>
        <w:t xml:space="preserve">  Oznaczenie Odbiorcy   …………………………………………………………………………………………</w:t>
      </w:r>
    </w:p>
    <w:p w:rsidR="00446555" w:rsidRPr="007A65E5" w:rsidRDefault="00446555" w:rsidP="00446555">
      <w:pPr>
        <w:ind w:firstLine="993"/>
        <w:rPr>
          <w:b/>
        </w:rPr>
      </w:pPr>
      <w:r>
        <w:t xml:space="preserve">        </w:t>
      </w:r>
      <w:r w:rsidRPr="007009BC">
        <w:t xml:space="preserve">Imię/ Nazwa podmiotu zgodna z KRS                Nazwisko/ nazwa podmiotu  </w:t>
      </w:r>
    </w:p>
    <w:p w:rsidR="00446555" w:rsidRDefault="00446555" w:rsidP="00446555">
      <w:pPr>
        <w:ind w:left="0"/>
        <w:rPr>
          <w:b/>
        </w:rPr>
      </w:pPr>
      <w:r>
        <w:rPr>
          <w:b/>
        </w:rPr>
        <w:t xml:space="preserve">             </w:t>
      </w:r>
      <w:r w:rsidR="00A70D07">
        <w:rPr>
          <w:b/>
        </w:rPr>
        <w:t xml:space="preserve">    </w:t>
      </w:r>
      <w:r w:rsidRPr="007009BC">
        <w:rPr>
          <w:b/>
        </w:rPr>
        <w:t>………………………………………………………………….…</w:t>
      </w:r>
      <w:r>
        <w:rPr>
          <w:b/>
        </w:rPr>
        <w:t>……………………………………………………….</w:t>
      </w:r>
    </w:p>
    <w:p w:rsidR="00446555" w:rsidRPr="007009BC" w:rsidRDefault="00446555" w:rsidP="00446555">
      <w:pPr>
        <w:spacing w:line="240" w:lineRule="auto"/>
        <w:rPr>
          <w:b/>
        </w:rPr>
      </w:pPr>
      <w:r>
        <w:t xml:space="preserve">    </w:t>
      </w:r>
      <w:r w:rsidRPr="007009BC">
        <w:t xml:space="preserve">PESEL                               NIP                         </w:t>
      </w:r>
      <w:r>
        <w:t xml:space="preserve"> </w:t>
      </w:r>
      <w:r w:rsidRPr="007009BC">
        <w:t>Dowód osobisty  seria    n</w:t>
      </w:r>
      <w:r w:rsidR="00444DAD">
        <w:t>umer</w:t>
      </w:r>
    </w:p>
    <w:p w:rsidR="00446555" w:rsidRDefault="00446555" w:rsidP="00446555">
      <w:pPr>
        <w:spacing w:line="240" w:lineRule="auto"/>
        <w:ind w:firstLine="142"/>
        <w:rPr>
          <w:b/>
        </w:rPr>
      </w:pPr>
      <w:r w:rsidRPr="00F66C9C">
        <w:rPr>
          <w:b/>
        </w:rPr>
        <w:t>A</w:t>
      </w:r>
      <w:r>
        <w:rPr>
          <w:b/>
        </w:rPr>
        <w:t>dres stałego zameldowania/Adres podmiotu</w:t>
      </w:r>
    </w:p>
    <w:p w:rsidR="00446555" w:rsidRDefault="00446555" w:rsidP="00446555">
      <w:pPr>
        <w:spacing w:line="240" w:lineRule="auto"/>
        <w:ind w:firstLine="142"/>
        <w:rPr>
          <w:b/>
        </w:rPr>
      </w:pP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  <w:r w:rsidR="00A70D07">
        <w:rPr>
          <w:b/>
        </w:rPr>
        <w:t>...................................</w:t>
      </w:r>
    </w:p>
    <w:p w:rsidR="00446555" w:rsidRDefault="00446555" w:rsidP="00A70D07">
      <w:pPr>
        <w:spacing w:line="240" w:lineRule="auto"/>
      </w:pPr>
      <w:r>
        <w:t>Ulica                           nr domu                nr lokalu                            nr telefonu/fax</w:t>
      </w:r>
    </w:p>
    <w:p w:rsidR="00446555" w:rsidRPr="00A07A88" w:rsidRDefault="00446555" w:rsidP="003A7C91">
      <w:pPr>
        <w:spacing w:line="240" w:lineRule="auto"/>
      </w:pPr>
      <w:r w:rsidRPr="007009BC">
        <w:rPr>
          <w:b/>
        </w:rPr>
        <w:t>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  <w:r w:rsidR="003A7C91">
        <w:rPr>
          <w:b/>
        </w:rPr>
        <w:t>......................................</w:t>
      </w:r>
    </w:p>
    <w:p w:rsidR="00446555" w:rsidRDefault="00446555" w:rsidP="00446555">
      <w:pPr>
        <w:spacing w:line="240" w:lineRule="auto"/>
        <w:ind w:firstLine="1134"/>
      </w:pPr>
      <w:r>
        <w:t xml:space="preserve">Kod pocztowy                  Poczta                                 Miejscowość      </w:t>
      </w:r>
    </w:p>
    <w:p w:rsidR="00446555" w:rsidRDefault="00446555" w:rsidP="003A7C91">
      <w:pPr>
        <w:spacing w:line="240" w:lineRule="auto"/>
        <w:ind w:hanging="142"/>
        <w:rPr>
          <w:b/>
        </w:rPr>
      </w:pPr>
      <w:r>
        <w:rPr>
          <w:b/>
        </w:rPr>
        <w:t>2</w:t>
      </w:r>
      <w:r w:rsidRPr="006644B1">
        <w:rPr>
          <w:b/>
        </w:rPr>
        <w:t>.</w:t>
      </w:r>
      <w:r>
        <w:rPr>
          <w:b/>
        </w:rPr>
        <w:t xml:space="preserve">  Punkt odbioru energii elektrycznej ( Obiekt/lokal ):</w:t>
      </w:r>
    </w:p>
    <w:p w:rsidR="00446555" w:rsidRDefault="00446555" w:rsidP="003A7C91">
      <w:pPr>
        <w:spacing w:line="240" w:lineRule="auto"/>
        <w:ind w:firstLine="142"/>
        <w:rPr>
          <w:b/>
        </w:rPr>
      </w:pPr>
      <w:r>
        <w:rPr>
          <w:b/>
        </w:rPr>
        <w:t xml:space="preserve">Nazwa:  </w:t>
      </w: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</w:p>
    <w:p w:rsidR="00446555" w:rsidRPr="00CD1BD0" w:rsidRDefault="00446555" w:rsidP="00446555">
      <w:pPr>
        <w:spacing w:line="240" w:lineRule="auto"/>
        <w:ind w:firstLine="1134"/>
        <w:rPr>
          <w:position w:val="6"/>
        </w:rPr>
      </w:pPr>
      <w:r w:rsidRPr="00CD1BD0">
        <w:rPr>
          <w:position w:val="6"/>
        </w:rPr>
        <w:t>Określenie obiektu</w:t>
      </w:r>
    </w:p>
    <w:p w:rsidR="00446555" w:rsidRDefault="00446555" w:rsidP="003A7C91">
      <w:pPr>
        <w:spacing w:line="240" w:lineRule="auto"/>
        <w:rPr>
          <w:b/>
        </w:rPr>
      </w:pPr>
      <w:r w:rsidRPr="00F66C9C">
        <w:rPr>
          <w:b/>
        </w:rPr>
        <w:t>A</w:t>
      </w:r>
      <w:r>
        <w:rPr>
          <w:b/>
        </w:rPr>
        <w:t xml:space="preserve">dres:   </w:t>
      </w:r>
      <w:r w:rsidRPr="007009BC">
        <w:rPr>
          <w:b/>
        </w:rPr>
        <w:t>…………………………………………………………………………</w:t>
      </w:r>
      <w:r w:rsidR="003A7C91">
        <w:rPr>
          <w:b/>
        </w:rPr>
        <w:t>….</w:t>
      </w:r>
      <w:r w:rsidRPr="007009BC">
        <w:rPr>
          <w:b/>
        </w:rPr>
        <w:t>…………</w:t>
      </w:r>
      <w:r>
        <w:rPr>
          <w:b/>
        </w:rPr>
        <w:t>…..</w:t>
      </w:r>
      <w:r w:rsidRPr="007009BC">
        <w:rPr>
          <w:b/>
        </w:rPr>
        <w:t>.</w:t>
      </w:r>
    </w:p>
    <w:p w:rsidR="00446555" w:rsidRDefault="00446555" w:rsidP="00446555">
      <w:pPr>
        <w:spacing w:line="240" w:lineRule="auto"/>
        <w:ind w:firstLine="1134"/>
      </w:pPr>
      <w:r>
        <w:t xml:space="preserve">Ulica                                      nr domu                nr lokalu       </w:t>
      </w:r>
    </w:p>
    <w:p w:rsidR="00446555" w:rsidRDefault="00446555" w:rsidP="003A7C91">
      <w:pPr>
        <w:spacing w:line="240" w:lineRule="auto"/>
        <w:rPr>
          <w:b/>
        </w:rPr>
      </w:pPr>
      <w:r w:rsidRPr="007009BC">
        <w:rPr>
          <w:b/>
        </w:rPr>
        <w:t>…………………………………………………………………………………</w:t>
      </w:r>
      <w:r w:rsidR="003A7C91">
        <w:rPr>
          <w:b/>
        </w:rPr>
        <w:t>………………..</w:t>
      </w:r>
      <w:r w:rsidRPr="007009BC">
        <w:rPr>
          <w:b/>
        </w:rPr>
        <w:t>…</w:t>
      </w:r>
      <w:r>
        <w:rPr>
          <w:b/>
        </w:rPr>
        <w:t>…..</w:t>
      </w:r>
      <w:r w:rsidRPr="007009BC">
        <w:rPr>
          <w:b/>
        </w:rPr>
        <w:t>.</w:t>
      </w:r>
    </w:p>
    <w:p w:rsidR="00446555" w:rsidRDefault="00446555" w:rsidP="00446555">
      <w:pPr>
        <w:spacing w:line="240" w:lineRule="auto"/>
        <w:ind w:firstLine="1134"/>
      </w:pPr>
      <w:r>
        <w:t xml:space="preserve">Kod pocztowy                 Gmina                                  Miejscowość      </w:t>
      </w:r>
    </w:p>
    <w:p w:rsidR="00446555" w:rsidRDefault="00446555" w:rsidP="003A7C91">
      <w:pPr>
        <w:tabs>
          <w:tab w:val="left" w:pos="851"/>
          <w:tab w:val="left" w:pos="1418"/>
        </w:tabs>
        <w:spacing w:line="240" w:lineRule="auto"/>
        <w:rPr>
          <w:b/>
        </w:rPr>
      </w:pPr>
      <w:r>
        <w:t xml:space="preserve">            </w:t>
      </w:r>
      <w:r w:rsidR="003A7C91">
        <w:t>…..</w:t>
      </w:r>
      <w:r>
        <w:t xml:space="preserve"> </w:t>
      </w:r>
      <w:r w:rsidRPr="007009BC">
        <w:rPr>
          <w:b/>
        </w:rPr>
        <w:t>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  <w:r>
        <w:rPr>
          <w:b/>
        </w:rPr>
        <w:t>.............</w:t>
      </w:r>
    </w:p>
    <w:p w:rsidR="00446555" w:rsidRDefault="00446555" w:rsidP="00446555">
      <w:pPr>
        <w:spacing w:line="240" w:lineRule="auto"/>
        <w:ind w:firstLine="1134"/>
      </w:pPr>
      <w:r>
        <w:t xml:space="preserve">                    </w:t>
      </w:r>
      <w:r w:rsidR="00791492">
        <w:t>P</w:t>
      </w:r>
      <w:r>
        <w:t xml:space="preserve">lanowana średniomiesięczna ilość energii w kWh      </w:t>
      </w:r>
      <w:r w:rsidR="003A7C91">
        <w:t>……………………………</w:t>
      </w:r>
      <w:r>
        <w:t xml:space="preserve">                         </w:t>
      </w:r>
    </w:p>
    <w:p w:rsidR="00446555" w:rsidRDefault="00446555" w:rsidP="00446555">
      <w:pPr>
        <w:spacing w:line="240" w:lineRule="auto"/>
        <w:ind w:firstLine="1134"/>
        <w:rPr>
          <w:b/>
        </w:rPr>
      </w:pPr>
      <w:r>
        <w:t xml:space="preserve">   </w:t>
      </w: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  <w:r>
        <w:rPr>
          <w:b/>
        </w:rPr>
        <w:t>.............</w:t>
      </w:r>
    </w:p>
    <w:p w:rsidR="00446555" w:rsidRDefault="00446555" w:rsidP="00446555">
      <w:pPr>
        <w:spacing w:line="240" w:lineRule="auto"/>
        <w:ind w:firstLine="1134"/>
      </w:pPr>
      <w:r>
        <w:t>Kod FPP lub Numer ewidencyjny punktu odbioru energii ( Odbiorcy)</w:t>
      </w:r>
    </w:p>
    <w:p w:rsidR="00446555" w:rsidRDefault="00446555" w:rsidP="003A7C91">
      <w:pPr>
        <w:spacing w:line="240" w:lineRule="auto"/>
        <w:ind w:hanging="142"/>
        <w:rPr>
          <w:b/>
        </w:rPr>
      </w:pPr>
      <w:r>
        <w:rPr>
          <w:b/>
        </w:rPr>
        <w:t>3</w:t>
      </w:r>
      <w:r w:rsidRPr="006644B1">
        <w:rPr>
          <w:b/>
        </w:rPr>
        <w:t>.</w:t>
      </w:r>
      <w:r>
        <w:rPr>
          <w:b/>
        </w:rPr>
        <w:t xml:space="preserve">  Oznaczenie dotychczasowego sprzedawcy :</w:t>
      </w:r>
    </w:p>
    <w:p w:rsidR="00446555" w:rsidRDefault="00446555" w:rsidP="003A7C91">
      <w:pPr>
        <w:spacing w:line="240" w:lineRule="auto"/>
        <w:rPr>
          <w:b/>
        </w:rPr>
      </w:pP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  <w:r>
        <w:rPr>
          <w:b/>
        </w:rPr>
        <w:t>.............</w:t>
      </w:r>
    </w:p>
    <w:p w:rsidR="00446555" w:rsidRDefault="00446555" w:rsidP="00446555">
      <w:pPr>
        <w:spacing w:line="240" w:lineRule="auto"/>
        <w:ind w:firstLine="1134"/>
      </w:pPr>
      <w:r>
        <w:t>Nazwa Przedsiębiorstwa Energetycznego</w:t>
      </w:r>
    </w:p>
    <w:p w:rsidR="00446555" w:rsidRDefault="00446555" w:rsidP="00446555">
      <w:pPr>
        <w:spacing w:line="240" w:lineRule="auto"/>
        <w:ind w:firstLine="567"/>
        <w:rPr>
          <w:b/>
        </w:rPr>
      </w:pPr>
      <w:r w:rsidRPr="00A6643E">
        <w:rPr>
          <w:b/>
        </w:rPr>
        <w:t>Oświadczam, że rozwiązanie umowy sprzedaży energii elektrycznej z dotychczasowym sprzedawcą nastąpi z dniem</w:t>
      </w:r>
      <w:r>
        <w:rPr>
          <w:b/>
        </w:rPr>
        <w:t>:</w:t>
      </w:r>
    </w:p>
    <w:p w:rsidR="00446555" w:rsidRDefault="00446555" w:rsidP="00446555">
      <w:pPr>
        <w:spacing w:line="240" w:lineRule="auto"/>
        <w:ind w:firstLine="1134"/>
        <w:rPr>
          <w:b/>
        </w:rPr>
      </w:pPr>
      <w:r w:rsidRPr="007009BC">
        <w:rPr>
          <w:b/>
        </w:rPr>
        <w:t>………………………………………………………</w:t>
      </w:r>
    </w:p>
    <w:p w:rsidR="00446555" w:rsidRPr="00A6643E" w:rsidRDefault="00446555" w:rsidP="00446555">
      <w:pPr>
        <w:spacing w:line="240" w:lineRule="auto"/>
        <w:ind w:right="-311" w:firstLine="1134"/>
        <w:rPr>
          <w:sz w:val="20"/>
          <w:szCs w:val="20"/>
        </w:rPr>
      </w:pPr>
      <w:r w:rsidRPr="007009BC">
        <w:t xml:space="preserve">dzień-miesiąc-rok </w:t>
      </w:r>
      <w:r>
        <w:t xml:space="preserve">– </w:t>
      </w:r>
      <w:r w:rsidRPr="00F379BE">
        <w:rPr>
          <w:sz w:val="20"/>
          <w:szCs w:val="20"/>
        </w:rPr>
        <w:t>ostatni dzień miesiąca obowiązywania dotychczasowej umowy sprzedaży energii elektrycznej</w:t>
      </w:r>
    </w:p>
    <w:p w:rsidR="00446555" w:rsidRDefault="00446555" w:rsidP="003A7C91">
      <w:pPr>
        <w:spacing w:line="240" w:lineRule="auto"/>
        <w:ind w:hanging="142"/>
        <w:rPr>
          <w:b/>
        </w:rPr>
      </w:pPr>
      <w:r>
        <w:rPr>
          <w:b/>
        </w:rPr>
        <w:t>4</w:t>
      </w:r>
      <w:r w:rsidRPr="006644B1">
        <w:rPr>
          <w:b/>
        </w:rPr>
        <w:t>.</w:t>
      </w:r>
      <w:r>
        <w:rPr>
          <w:b/>
        </w:rPr>
        <w:t xml:space="preserve">  Odbiorca wnioskuje o przyjęcie do realizacji umowy sprzedaży energii elektrycznej, o której mowa w pkt. 6 , oraz :</w:t>
      </w:r>
    </w:p>
    <w:p w:rsidR="008A7489" w:rsidRDefault="00446555" w:rsidP="008A7489">
      <w:pPr>
        <w:spacing w:line="240" w:lineRule="auto"/>
        <w:ind w:firstLine="425"/>
        <w:rPr>
          <w:b/>
        </w:rPr>
      </w:pPr>
      <w:r>
        <w:rPr>
          <w:b/>
        </w:rPr>
        <w:t>a)  zawarcie z Unihut S.A. umowy o  świadczenie usług dystrybucji energii elektrycznej,</w:t>
      </w:r>
      <w:r w:rsidR="008A7489">
        <w:rPr>
          <w:b/>
        </w:rPr>
        <w:t xml:space="preserve"> </w:t>
      </w:r>
    </w:p>
    <w:p w:rsidR="00446555" w:rsidRDefault="00446555" w:rsidP="008A7489">
      <w:pPr>
        <w:spacing w:line="240" w:lineRule="auto"/>
        <w:ind w:firstLine="425"/>
        <w:rPr>
          <w:b/>
        </w:rPr>
      </w:pPr>
      <w:r>
        <w:rPr>
          <w:b/>
        </w:rPr>
        <w:lastRenderedPageBreak/>
        <w:t xml:space="preserve">lub ( </w:t>
      </w:r>
      <w:r w:rsidRPr="00E434D6">
        <w:t>niepotrzebne skreślić</w:t>
      </w:r>
      <w:r>
        <w:rPr>
          <w:b/>
        </w:rPr>
        <w:t>)</w:t>
      </w:r>
    </w:p>
    <w:p w:rsidR="00446555" w:rsidRDefault="00446555" w:rsidP="00624A04">
      <w:pPr>
        <w:numPr>
          <w:ilvl w:val="2"/>
          <w:numId w:val="17"/>
        </w:numPr>
        <w:spacing w:line="240" w:lineRule="auto"/>
        <w:rPr>
          <w:b/>
        </w:rPr>
      </w:pPr>
      <w:r>
        <w:rPr>
          <w:b/>
        </w:rPr>
        <w:t xml:space="preserve">aktualizacje danych </w:t>
      </w:r>
      <w:r w:rsidR="00791492">
        <w:rPr>
          <w:b/>
        </w:rPr>
        <w:t xml:space="preserve">dotyczących </w:t>
      </w:r>
      <w:r>
        <w:rPr>
          <w:b/>
        </w:rPr>
        <w:t>sprzedawc</w:t>
      </w:r>
      <w:r w:rsidR="00791492">
        <w:rPr>
          <w:b/>
        </w:rPr>
        <w:t>y</w:t>
      </w:r>
      <w:r>
        <w:rPr>
          <w:b/>
        </w:rPr>
        <w:t xml:space="preserve"> energii elektrycznej w umowie </w:t>
      </w:r>
      <w:r w:rsidR="00791492">
        <w:rPr>
          <w:b/>
        </w:rPr>
        <w:t xml:space="preserve">o </w:t>
      </w:r>
      <w:r>
        <w:rPr>
          <w:b/>
        </w:rPr>
        <w:t>świadczenie usług  dystrybucji energii elektrycznej.</w:t>
      </w:r>
    </w:p>
    <w:p w:rsidR="00624A04" w:rsidRDefault="00624A04" w:rsidP="00624A04">
      <w:pPr>
        <w:numPr>
          <w:ilvl w:val="1"/>
          <w:numId w:val="128"/>
        </w:numPr>
        <w:tabs>
          <w:tab w:val="left" w:pos="567"/>
        </w:tabs>
        <w:spacing w:line="240" w:lineRule="auto"/>
        <w:ind w:left="851" w:hanging="142"/>
        <w:rPr>
          <w:b/>
        </w:rPr>
      </w:pPr>
      <w:r>
        <w:rPr>
          <w:b/>
        </w:rPr>
        <w:t>Odbiorca wyraża zgodę dla Unihut S.A , na przekazywanie swoich danych pomiarowych dla celów bilansowania do Sprzedawcy i do OSDn.</w:t>
      </w:r>
    </w:p>
    <w:p w:rsidR="00446555" w:rsidRDefault="00624A04" w:rsidP="008A7489">
      <w:pPr>
        <w:spacing w:line="240" w:lineRule="auto"/>
        <w:ind w:hanging="142"/>
        <w:rPr>
          <w:b/>
        </w:rPr>
      </w:pPr>
      <w:r>
        <w:rPr>
          <w:b/>
        </w:rPr>
        <w:t>6</w:t>
      </w:r>
      <w:r w:rsidR="00446555" w:rsidRPr="006644B1">
        <w:rPr>
          <w:b/>
        </w:rPr>
        <w:t>.</w:t>
      </w:r>
      <w:r w:rsidR="00446555">
        <w:rPr>
          <w:b/>
        </w:rPr>
        <w:t xml:space="preserve">  Oznaczenie nowego sprzedawcy :</w:t>
      </w:r>
    </w:p>
    <w:p w:rsidR="00446555" w:rsidRDefault="00446555" w:rsidP="00446555">
      <w:pPr>
        <w:spacing w:line="240" w:lineRule="auto"/>
        <w:ind w:firstLine="1134"/>
        <w:rPr>
          <w:b/>
        </w:rPr>
      </w:pP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  <w:r>
        <w:rPr>
          <w:b/>
        </w:rPr>
        <w:t>.............</w:t>
      </w:r>
    </w:p>
    <w:p w:rsidR="00446555" w:rsidRDefault="00446555" w:rsidP="00446555">
      <w:pPr>
        <w:spacing w:line="240" w:lineRule="auto"/>
        <w:ind w:firstLine="1134"/>
      </w:pPr>
      <w:r>
        <w:t>Nazwa Przedsiębiorstwa Energetycznego</w:t>
      </w:r>
    </w:p>
    <w:p w:rsidR="00446555" w:rsidRDefault="00446555" w:rsidP="00446555">
      <w:pPr>
        <w:spacing w:line="240" w:lineRule="auto"/>
        <w:ind w:firstLine="1134"/>
        <w:rPr>
          <w:b/>
        </w:rPr>
      </w:pPr>
      <w:r w:rsidRPr="007009BC">
        <w:rPr>
          <w:b/>
        </w:rPr>
        <w:t>……………………………………………………………………………………</w:t>
      </w:r>
      <w:r w:rsidR="000E12EC">
        <w:rPr>
          <w:b/>
        </w:rPr>
        <w:t>…………..</w:t>
      </w:r>
      <w:r w:rsidRPr="007009BC">
        <w:rPr>
          <w:b/>
        </w:rPr>
        <w:t>…..</w:t>
      </w:r>
    </w:p>
    <w:p w:rsidR="00446555" w:rsidRDefault="00446555" w:rsidP="00446555">
      <w:pPr>
        <w:spacing w:line="240" w:lineRule="auto"/>
        <w:ind w:firstLine="1134"/>
      </w:pPr>
      <w:r w:rsidRPr="007009BC">
        <w:t xml:space="preserve">      NIP                   </w:t>
      </w:r>
      <w:r>
        <w:t xml:space="preserve">                                           </w:t>
      </w:r>
      <w:r w:rsidRPr="007009BC">
        <w:t xml:space="preserve">                        Regon</w:t>
      </w:r>
    </w:p>
    <w:p w:rsidR="00446555" w:rsidRDefault="00446555" w:rsidP="008A7489">
      <w:pPr>
        <w:spacing w:line="240" w:lineRule="auto"/>
        <w:ind w:firstLine="142"/>
        <w:rPr>
          <w:b/>
        </w:rPr>
      </w:pPr>
      <w:r w:rsidRPr="00F66C9C">
        <w:rPr>
          <w:b/>
        </w:rPr>
        <w:t>A</w:t>
      </w:r>
      <w:r>
        <w:rPr>
          <w:b/>
        </w:rPr>
        <w:t xml:space="preserve">dres:    </w:t>
      </w: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</w:t>
      </w:r>
      <w:r w:rsidR="000E12EC">
        <w:rPr>
          <w:b/>
        </w:rPr>
        <w:t>……………….</w:t>
      </w:r>
      <w:r w:rsidRPr="007009BC">
        <w:rPr>
          <w:b/>
        </w:rPr>
        <w:t>.</w:t>
      </w:r>
    </w:p>
    <w:p w:rsidR="00446555" w:rsidRDefault="00446555" w:rsidP="00446555">
      <w:pPr>
        <w:spacing w:line="240" w:lineRule="auto"/>
        <w:ind w:firstLine="1134"/>
      </w:pPr>
      <w:r>
        <w:t>Ulica                         nr domu                nr lokalu               nr telefonu/fax</w:t>
      </w:r>
    </w:p>
    <w:p w:rsidR="00446555" w:rsidRDefault="00446555" w:rsidP="00446555">
      <w:pPr>
        <w:spacing w:line="240" w:lineRule="auto"/>
        <w:ind w:firstLine="1134"/>
        <w:rPr>
          <w:b/>
        </w:rPr>
      </w:pP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</w:p>
    <w:p w:rsidR="00446555" w:rsidRPr="00CF157D" w:rsidRDefault="00446555" w:rsidP="00446555">
      <w:pPr>
        <w:spacing w:line="240" w:lineRule="auto"/>
        <w:ind w:firstLine="1134"/>
      </w:pPr>
      <w:r>
        <w:t xml:space="preserve">Kod pocztowy                 Gmina                                  Miejscowość      </w:t>
      </w:r>
    </w:p>
    <w:p w:rsidR="00446555" w:rsidRDefault="00446555" w:rsidP="000E12EC">
      <w:pPr>
        <w:spacing w:line="240" w:lineRule="auto"/>
        <w:ind w:firstLine="142"/>
        <w:rPr>
          <w:b/>
        </w:rPr>
      </w:pPr>
      <w:r>
        <w:rPr>
          <w:b/>
        </w:rPr>
        <w:t xml:space="preserve">Kod Identyfikacyjny Sprzedawcy:  Kod UR </w:t>
      </w: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</w:p>
    <w:p w:rsidR="00446555" w:rsidRDefault="00624A04" w:rsidP="000E12EC">
      <w:pPr>
        <w:spacing w:line="240" w:lineRule="auto"/>
        <w:ind w:hanging="142"/>
        <w:rPr>
          <w:b/>
        </w:rPr>
      </w:pPr>
      <w:r>
        <w:rPr>
          <w:b/>
        </w:rPr>
        <w:t>7</w:t>
      </w:r>
      <w:r w:rsidR="00446555" w:rsidRPr="006644B1">
        <w:rPr>
          <w:b/>
        </w:rPr>
        <w:t>.</w:t>
      </w:r>
      <w:r w:rsidR="00446555">
        <w:rPr>
          <w:b/>
        </w:rPr>
        <w:t xml:space="preserve">  Umowa Sprzedaży Energii :   </w:t>
      </w:r>
      <w:r w:rsidR="000E12EC">
        <w:rPr>
          <w:b/>
        </w:rPr>
        <w:t xml:space="preserve">      </w:t>
      </w:r>
      <w:r w:rsidR="00446555" w:rsidRPr="007009BC">
        <w:rPr>
          <w:b/>
        </w:rPr>
        <w:t>……………………………………………………………………………………</w:t>
      </w:r>
      <w:r w:rsidR="00446555">
        <w:rPr>
          <w:b/>
        </w:rPr>
        <w:t>…..</w:t>
      </w:r>
      <w:r w:rsidR="00446555" w:rsidRPr="007009BC">
        <w:rPr>
          <w:b/>
        </w:rPr>
        <w:t>.</w:t>
      </w:r>
    </w:p>
    <w:p w:rsidR="00446555" w:rsidRPr="00E04E8C" w:rsidRDefault="00446555" w:rsidP="000E12EC">
      <w:pPr>
        <w:spacing w:line="240" w:lineRule="auto"/>
        <w:ind w:left="0"/>
      </w:pPr>
      <w:r>
        <w:t xml:space="preserve">                     </w:t>
      </w:r>
    </w:p>
    <w:p w:rsidR="00446555" w:rsidRDefault="000E12EC" w:rsidP="000E12EC">
      <w:pPr>
        <w:spacing w:line="240" w:lineRule="auto"/>
        <w:ind w:left="0"/>
        <w:rPr>
          <w:b/>
        </w:rPr>
      </w:pPr>
      <w:r>
        <w:rPr>
          <w:b/>
        </w:rPr>
        <w:t xml:space="preserve">        </w:t>
      </w:r>
      <w:r w:rsidR="00446555">
        <w:rPr>
          <w:b/>
        </w:rPr>
        <w:t xml:space="preserve">      </w:t>
      </w:r>
      <w:r w:rsidR="00446555" w:rsidRPr="007009BC">
        <w:rPr>
          <w:b/>
        </w:rPr>
        <w:t>……………………………………………………………………………………</w:t>
      </w:r>
      <w:r w:rsidR="00446555">
        <w:rPr>
          <w:b/>
        </w:rPr>
        <w:t>…..</w:t>
      </w:r>
      <w:r w:rsidR="00446555" w:rsidRPr="007009BC">
        <w:rPr>
          <w:b/>
        </w:rPr>
        <w:t>.</w:t>
      </w:r>
    </w:p>
    <w:p w:rsidR="00446555" w:rsidRPr="00E04E8C" w:rsidRDefault="00446555" w:rsidP="000E12EC">
      <w:pPr>
        <w:spacing w:line="240" w:lineRule="auto"/>
      </w:pPr>
      <w:r>
        <w:t xml:space="preserve">                   </w:t>
      </w:r>
      <w:r w:rsidRPr="007009BC">
        <w:t xml:space="preserve">dzień-miesiąc-rok </w:t>
      </w:r>
      <w:r>
        <w:t xml:space="preserve">rozpoczęcia sprzedaży energii elektrycznej                                                </w:t>
      </w:r>
    </w:p>
    <w:p w:rsidR="00446555" w:rsidRDefault="00446555" w:rsidP="000E12EC">
      <w:pPr>
        <w:spacing w:line="240" w:lineRule="auto"/>
        <w:rPr>
          <w:b/>
        </w:rPr>
      </w:pPr>
      <w:r>
        <w:rPr>
          <w:b/>
        </w:rPr>
        <w:t xml:space="preserve"> </w:t>
      </w: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</w:p>
    <w:p w:rsidR="00446555" w:rsidRDefault="00446555" w:rsidP="00446555">
      <w:pPr>
        <w:spacing w:line="240" w:lineRule="auto"/>
        <w:ind w:firstLine="1134"/>
      </w:pPr>
      <w:r w:rsidRPr="00762DF6">
        <w:t xml:space="preserve">Okres obowiązywania umowy </w:t>
      </w:r>
      <w:r>
        <w:t xml:space="preserve">     </w:t>
      </w:r>
      <w:r w:rsidRPr="00762DF6">
        <w:t xml:space="preserve"> Nieokreślony/dzień-miesiąc- rok</w:t>
      </w:r>
    </w:p>
    <w:p w:rsidR="00446555" w:rsidRDefault="00624A04" w:rsidP="000E12EC">
      <w:pPr>
        <w:spacing w:line="240" w:lineRule="auto"/>
        <w:ind w:hanging="142"/>
        <w:rPr>
          <w:b/>
        </w:rPr>
      </w:pPr>
      <w:r>
        <w:rPr>
          <w:b/>
        </w:rPr>
        <w:t>8</w:t>
      </w:r>
      <w:r w:rsidR="00446555" w:rsidRPr="006644B1">
        <w:rPr>
          <w:b/>
        </w:rPr>
        <w:t>.</w:t>
      </w:r>
      <w:r w:rsidR="00446555">
        <w:rPr>
          <w:b/>
        </w:rPr>
        <w:t xml:space="preserve">  Oznaczenie podmiotu odpowiedzialnego za bilansowanie handlowe :</w:t>
      </w:r>
    </w:p>
    <w:p w:rsidR="00446555" w:rsidRDefault="00446555" w:rsidP="00446555">
      <w:pPr>
        <w:spacing w:line="240" w:lineRule="auto"/>
        <w:ind w:firstLine="1134"/>
        <w:rPr>
          <w:b/>
        </w:rPr>
      </w:pP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  <w:r>
        <w:rPr>
          <w:b/>
        </w:rPr>
        <w:t>.............</w:t>
      </w:r>
    </w:p>
    <w:p w:rsidR="00446555" w:rsidRDefault="00446555" w:rsidP="00446555">
      <w:pPr>
        <w:spacing w:line="240" w:lineRule="auto"/>
        <w:ind w:firstLine="1134"/>
      </w:pPr>
      <w:r>
        <w:t>Nazwa Przedsiębiorstwa Energetycznego</w:t>
      </w:r>
    </w:p>
    <w:p w:rsidR="00446555" w:rsidRDefault="00446555" w:rsidP="00446555">
      <w:pPr>
        <w:spacing w:line="240" w:lineRule="auto"/>
        <w:ind w:firstLine="1134"/>
        <w:rPr>
          <w:b/>
        </w:rPr>
      </w:pPr>
      <w:r w:rsidRPr="007009BC">
        <w:rPr>
          <w:b/>
        </w:rPr>
        <w:t>……………………………………………………………………………………</w:t>
      </w:r>
      <w:r>
        <w:rPr>
          <w:b/>
        </w:rPr>
        <w:t>…..</w:t>
      </w:r>
      <w:r w:rsidRPr="007009BC">
        <w:rPr>
          <w:b/>
        </w:rPr>
        <w:t>.</w:t>
      </w:r>
    </w:p>
    <w:p w:rsidR="00446555" w:rsidRDefault="00446555" w:rsidP="00446555">
      <w:pPr>
        <w:spacing w:line="240" w:lineRule="auto"/>
        <w:ind w:firstLine="1134"/>
      </w:pPr>
      <w:r w:rsidRPr="00E04E8C">
        <w:t xml:space="preserve">Kod </w:t>
      </w:r>
      <w:r>
        <w:t xml:space="preserve">Identyfikacyjny </w:t>
      </w:r>
      <w:r w:rsidRPr="00E04E8C">
        <w:t>UR</w:t>
      </w:r>
    </w:p>
    <w:p w:rsidR="000E12EC" w:rsidRDefault="000E12EC" w:rsidP="00446555">
      <w:pPr>
        <w:spacing w:line="240" w:lineRule="auto"/>
        <w:ind w:left="567"/>
      </w:pPr>
    </w:p>
    <w:p w:rsidR="00446555" w:rsidRDefault="00446555" w:rsidP="00446555">
      <w:pPr>
        <w:spacing w:line="240" w:lineRule="auto"/>
        <w:ind w:firstLine="1134"/>
        <w:rPr>
          <w:b/>
        </w:rPr>
      </w:pPr>
      <w:r>
        <w:rPr>
          <w:b/>
        </w:rPr>
        <w:t xml:space="preserve">……………………………                                </w:t>
      </w:r>
      <w:r w:rsidRPr="007009BC">
        <w:rPr>
          <w:b/>
        </w:rPr>
        <w:t>…………………………</w:t>
      </w:r>
      <w:r>
        <w:rPr>
          <w:b/>
        </w:rPr>
        <w:t>…..</w:t>
      </w:r>
      <w:r w:rsidRPr="007009BC">
        <w:rPr>
          <w:b/>
        </w:rPr>
        <w:t>.</w:t>
      </w:r>
      <w:r>
        <w:rPr>
          <w:b/>
        </w:rPr>
        <w:t xml:space="preserve">                                        </w:t>
      </w:r>
    </w:p>
    <w:p w:rsidR="004A6B05" w:rsidRDefault="00446555" w:rsidP="00446555">
      <w:pPr>
        <w:spacing w:line="240" w:lineRule="auto"/>
      </w:pPr>
      <w:r>
        <w:t xml:space="preserve">              podpis Odbiorcy                           podpis Sprzedawcy        </w:t>
      </w:r>
    </w:p>
    <w:p w:rsidR="00446555" w:rsidRDefault="00446555" w:rsidP="00446555">
      <w:pPr>
        <w:spacing w:line="240" w:lineRule="auto"/>
      </w:pPr>
      <w:r>
        <w:t xml:space="preserve">                                                   </w:t>
      </w:r>
    </w:p>
    <w:p w:rsidR="00796820" w:rsidRDefault="00796820" w:rsidP="00446555">
      <w:pPr>
        <w:spacing w:line="240" w:lineRule="auto"/>
      </w:pPr>
    </w:p>
    <w:p w:rsidR="00742D3E" w:rsidRPr="00F379BE" w:rsidRDefault="00742D3E" w:rsidP="00742D3E">
      <w:pPr>
        <w:tabs>
          <w:tab w:val="center" w:pos="4536"/>
          <w:tab w:val="right" w:pos="9072"/>
        </w:tabs>
        <w:spacing w:before="0" w:line="280" w:lineRule="exact"/>
        <w:ind w:left="0" w:right="0"/>
        <w:jc w:val="both"/>
        <w:rPr>
          <w:rFonts w:ascii="Times New Roman" w:hAnsi="Times New Roman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556"/>
        <w:gridCol w:w="4522"/>
      </w:tblGrid>
      <w:tr w:rsidR="00742D3E" w:rsidRPr="006372E5" w:rsidTr="00577E90">
        <w:trPr>
          <w:trHeight w:val="785"/>
        </w:trPr>
        <w:tc>
          <w:tcPr>
            <w:tcW w:w="4172" w:type="dxa"/>
          </w:tcPr>
          <w:p w:rsidR="00742D3E" w:rsidRPr="0027510F" w:rsidRDefault="00742D3E" w:rsidP="00577E90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rPr>
                <w:rFonts w:ascii="Arial" w:hAnsi="Arial" w:cs="Arial"/>
                <w:b/>
                <w:spacing w:val="20"/>
              </w:rPr>
            </w:pPr>
          </w:p>
        </w:tc>
        <w:tc>
          <w:tcPr>
            <w:tcW w:w="556" w:type="dxa"/>
          </w:tcPr>
          <w:p w:rsidR="00742D3E" w:rsidRPr="0027510F" w:rsidRDefault="00742D3E" w:rsidP="00577E90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</w:tcPr>
          <w:p w:rsidR="00742D3E" w:rsidRPr="004A71C8" w:rsidRDefault="00742D3E" w:rsidP="00577E90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rPr>
                <w:rFonts w:ascii="Arial" w:hAnsi="Arial" w:cs="Arial"/>
                <w:b/>
                <w:spacing w:val="20"/>
              </w:rPr>
            </w:pPr>
          </w:p>
        </w:tc>
      </w:tr>
    </w:tbl>
    <w:p w:rsidR="00BA689F" w:rsidRDefault="00742D3E" w:rsidP="00446555">
      <w:pPr>
        <w:spacing w:line="240" w:lineRule="auto"/>
      </w:pPr>
      <w:r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>U</w:t>
      </w:r>
      <w:r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>NIHUT</w:t>
      </w:r>
      <w:r w:rsidRPr="00BA689F">
        <w:rPr>
          <w:rFonts w:ascii="Times New Roman Bold" w:hAnsi="Times New Roman Bold" w:cs="Times New Roman Bold"/>
          <w:b/>
          <w:color w:val="000000"/>
          <w:w w:val="106"/>
          <w:sz w:val="24"/>
          <w:szCs w:val="24"/>
        </w:rPr>
        <w:t xml:space="preserve"> S.A                                                              Sprzedawca                                               </w:t>
      </w:r>
    </w:p>
    <w:p w:rsidR="00BA689F" w:rsidRDefault="00BA689F" w:rsidP="00446555">
      <w:pPr>
        <w:spacing w:line="240" w:lineRule="auto"/>
      </w:pPr>
    </w:p>
    <w:p w:rsidR="00281E62" w:rsidRDefault="00281E62" w:rsidP="00446555">
      <w:pPr>
        <w:spacing w:line="240" w:lineRule="auto"/>
      </w:pPr>
    </w:p>
    <w:p w:rsidR="00281E62" w:rsidRDefault="00281E62" w:rsidP="00446555">
      <w:pPr>
        <w:spacing w:line="240" w:lineRule="auto"/>
      </w:pPr>
    </w:p>
    <w:p w:rsidR="00BA689F" w:rsidRDefault="00BA689F" w:rsidP="00A0288A">
      <w:pPr>
        <w:spacing w:line="240" w:lineRule="auto"/>
        <w:ind w:left="0"/>
      </w:pPr>
    </w:p>
    <w:p w:rsidR="00997AEA" w:rsidRPr="00A0288A" w:rsidRDefault="00997AEA" w:rsidP="00A0288A">
      <w:pPr>
        <w:widowControl w:val="0"/>
        <w:autoSpaceDE w:val="0"/>
        <w:autoSpaceDN w:val="0"/>
        <w:adjustRightInd w:val="0"/>
        <w:spacing w:before="208" w:line="322" w:lineRule="exact"/>
        <w:jc w:val="center"/>
        <w:rPr>
          <w:rFonts w:ascii="Times New Roman" w:hAnsi="Times New Roman"/>
          <w:color w:val="000000"/>
          <w:w w:val="112"/>
          <w:sz w:val="28"/>
          <w:szCs w:val="28"/>
        </w:rPr>
      </w:pPr>
      <w:r w:rsidRPr="00BA689F">
        <w:rPr>
          <w:rFonts w:ascii="Times New Roman" w:hAnsi="Times New Roman"/>
          <w:color w:val="000000"/>
          <w:w w:val="112"/>
          <w:sz w:val="28"/>
          <w:szCs w:val="28"/>
        </w:rPr>
        <w:lastRenderedPageBreak/>
        <w:t>Załącznik nr 4</w:t>
      </w:r>
    </w:p>
    <w:p w:rsidR="00997AEA" w:rsidRPr="004076D8" w:rsidRDefault="00997AEA" w:rsidP="00A0288A">
      <w:pPr>
        <w:widowControl w:val="0"/>
        <w:tabs>
          <w:tab w:val="left" w:pos="3398"/>
          <w:tab w:val="left" w:pos="9072"/>
        </w:tabs>
        <w:autoSpaceDE w:val="0"/>
        <w:autoSpaceDN w:val="0"/>
        <w:adjustRightInd w:val="0"/>
        <w:spacing w:before="145" w:line="253" w:lineRule="exact"/>
        <w:ind w:left="0" w:right="0"/>
        <w:jc w:val="center"/>
        <w:rPr>
          <w:rFonts w:ascii="Times New Roman" w:hAnsi="Times New Roman"/>
          <w:b/>
          <w:color w:val="000000"/>
        </w:rPr>
      </w:pPr>
      <w:r w:rsidRPr="004076D8">
        <w:rPr>
          <w:rFonts w:ascii="Times New Roman" w:hAnsi="Times New Roman"/>
          <w:b/>
          <w:color w:val="000000"/>
        </w:rPr>
        <w:t xml:space="preserve">Wzór formularza powiadamiania </w:t>
      </w:r>
      <w:r w:rsidR="002E1014" w:rsidRPr="004076D8">
        <w:rPr>
          <w:rFonts w:ascii="Times New Roman" w:hAnsi="Times New Roman"/>
          <w:b/>
          <w:color w:val="000000"/>
        </w:rPr>
        <w:t>Unihut S.A</w:t>
      </w:r>
      <w:r w:rsidRPr="004076D8">
        <w:rPr>
          <w:rFonts w:ascii="Times New Roman" w:hAnsi="Times New Roman"/>
          <w:b/>
          <w:color w:val="000000"/>
        </w:rPr>
        <w:t xml:space="preserve"> o zmianie podmiotu odpowiedzialnego za </w:t>
      </w:r>
      <w:r w:rsidRPr="004076D8">
        <w:rPr>
          <w:rFonts w:ascii="Times New Roman" w:hAnsi="Times New Roman"/>
          <w:b/>
          <w:color w:val="000000"/>
          <w:spacing w:val="-1"/>
        </w:rPr>
        <w:t xml:space="preserve">bilansowanie handlowe </w:t>
      </w:r>
      <w:r w:rsidR="00316186" w:rsidRPr="004076D8">
        <w:rPr>
          <w:rFonts w:ascii="Times New Roman" w:hAnsi="Times New Roman"/>
          <w:b/>
          <w:color w:val="000000"/>
          <w:spacing w:val="-1"/>
        </w:rPr>
        <w:t>Sprzedawcy</w:t>
      </w:r>
    </w:p>
    <w:p w:rsidR="009220FF" w:rsidRPr="004076D8" w:rsidRDefault="00997AEA" w:rsidP="009220FF">
      <w:pPr>
        <w:widowControl w:val="0"/>
        <w:spacing w:before="0" w:line="360" w:lineRule="exact"/>
        <w:ind w:left="0" w:right="0"/>
        <w:jc w:val="center"/>
        <w:rPr>
          <w:rFonts w:ascii="Times New Roman" w:hAnsi="Times New Roman"/>
          <w:b/>
          <w:spacing w:val="20"/>
        </w:rPr>
      </w:pPr>
      <w:r w:rsidRPr="00316186">
        <w:rPr>
          <w:rFonts w:ascii="Times New Roman Bold" w:hAnsi="Times New Roman Bold" w:cs="Times New Roman Bold"/>
          <w:b/>
          <w:color w:val="000000"/>
          <w:spacing w:val="-1"/>
        </w:rPr>
        <w:tab/>
      </w:r>
      <w:r w:rsidRPr="00BF2B92">
        <w:rPr>
          <w:rFonts w:ascii="Times New Roman Bold" w:hAnsi="Times New Roman Bold" w:cs="Times New Roman Bold"/>
          <w:b/>
          <w:color w:val="000000"/>
          <w:spacing w:val="-1"/>
        </w:rPr>
        <w:tab/>
      </w:r>
      <w:r w:rsidR="00444DAD">
        <w:rPr>
          <w:rFonts w:ascii="Times New Roman Bold" w:hAnsi="Times New Roman Bold" w:cs="Times New Roman Bold"/>
          <w:b/>
          <w:color w:val="000000"/>
          <w:spacing w:val="-1"/>
        </w:rPr>
        <w:br/>
      </w:r>
      <w:r w:rsidR="009220FF" w:rsidRPr="004076D8">
        <w:rPr>
          <w:rFonts w:ascii="Times New Roman" w:hAnsi="Times New Roman"/>
          <w:b/>
          <w:spacing w:val="20"/>
        </w:rPr>
        <w:t xml:space="preserve">WZÓR FORMULARZA POWIADAMIANIA </w:t>
      </w:r>
      <w:r w:rsidR="009220FF" w:rsidRPr="004076D8">
        <w:rPr>
          <w:rFonts w:ascii="Times New Roman" w:hAnsi="Times New Roman"/>
          <w:b/>
          <w:bCs/>
        </w:rPr>
        <w:t>UNIHUT S.A.</w:t>
      </w:r>
      <w:r w:rsidR="009220FF" w:rsidRPr="004076D8">
        <w:rPr>
          <w:rFonts w:ascii="Times New Roman" w:hAnsi="Times New Roman"/>
          <w:b/>
          <w:spacing w:val="20"/>
        </w:rPr>
        <w:t xml:space="preserve"> O ZMIANIE PODMIOTU ODPOWIEDZIALNEGO ZA BILANSOWANIE HANDLOWE SPRZEDAWCY</w:t>
      </w:r>
    </w:p>
    <w:p w:rsidR="009220FF" w:rsidRPr="009220FF" w:rsidRDefault="009220FF" w:rsidP="009220FF">
      <w:pPr>
        <w:widowControl w:val="0"/>
        <w:spacing w:before="0" w:line="360" w:lineRule="exact"/>
        <w:ind w:left="0" w:right="0"/>
        <w:jc w:val="center"/>
        <w:rPr>
          <w:rFonts w:ascii="Arial" w:hAnsi="Arial" w:cs="Arial"/>
          <w:b/>
          <w:color w:val="000000"/>
          <w:spacing w:val="20"/>
          <w:sz w:val="24"/>
          <w:szCs w:val="24"/>
        </w:rPr>
      </w:pPr>
    </w:p>
    <w:p w:rsidR="009220FF" w:rsidRPr="004076D8" w:rsidRDefault="009220FF" w:rsidP="009220FF">
      <w:pPr>
        <w:numPr>
          <w:ilvl w:val="0"/>
          <w:numId w:val="93"/>
        </w:numPr>
        <w:tabs>
          <w:tab w:val="num" w:pos="426"/>
          <w:tab w:val="center" w:pos="2700"/>
          <w:tab w:val="right" w:pos="9072"/>
        </w:tabs>
        <w:spacing w:before="0" w:line="280" w:lineRule="exact"/>
        <w:ind w:left="425" w:right="0" w:hanging="425"/>
        <w:jc w:val="both"/>
        <w:rPr>
          <w:rFonts w:ascii="Times New Roman" w:hAnsi="Times New Roman"/>
        </w:rPr>
      </w:pPr>
      <w:r w:rsidRPr="004076D8">
        <w:rPr>
          <w:rFonts w:ascii="Times New Roman" w:hAnsi="Times New Roman"/>
        </w:rPr>
        <w:t xml:space="preserve">Przekazany do Unihut S.A. formularz powinien być podpisany przez osoby uprawnione </w:t>
      </w:r>
      <w:r w:rsidRPr="004076D8">
        <w:rPr>
          <w:rFonts w:ascii="Times New Roman" w:hAnsi="Times New Roman"/>
        </w:rPr>
        <w:br/>
        <w:t xml:space="preserve">do reprezentacji Sprzedawcy lub posiadające stosowne pełnomocnictwo. </w:t>
      </w:r>
    </w:p>
    <w:p w:rsidR="009220FF" w:rsidRPr="004076D8" w:rsidRDefault="009220FF" w:rsidP="009220FF">
      <w:pPr>
        <w:numPr>
          <w:ilvl w:val="0"/>
          <w:numId w:val="93"/>
        </w:numPr>
        <w:tabs>
          <w:tab w:val="num" w:pos="426"/>
          <w:tab w:val="center" w:pos="2700"/>
          <w:tab w:val="right" w:pos="9072"/>
        </w:tabs>
        <w:spacing w:before="0" w:line="280" w:lineRule="exact"/>
        <w:ind w:left="425" w:right="0" w:hanging="425"/>
        <w:jc w:val="both"/>
        <w:rPr>
          <w:rFonts w:ascii="Times New Roman" w:hAnsi="Times New Roman"/>
        </w:rPr>
      </w:pPr>
      <w:r w:rsidRPr="004076D8">
        <w:rPr>
          <w:rFonts w:ascii="Times New Roman" w:hAnsi="Times New Roman"/>
          <w:bCs/>
          <w:iCs/>
        </w:rPr>
        <w:t>Wypełniony formularz powinien być przekazany przez Sprzedawcę do Unihut S.A.</w:t>
      </w:r>
      <w:r w:rsidRPr="004076D8">
        <w:rPr>
          <w:rFonts w:ascii="Times New Roman" w:hAnsi="Times New Roman"/>
          <w:b/>
          <w:bCs/>
          <w:iCs/>
        </w:rPr>
        <w:t xml:space="preserve"> </w:t>
      </w:r>
      <w:r w:rsidRPr="004076D8">
        <w:rPr>
          <w:rFonts w:ascii="Times New Roman" w:hAnsi="Times New Roman"/>
          <w:bCs/>
          <w:iCs/>
        </w:rPr>
        <w:t xml:space="preserve">w wersji papierowej lub elektronicznej na adresy wymienione w Załączniku nr 2 </w:t>
      </w:r>
      <w:r w:rsidRPr="004076D8">
        <w:rPr>
          <w:rFonts w:ascii="Times New Roman" w:hAnsi="Times New Roman"/>
        </w:rPr>
        <w:t xml:space="preserve">ust. 2 pkt 1)  </w:t>
      </w:r>
      <w:r w:rsidRPr="004076D8">
        <w:rPr>
          <w:rFonts w:ascii="Times New Roman" w:hAnsi="Times New Roman"/>
        </w:rPr>
        <w:br/>
      </w:r>
      <w:r w:rsidRPr="004076D8">
        <w:rPr>
          <w:rFonts w:ascii="Times New Roman" w:hAnsi="Times New Roman"/>
          <w:bCs/>
          <w:iCs/>
        </w:rPr>
        <w:t xml:space="preserve">do Umowy.   </w:t>
      </w:r>
    </w:p>
    <w:p w:rsidR="009220FF" w:rsidRPr="004076D8" w:rsidRDefault="009220FF" w:rsidP="009220FF">
      <w:pPr>
        <w:widowControl w:val="0"/>
        <w:spacing w:before="0" w:line="360" w:lineRule="exact"/>
        <w:ind w:left="0" w:right="0"/>
        <w:jc w:val="center"/>
        <w:rPr>
          <w:rFonts w:ascii="Times New Roman" w:hAnsi="Times New Roman"/>
          <w:b/>
          <w:color w:val="000000"/>
          <w:spacing w:val="20"/>
        </w:rPr>
      </w:pPr>
    </w:p>
    <w:p w:rsidR="009220FF" w:rsidRPr="004076D8" w:rsidRDefault="009220FF" w:rsidP="009220FF">
      <w:pPr>
        <w:tabs>
          <w:tab w:val="center" w:pos="2700"/>
          <w:tab w:val="right" w:pos="9072"/>
        </w:tabs>
        <w:spacing w:before="0" w:after="120" w:line="280" w:lineRule="exact"/>
        <w:ind w:left="0" w:right="0"/>
        <w:jc w:val="center"/>
        <w:rPr>
          <w:rFonts w:ascii="Times New Roman" w:hAnsi="Times New Roman"/>
          <w:b/>
          <w:color w:val="000000"/>
          <w:u w:val="single"/>
        </w:rPr>
      </w:pPr>
      <w:r w:rsidRPr="004076D8">
        <w:rPr>
          <w:rFonts w:ascii="Times New Roman" w:hAnsi="Times New Roman"/>
          <w:b/>
          <w:color w:val="000000"/>
          <w:u w:val="single"/>
        </w:rPr>
        <w:t>Powiadomienie o zmianie podmiotu odpowiedzialnego za bilansowanie handlowe</w:t>
      </w:r>
    </w:p>
    <w:p w:rsidR="009220FF" w:rsidRPr="004076D8" w:rsidRDefault="009220FF" w:rsidP="009220FF">
      <w:pPr>
        <w:tabs>
          <w:tab w:val="center" w:pos="2700"/>
          <w:tab w:val="right" w:pos="9072"/>
        </w:tabs>
        <w:spacing w:before="0" w:after="120" w:line="280" w:lineRule="exact"/>
        <w:ind w:left="0" w:right="0"/>
        <w:jc w:val="both"/>
        <w:rPr>
          <w:rFonts w:ascii="Times New Roman" w:hAnsi="Times New Roman"/>
          <w:b/>
          <w:color w:val="000000"/>
        </w:rPr>
      </w:pPr>
      <w:r w:rsidRPr="004076D8">
        <w:rPr>
          <w:rFonts w:ascii="Times New Roman" w:hAnsi="Times New Roman"/>
          <w:b/>
          <w:color w:val="000000"/>
        </w:rPr>
        <w:t>Nazwa Sprzedawcy ………………………</w:t>
      </w:r>
    </w:p>
    <w:p w:rsidR="009220FF" w:rsidRPr="004076D8" w:rsidRDefault="009220FF" w:rsidP="009220FF">
      <w:pPr>
        <w:tabs>
          <w:tab w:val="center" w:pos="2700"/>
          <w:tab w:val="right" w:pos="9072"/>
        </w:tabs>
        <w:spacing w:before="0" w:after="120" w:line="280" w:lineRule="exact"/>
        <w:ind w:left="0" w:right="0"/>
        <w:jc w:val="both"/>
        <w:rPr>
          <w:rFonts w:ascii="Times New Roman" w:hAnsi="Times New Roman"/>
          <w:b/>
          <w:color w:val="000000"/>
        </w:rPr>
      </w:pPr>
      <w:r w:rsidRPr="004076D8">
        <w:rPr>
          <w:rFonts w:ascii="Times New Roman" w:hAnsi="Times New Roman"/>
          <w:b/>
          <w:color w:val="000000"/>
        </w:rPr>
        <w:t>Adres Sprzedawcy 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315"/>
        <w:gridCol w:w="2328"/>
        <w:gridCol w:w="2289"/>
      </w:tblGrid>
      <w:tr w:rsidR="009220FF" w:rsidRPr="009220FF" w:rsidTr="009220FF">
        <w:tc>
          <w:tcPr>
            <w:tcW w:w="4888" w:type="dxa"/>
            <w:gridSpan w:val="2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 w:rsidRPr="004076D8">
              <w:rPr>
                <w:rFonts w:ascii="Times New Roman" w:hAnsi="Times New Roman"/>
                <w:color w:val="000000"/>
              </w:rPr>
              <w:t>Dane dotychczasowego POB</w:t>
            </w:r>
          </w:p>
        </w:tc>
        <w:tc>
          <w:tcPr>
            <w:tcW w:w="4890" w:type="dxa"/>
            <w:gridSpan w:val="2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 w:rsidRPr="004076D8">
              <w:rPr>
                <w:rFonts w:ascii="Times New Roman" w:hAnsi="Times New Roman"/>
                <w:color w:val="000000"/>
              </w:rPr>
              <w:t>Dane nowego POB</w:t>
            </w:r>
          </w:p>
        </w:tc>
      </w:tr>
      <w:tr w:rsidR="009220FF" w:rsidRPr="009220FF" w:rsidTr="009220FF">
        <w:tc>
          <w:tcPr>
            <w:tcW w:w="2444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 w:rsidRPr="004076D8">
              <w:rPr>
                <w:rFonts w:ascii="Times New Roman" w:hAnsi="Times New Roman"/>
                <w:color w:val="000000"/>
              </w:rPr>
              <w:t>nazwa</w:t>
            </w:r>
          </w:p>
        </w:tc>
        <w:tc>
          <w:tcPr>
            <w:tcW w:w="2444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5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 w:rsidRPr="004076D8">
              <w:rPr>
                <w:rFonts w:ascii="Times New Roman" w:hAnsi="Times New Roman"/>
                <w:color w:val="000000"/>
              </w:rPr>
              <w:t>nazwa</w:t>
            </w:r>
          </w:p>
        </w:tc>
        <w:tc>
          <w:tcPr>
            <w:tcW w:w="2445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20FF" w:rsidRPr="009220FF" w:rsidTr="009220FF">
        <w:tc>
          <w:tcPr>
            <w:tcW w:w="2444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 w:rsidRPr="004076D8">
              <w:rPr>
                <w:rFonts w:ascii="Times New Roman" w:hAnsi="Times New Roman"/>
                <w:color w:val="000000"/>
              </w:rPr>
              <w:t>adres</w:t>
            </w:r>
          </w:p>
        </w:tc>
        <w:tc>
          <w:tcPr>
            <w:tcW w:w="2444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5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 w:rsidRPr="004076D8">
              <w:rPr>
                <w:rFonts w:ascii="Times New Roman" w:hAnsi="Times New Roman"/>
                <w:color w:val="000000"/>
              </w:rPr>
              <w:t>adres</w:t>
            </w:r>
          </w:p>
        </w:tc>
        <w:tc>
          <w:tcPr>
            <w:tcW w:w="2445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20FF" w:rsidRPr="009220FF" w:rsidTr="009220FF">
        <w:tc>
          <w:tcPr>
            <w:tcW w:w="2444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 w:rsidRPr="004076D8">
              <w:rPr>
                <w:rFonts w:ascii="Times New Roman" w:hAnsi="Times New Roman"/>
                <w:color w:val="000000"/>
              </w:rPr>
              <w:t>Kod URB (nadany przez OSP)</w:t>
            </w:r>
          </w:p>
        </w:tc>
        <w:tc>
          <w:tcPr>
            <w:tcW w:w="2444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5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 w:rsidRPr="004076D8">
              <w:rPr>
                <w:rFonts w:ascii="Times New Roman" w:hAnsi="Times New Roman"/>
                <w:color w:val="000000"/>
              </w:rPr>
              <w:t>Kod URB</w:t>
            </w:r>
          </w:p>
        </w:tc>
        <w:tc>
          <w:tcPr>
            <w:tcW w:w="2445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20FF" w:rsidRPr="009220FF" w:rsidTr="009220FF">
        <w:tc>
          <w:tcPr>
            <w:tcW w:w="2444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 w:rsidRPr="004076D8">
              <w:rPr>
                <w:rFonts w:ascii="Times New Roman" w:hAnsi="Times New Roman"/>
                <w:color w:val="000000"/>
              </w:rPr>
              <w:t>Kody MB</w:t>
            </w:r>
          </w:p>
        </w:tc>
        <w:tc>
          <w:tcPr>
            <w:tcW w:w="2444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5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 w:rsidRPr="004076D8">
              <w:rPr>
                <w:rFonts w:ascii="Times New Roman" w:hAnsi="Times New Roman"/>
                <w:color w:val="000000"/>
              </w:rPr>
              <w:t xml:space="preserve">Kody MB </w:t>
            </w:r>
          </w:p>
        </w:tc>
        <w:tc>
          <w:tcPr>
            <w:tcW w:w="2445" w:type="dxa"/>
          </w:tcPr>
          <w:p w:rsidR="009220FF" w:rsidRPr="004076D8" w:rsidRDefault="009220FF" w:rsidP="009220FF">
            <w:pPr>
              <w:tabs>
                <w:tab w:val="center" w:pos="2700"/>
                <w:tab w:val="right" w:pos="9072"/>
              </w:tabs>
              <w:spacing w:before="0" w:after="120" w:line="280" w:lineRule="exact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9220FF" w:rsidRPr="004076D8" w:rsidRDefault="009220FF" w:rsidP="009220FF">
      <w:pPr>
        <w:tabs>
          <w:tab w:val="center" w:pos="2700"/>
          <w:tab w:val="right" w:pos="9072"/>
        </w:tabs>
        <w:spacing w:before="0" w:after="120" w:line="280" w:lineRule="exact"/>
        <w:ind w:left="0" w:right="0"/>
        <w:jc w:val="both"/>
        <w:rPr>
          <w:rFonts w:ascii="Times New Roman" w:hAnsi="Times New Roman"/>
          <w:color w:val="000000"/>
        </w:rPr>
      </w:pPr>
    </w:p>
    <w:p w:rsidR="009220FF" w:rsidRPr="004076D8" w:rsidRDefault="009220FF" w:rsidP="009220FF">
      <w:pPr>
        <w:tabs>
          <w:tab w:val="center" w:pos="2700"/>
          <w:tab w:val="right" w:pos="9072"/>
        </w:tabs>
        <w:spacing w:before="0" w:after="120" w:line="280" w:lineRule="exact"/>
        <w:ind w:left="0" w:right="0"/>
        <w:jc w:val="both"/>
        <w:rPr>
          <w:rFonts w:ascii="Times New Roman" w:hAnsi="Times New Roman"/>
          <w:color w:val="000000"/>
        </w:rPr>
      </w:pPr>
      <w:r w:rsidRPr="004076D8">
        <w:rPr>
          <w:rFonts w:ascii="Times New Roman" w:hAnsi="Times New Roman"/>
          <w:color w:val="000000"/>
        </w:rPr>
        <w:t xml:space="preserve">Termin obowiązywania umowy z POB: </w:t>
      </w:r>
    </w:p>
    <w:p w:rsidR="009220FF" w:rsidRPr="004076D8" w:rsidRDefault="009220FF" w:rsidP="009220FF">
      <w:pPr>
        <w:tabs>
          <w:tab w:val="center" w:pos="2700"/>
          <w:tab w:val="right" w:pos="9072"/>
        </w:tabs>
        <w:spacing w:before="0" w:after="120" w:line="280" w:lineRule="exact"/>
        <w:ind w:left="0" w:right="0"/>
        <w:jc w:val="both"/>
        <w:rPr>
          <w:rFonts w:ascii="Times New Roman" w:hAnsi="Times New Roman"/>
          <w:color w:val="000000"/>
        </w:rPr>
      </w:pPr>
      <w:r w:rsidRPr="004076D8">
        <w:rPr>
          <w:rFonts w:ascii="Times New Roman" w:hAnsi="Times New Roman"/>
          <w:color w:val="000000"/>
        </w:rPr>
        <w:t>od ………. ……….. do ………………………</w:t>
      </w:r>
    </w:p>
    <w:p w:rsidR="009220FF" w:rsidRPr="004076D8" w:rsidRDefault="009220FF" w:rsidP="009220FF">
      <w:pPr>
        <w:tabs>
          <w:tab w:val="center" w:pos="2700"/>
          <w:tab w:val="right" w:pos="9072"/>
        </w:tabs>
        <w:spacing w:before="0" w:after="120" w:line="280" w:lineRule="exact"/>
        <w:ind w:left="0" w:right="0"/>
        <w:jc w:val="both"/>
        <w:rPr>
          <w:rFonts w:ascii="Times New Roman" w:hAnsi="Times New Roman"/>
          <w:color w:val="000000"/>
        </w:rPr>
      </w:pPr>
      <w:r w:rsidRPr="004076D8">
        <w:rPr>
          <w:rFonts w:ascii="Times New Roman" w:hAnsi="Times New Roman"/>
          <w:color w:val="000000"/>
        </w:rPr>
        <w:t xml:space="preserve">Oświadczam, iż powyższe dane i informacje zawarte w formularzu powiadomienia są zgodne ze stanem faktycznym. </w:t>
      </w:r>
    </w:p>
    <w:p w:rsidR="009220FF" w:rsidRPr="004076D8" w:rsidRDefault="009220FF" w:rsidP="009220FF">
      <w:pPr>
        <w:tabs>
          <w:tab w:val="center" w:pos="2700"/>
          <w:tab w:val="right" w:pos="9072"/>
        </w:tabs>
        <w:spacing w:before="0" w:line="280" w:lineRule="exact"/>
        <w:ind w:left="0" w:right="0"/>
        <w:jc w:val="both"/>
        <w:rPr>
          <w:rFonts w:ascii="Times New Roman" w:hAnsi="Times New Roman"/>
          <w:color w:val="000000"/>
        </w:rPr>
      </w:pPr>
    </w:p>
    <w:p w:rsidR="009220FF" w:rsidRPr="004076D8" w:rsidRDefault="009220FF" w:rsidP="009220FF">
      <w:pPr>
        <w:tabs>
          <w:tab w:val="center" w:pos="2700"/>
          <w:tab w:val="right" w:pos="9072"/>
        </w:tabs>
        <w:spacing w:before="0" w:line="280" w:lineRule="exact"/>
        <w:ind w:left="0" w:right="0"/>
        <w:jc w:val="right"/>
        <w:rPr>
          <w:rFonts w:ascii="Times New Roman" w:hAnsi="Times New Roman"/>
          <w:color w:val="000000"/>
        </w:rPr>
      </w:pPr>
      <w:r w:rsidRPr="004076D8">
        <w:rPr>
          <w:rFonts w:ascii="Times New Roman" w:hAnsi="Times New Roman"/>
          <w:color w:val="000000"/>
        </w:rPr>
        <w:t>……………………………………………………………….</w:t>
      </w:r>
    </w:p>
    <w:p w:rsidR="009220FF" w:rsidRPr="004076D8" w:rsidRDefault="009220FF" w:rsidP="009220FF">
      <w:pPr>
        <w:tabs>
          <w:tab w:val="center" w:pos="2700"/>
          <w:tab w:val="right" w:pos="9072"/>
        </w:tabs>
        <w:spacing w:before="0" w:line="280" w:lineRule="exact"/>
        <w:ind w:left="0" w:right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4076D8">
        <w:rPr>
          <w:rFonts w:ascii="Times New Roman" w:hAnsi="Times New Roman"/>
          <w:i/>
          <w:color w:val="000000"/>
          <w:sz w:val="18"/>
          <w:szCs w:val="18"/>
        </w:rPr>
        <w:t>Data i podpis osoby uprawnionej do reprezentowania Sprzedawcy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556"/>
        <w:gridCol w:w="4522"/>
      </w:tblGrid>
      <w:tr w:rsidR="009220FF" w:rsidRPr="004076D8" w:rsidTr="009220FF">
        <w:tc>
          <w:tcPr>
            <w:tcW w:w="4172" w:type="dxa"/>
          </w:tcPr>
          <w:p w:rsidR="009220FF" w:rsidRPr="004076D8" w:rsidRDefault="009220FF" w:rsidP="009220FF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9220FF" w:rsidRPr="004076D8" w:rsidRDefault="009220FF" w:rsidP="009220FF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076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</w:t>
            </w:r>
            <w:r w:rsidR="00742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NIHUT</w:t>
            </w:r>
            <w:r w:rsidRPr="004076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S.A.</w:t>
            </w:r>
          </w:p>
        </w:tc>
        <w:tc>
          <w:tcPr>
            <w:tcW w:w="556" w:type="dxa"/>
          </w:tcPr>
          <w:p w:rsidR="009220FF" w:rsidRPr="004076D8" w:rsidRDefault="009220FF" w:rsidP="009220FF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522" w:type="dxa"/>
          </w:tcPr>
          <w:p w:rsidR="009220FF" w:rsidRPr="004076D8" w:rsidRDefault="009220FF" w:rsidP="009220FF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9220FF" w:rsidRPr="004076D8" w:rsidRDefault="009220FF" w:rsidP="009220FF">
            <w:pPr>
              <w:tabs>
                <w:tab w:val="center" w:pos="4536"/>
                <w:tab w:val="right" w:pos="9072"/>
              </w:tabs>
              <w:spacing w:before="0" w:line="264" w:lineRule="auto"/>
              <w:ind w:left="0" w:right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4076D8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Sprzedawca</w:t>
            </w:r>
          </w:p>
        </w:tc>
      </w:tr>
    </w:tbl>
    <w:p w:rsidR="005C0C64" w:rsidRPr="004076D8" w:rsidRDefault="005C0C64" w:rsidP="00997AEA">
      <w:pPr>
        <w:widowControl w:val="0"/>
        <w:autoSpaceDE w:val="0"/>
        <w:autoSpaceDN w:val="0"/>
        <w:adjustRightInd w:val="0"/>
        <w:spacing w:before="208" w:line="322" w:lineRule="exact"/>
        <w:ind w:left="4939"/>
        <w:rPr>
          <w:rFonts w:ascii="Times New Roman" w:hAnsi="Times New Roman"/>
          <w:b/>
          <w:color w:val="000000"/>
          <w:w w:val="112"/>
          <w:sz w:val="24"/>
          <w:szCs w:val="24"/>
        </w:rPr>
      </w:pPr>
    </w:p>
    <w:p w:rsidR="005C0C64" w:rsidRDefault="005C0C64" w:rsidP="00BA689F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" w:hAnsi="Times New Roman"/>
          <w:b/>
          <w:color w:val="000000"/>
          <w:w w:val="112"/>
          <w:sz w:val="24"/>
          <w:szCs w:val="24"/>
        </w:rPr>
      </w:pPr>
    </w:p>
    <w:p w:rsidR="004076D8" w:rsidRPr="004076D8" w:rsidRDefault="004076D8" w:rsidP="00BA689F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" w:hAnsi="Times New Roman"/>
          <w:b/>
          <w:color w:val="000000"/>
          <w:w w:val="112"/>
          <w:sz w:val="24"/>
          <w:szCs w:val="24"/>
        </w:rPr>
      </w:pPr>
    </w:p>
    <w:p w:rsidR="00A0288A" w:rsidRDefault="005C0C64" w:rsidP="005C0C6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" w:hAnsi="Times New Roman"/>
          <w:color w:val="000000"/>
          <w:w w:val="106"/>
          <w:sz w:val="32"/>
          <w:szCs w:val="32"/>
        </w:rPr>
      </w:pPr>
      <w:r w:rsidRPr="00BA689F">
        <w:rPr>
          <w:rFonts w:ascii="Times New Roman" w:hAnsi="Times New Roman"/>
          <w:color w:val="000000"/>
          <w:w w:val="106"/>
          <w:sz w:val="32"/>
          <w:szCs w:val="32"/>
        </w:rPr>
        <w:t xml:space="preserve">                                    </w:t>
      </w:r>
    </w:p>
    <w:p w:rsidR="001151AF" w:rsidRPr="00BA689F" w:rsidRDefault="001151AF" w:rsidP="00A0288A">
      <w:pPr>
        <w:widowControl w:val="0"/>
        <w:tabs>
          <w:tab w:val="left" w:pos="9072"/>
        </w:tabs>
        <w:autoSpaceDE w:val="0"/>
        <w:autoSpaceDN w:val="0"/>
        <w:adjustRightInd w:val="0"/>
        <w:spacing w:before="208" w:line="322" w:lineRule="exact"/>
        <w:ind w:left="0" w:right="0"/>
        <w:jc w:val="center"/>
        <w:rPr>
          <w:rFonts w:ascii="Times New Roman" w:hAnsi="Times New Roman"/>
          <w:color w:val="000000"/>
          <w:w w:val="112"/>
          <w:sz w:val="28"/>
          <w:szCs w:val="28"/>
        </w:rPr>
      </w:pPr>
      <w:r w:rsidRPr="00BA689F">
        <w:rPr>
          <w:rFonts w:ascii="Times New Roman" w:hAnsi="Times New Roman"/>
          <w:color w:val="000000"/>
          <w:w w:val="112"/>
          <w:sz w:val="28"/>
          <w:szCs w:val="28"/>
        </w:rPr>
        <w:lastRenderedPageBreak/>
        <w:t>Załącznik nr 5</w:t>
      </w:r>
    </w:p>
    <w:p w:rsidR="004F3C0F" w:rsidRDefault="001151AF" w:rsidP="00A0288A">
      <w:pPr>
        <w:ind w:left="0" w:right="0"/>
        <w:jc w:val="center"/>
        <w:rPr>
          <w:rFonts w:ascii="Times New Roman" w:hAnsi="Times New Roman"/>
          <w:b/>
          <w:color w:val="000000"/>
        </w:rPr>
      </w:pPr>
      <w:r w:rsidRPr="00BA689F">
        <w:rPr>
          <w:rFonts w:ascii="Times New Roman" w:hAnsi="Times New Roman"/>
          <w:b/>
          <w:color w:val="000000"/>
        </w:rPr>
        <w:t>Wzór wniosku o wstrzymanie dostarczania energii elektrycznej UR</w:t>
      </w:r>
      <w:r w:rsidR="00692E03" w:rsidRPr="00BA689F">
        <w:rPr>
          <w:rFonts w:ascii="Times New Roman" w:hAnsi="Times New Roman"/>
          <w:b/>
          <w:color w:val="000000"/>
        </w:rPr>
        <w:t>D</w:t>
      </w:r>
    </w:p>
    <w:p w:rsidR="004F3C0F" w:rsidRPr="00BA689F" w:rsidRDefault="004F3C0F" w:rsidP="00A0288A">
      <w:pPr>
        <w:pStyle w:val="styl0"/>
        <w:tabs>
          <w:tab w:val="clear" w:pos="4536"/>
          <w:tab w:val="center" w:pos="4253"/>
        </w:tabs>
        <w:spacing w:line="320" w:lineRule="exact"/>
        <w:rPr>
          <w:b/>
          <w:szCs w:val="24"/>
        </w:rPr>
      </w:pPr>
    </w:p>
    <w:p w:rsidR="004F3C0F" w:rsidRPr="00316186" w:rsidRDefault="004F3C0F" w:rsidP="004F3C0F">
      <w:pPr>
        <w:pStyle w:val="Tekstpodstawowy2"/>
        <w:numPr>
          <w:ilvl w:val="0"/>
          <w:numId w:val="127"/>
        </w:numPr>
        <w:tabs>
          <w:tab w:val="center" w:pos="2700"/>
          <w:tab w:val="right" w:pos="9072"/>
        </w:tabs>
        <w:spacing w:line="280" w:lineRule="exact"/>
        <w:jc w:val="both"/>
        <w:rPr>
          <w:bCs w:val="0"/>
          <w:i w:val="0"/>
          <w:sz w:val="22"/>
          <w:szCs w:val="22"/>
        </w:rPr>
      </w:pPr>
      <w:r w:rsidRPr="00316186">
        <w:rPr>
          <w:i w:val="0"/>
          <w:iCs/>
          <w:sz w:val="22"/>
          <w:szCs w:val="22"/>
        </w:rPr>
        <w:t>Wnioskowanie przez Sprzedawcę do</w:t>
      </w:r>
      <w:r w:rsidRPr="00316186">
        <w:rPr>
          <w:i w:val="0"/>
          <w:iCs/>
          <w:sz w:val="22"/>
          <w:szCs w:val="22"/>
          <w:lang w:val="pl-PL"/>
        </w:rPr>
        <w:t xml:space="preserve"> Unihut S.A.</w:t>
      </w:r>
      <w:r w:rsidRPr="00316186">
        <w:rPr>
          <w:i w:val="0"/>
          <w:iCs/>
          <w:sz w:val="22"/>
          <w:szCs w:val="22"/>
        </w:rPr>
        <w:t xml:space="preserve"> o wstrzymanie  dostarczania energii elektrycznej URD odbywa się na zasadach określonych w Umowie </w:t>
      </w:r>
      <w:r w:rsidRPr="00316186">
        <w:rPr>
          <w:i w:val="0"/>
          <w:iCs/>
          <w:sz w:val="22"/>
          <w:szCs w:val="22"/>
        </w:rPr>
        <w:br/>
        <w:t>na poniższy</w:t>
      </w:r>
      <w:r w:rsidRPr="00316186">
        <w:rPr>
          <w:i w:val="0"/>
          <w:iCs/>
          <w:sz w:val="22"/>
          <w:szCs w:val="22"/>
          <w:lang w:val="pl-PL"/>
        </w:rPr>
        <w:t>m</w:t>
      </w:r>
      <w:r w:rsidRPr="00316186">
        <w:rPr>
          <w:i w:val="0"/>
          <w:iCs/>
          <w:sz w:val="22"/>
          <w:szCs w:val="22"/>
        </w:rPr>
        <w:t xml:space="preserve"> formularz</w:t>
      </w:r>
      <w:r w:rsidRPr="00316186">
        <w:rPr>
          <w:i w:val="0"/>
          <w:iCs/>
          <w:sz w:val="22"/>
          <w:szCs w:val="22"/>
          <w:lang w:val="pl-PL"/>
        </w:rPr>
        <w:t>u</w:t>
      </w:r>
      <w:r w:rsidRPr="00316186">
        <w:rPr>
          <w:i w:val="0"/>
          <w:iCs/>
          <w:sz w:val="22"/>
          <w:szCs w:val="22"/>
        </w:rPr>
        <w:t xml:space="preserve">. </w:t>
      </w:r>
    </w:p>
    <w:p w:rsidR="004F3C0F" w:rsidRPr="00316186" w:rsidRDefault="004F3C0F" w:rsidP="004F3C0F">
      <w:pPr>
        <w:pStyle w:val="Tekstpodstawowy2"/>
        <w:numPr>
          <w:ilvl w:val="0"/>
          <w:numId w:val="127"/>
        </w:numPr>
        <w:tabs>
          <w:tab w:val="center" w:pos="2700"/>
          <w:tab w:val="right" w:pos="9072"/>
        </w:tabs>
        <w:spacing w:line="280" w:lineRule="exact"/>
        <w:jc w:val="both"/>
        <w:rPr>
          <w:bCs w:val="0"/>
          <w:i w:val="0"/>
          <w:sz w:val="22"/>
          <w:szCs w:val="22"/>
        </w:rPr>
      </w:pPr>
      <w:r w:rsidRPr="00316186">
        <w:rPr>
          <w:bCs w:val="0"/>
          <w:i w:val="0"/>
          <w:sz w:val="22"/>
          <w:szCs w:val="22"/>
        </w:rPr>
        <w:t>Przekazany do</w:t>
      </w:r>
      <w:r w:rsidRPr="00316186">
        <w:rPr>
          <w:bCs w:val="0"/>
          <w:i w:val="0"/>
          <w:sz w:val="22"/>
          <w:szCs w:val="22"/>
          <w:lang w:val="pl-PL"/>
        </w:rPr>
        <w:t xml:space="preserve"> Unihut S.A.</w:t>
      </w:r>
      <w:r w:rsidRPr="004F3C0F">
        <w:rPr>
          <w:rStyle w:val="FontStyle13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316186">
        <w:rPr>
          <w:bCs w:val="0"/>
          <w:i w:val="0"/>
          <w:sz w:val="22"/>
          <w:szCs w:val="22"/>
        </w:rPr>
        <w:t>formularz, o którym mowa w ust.</w:t>
      </w:r>
      <w:r w:rsidRPr="00316186">
        <w:rPr>
          <w:i w:val="0"/>
          <w:sz w:val="22"/>
          <w:szCs w:val="22"/>
        </w:rPr>
        <w:t> </w:t>
      </w:r>
      <w:r w:rsidRPr="00316186">
        <w:rPr>
          <w:bCs w:val="0"/>
          <w:i w:val="0"/>
          <w:sz w:val="22"/>
          <w:szCs w:val="22"/>
        </w:rPr>
        <w:t xml:space="preserve">1, powinien być podpisany przez osobę upoważnioną przez Sprzedawcę wskazaną w Załączniku nr 2 do Umowy. </w:t>
      </w:r>
    </w:p>
    <w:p w:rsidR="004F3C0F" w:rsidRPr="00BA689F" w:rsidRDefault="004F3C0F" w:rsidP="00BA689F">
      <w:pPr>
        <w:pStyle w:val="Tekstpodstawowy2"/>
        <w:numPr>
          <w:ilvl w:val="0"/>
          <w:numId w:val="127"/>
        </w:numPr>
        <w:tabs>
          <w:tab w:val="center" w:pos="2700"/>
          <w:tab w:val="right" w:pos="9072"/>
        </w:tabs>
        <w:spacing w:line="280" w:lineRule="exact"/>
        <w:jc w:val="both"/>
        <w:rPr>
          <w:bCs w:val="0"/>
          <w:i w:val="0"/>
          <w:sz w:val="22"/>
          <w:szCs w:val="22"/>
        </w:rPr>
      </w:pPr>
      <w:r w:rsidRPr="00316186">
        <w:rPr>
          <w:i w:val="0"/>
          <w:iCs/>
          <w:sz w:val="22"/>
          <w:szCs w:val="22"/>
        </w:rPr>
        <w:t xml:space="preserve">Wypełniony formularz powinien być przekazany przez Sprzedawcę do </w:t>
      </w:r>
      <w:r w:rsidRPr="004F3C0F">
        <w:rPr>
          <w:rStyle w:val="FontStyle13"/>
          <w:rFonts w:ascii="Times New Roman" w:hAnsi="Times New Roman" w:cs="Times New Roman"/>
          <w:b w:val="0"/>
          <w:i w:val="0"/>
          <w:sz w:val="22"/>
          <w:szCs w:val="22"/>
          <w:lang w:val="pl-PL"/>
        </w:rPr>
        <w:t>Unihut S.A.</w:t>
      </w:r>
      <w:r w:rsidRPr="004F3C0F">
        <w:rPr>
          <w:rStyle w:val="FontStyle13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4F3C0F">
        <w:rPr>
          <w:rStyle w:val="FontStyle13"/>
          <w:rFonts w:ascii="Times New Roman" w:hAnsi="Times New Roman" w:cs="Times New Roman"/>
          <w:i w:val="0"/>
          <w:sz w:val="22"/>
          <w:szCs w:val="22"/>
        </w:rPr>
        <w:br/>
      </w:r>
      <w:r w:rsidRPr="00BA689F">
        <w:rPr>
          <w:rStyle w:val="FontStyle15"/>
          <w:rFonts w:ascii="Times New Roman" w:hAnsi="Times New Roman" w:cs="Times New Roman"/>
          <w:b w:val="0"/>
          <w:i w:val="0"/>
          <w:sz w:val="22"/>
          <w:szCs w:val="22"/>
        </w:rPr>
        <w:t>na adres wskazany w Załączniku nr 2 ust. 2 pkt 2).</w:t>
      </w:r>
      <w:r w:rsidRPr="00316186">
        <w:rPr>
          <w:i w:val="0"/>
          <w:iCs/>
          <w:sz w:val="22"/>
          <w:szCs w:val="22"/>
        </w:rPr>
        <w:t xml:space="preserve">  </w:t>
      </w:r>
    </w:p>
    <w:p w:rsidR="004F3C0F" w:rsidRPr="00316186" w:rsidRDefault="004F3C0F" w:rsidP="00BA689F">
      <w:pPr>
        <w:pStyle w:val="styl0"/>
        <w:spacing w:line="320" w:lineRule="exact"/>
        <w:rPr>
          <w:szCs w:val="24"/>
        </w:rPr>
      </w:pPr>
    </w:p>
    <w:p w:rsidR="004F3C0F" w:rsidRPr="004076D8" w:rsidRDefault="004F3C0F" w:rsidP="004F3C0F">
      <w:pPr>
        <w:pStyle w:val="Tekstpodstawowy2"/>
        <w:tabs>
          <w:tab w:val="center" w:pos="2700"/>
          <w:tab w:val="right" w:pos="9072"/>
        </w:tabs>
        <w:spacing w:after="120" w:line="280" w:lineRule="exact"/>
        <w:rPr>
          <w:bCs w:val="0"/>
          <w:i w:val="0"/>
          <w:color w:val="000000"/>
          <w:sz w:val="22"/>
          <w:szCs w:val="22"/>
          <w:u w:val="single"/>
        </w:rPr>
      </w:pPr>
      <w:r w:rsidRPr="004076D8">
        <w:rPr>
          <w:bCs w:val="0"/>
          <w:i w:val="0"/>
          <w:color w:val="000000"/>
          <w:sz w:val="22"/>
          <w:szCs w:val="22"/>
          <w:u w:val="single"/>
        </w:rPr>
        <w:t>Wniosek o wstrzymanie dostarczania energii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602"/>
        <w:gridCol w:w="1974"/>
        <w:gridCol w:w="2667"/>
      </w:tblGrid>
      <w:tr w:rsidR="004F3C0F" w:rsidRPr="006372E5" w:rsidTr="004F3C0F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rPr>
                <w:b/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/>
                <w:bCs w:val="0"/>
                <w:i w:val="0"/>
                <w:color w:val="000000"/>
                <w:sz w:val="22"/>
                <w:szCs w:val="22"/>
              </w:rPr>
              <w:t>Dane Sprzedawcy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rPr>
                <w:b/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/>
                <w:bCs w:val="0"/>
                <w:i w:val="0"/>
                <w:color w:val="000000"/>
                <w:sz w:val="22"/>
                <w:szCs w:val="22"/>
              </w:rPr>
              <w:t>Dane URD, dla którego Sprzedawca wnosi                o wstrzymanie dostarczania energii elektrycznej</w:t>
            </w:r>
          </w:p>
        </w:tc>
      </w:tr>
      <w:tr w:rsidR="004F3C0F" w:rsidRPr="006372E5" w:rsidTr="004F3C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</w:p>
        </w:tc>
      </w:tr>
      <w:tr w:rsidR="004F3C0F" w:rsidRPr="006372E5" w:rsidTr="004F3C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>Adres</w:t>
            </w:r>
          </w:p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</w:p>
        </w:tc>
      </w:tr>
      <w:tr w:rsidR="004F3C0F" w:rsidRPr="006372E5" w:rsidTr="004F3C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 xml:space="preserve">Nr umowy między </w:t>
            </w:r>
            <w:proofErr w:type="spellStart"/>
            <w:r w:rsidRPr="004076D8">
              <w:rPr>
                <w:bCs w:val="0"/>
                <w:i w:val="0"/>
                <w:sz w:val="22"/>
                <w:szCs w:val="22"/>
              </w:rPr>
              <w:t>PRZEDdystr</w:t>
            </w:r>
            <w:proofErr w:type="spellEnd"/>
            <w:r w:rsidRPr="004076D8">
              <w:rPr>
                <w:bCs w:val="0"/>
                <w:i w:val="0"/>
                <w:sz w:val="22"/>
                <w:szCs w:val="22"/>
              </w:rPr>
              <w:t>.</w:t>
            </w: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 xml:space="preserve"> a Sprzedawcą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>Kod PPE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</w:p>
        </w:tc>
      </w:tr>
      <w:tr w:rsidR="004F3C0F" w:rsidRPr="006372E5" w:rsidTr="004F3C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>Dane kontaktowe osoby upoważnionej ze strony Sprzedawcy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>Dane wyłączanego obiektu (miejsce dostarczania energii URD)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</w:p>
        </w:tc>
      </w:tr>
      <w:tr w:rsidR="004F3C0F" w:rsidRPr="006372E5" w:rsidTr="004F3C0F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>Proponowana data wstrzymania dostarczania energii elektrycznej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bCs w:val="0"/>
                <w:i w:val="0"/>
                <w:color w:val="000000"/>
                <w:sz w:val="22"/>
                <w:szCs w:val="22"/>
              </w:rPr>
            </w:pPr>
          </w:p>
        </w:tc>
      </w:tr>
      <w:tr w:rsidR="004F3C0F" w:rsidRPr="006372E5" w:rsidTr="004F3C0F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0F" w:rsidRPr="004076D8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/>
              <w:jc w:val="both"/>
              <w:rPr>
                <w:bCs w:val="0"/>
                <w:i w:val="0"/>
                <w:color w:val="000000"/>
                <w:sz w:val="22"/>
                <w:szCs w:val="22"/>
              </w:rPr>
            </w:pPr>
            <w:r w:rsidRPr="004076D8">
              <w:rPr>
                <w:bCs w:val="0"/>
                <w:i w:val="0"/>
                <w:color w:val="000000"/>
                <w:sz w:val="22"/>
                <w:szCs w:val="22"/>
              </w:rPr>
              <w:t xml:space="preserve">Sprzedawca oświadcza, że zaszły okoliczności uzasadniające wstrzymanie dostarczania energii elektrycznej URD określone w art. 6 ust. 3a ustawy Prawo energetyczne, w związku z powyższym wnioskuję o wstrzymanie dostarczania energii URD. Jednocześnie Sprzedawca oświadcza, że dopełnił wszelkich </w:t>
            </w:r>
            <w:r w:rsidRPr="004076D8">
              <w:rPr>
                <w:i w:val="0"/>
                <w:sz w:val="22"/>
                <w:szCs w:val="22"/>
              </w:rPr>
              <w:t>obowiązków wynikających z art. 6 ust. 3a ustawy Prawo energetyczne.</w:t>
            </w:r>
          </w:p>
        </w:tc>
      </w:tr>
    </w:tbl>
    <w:p w:rsidR="004F3C0F" w:rsidRPr="00316186" w:rsidRDefault="004F3C0F" w:rsidP="004F3C0F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bCs w:val="0"/>
          <w:i w:val="0"/>
          <w:color w:val="000000"/>
          <w:sz w:val="22"/>
          <w:szCs w:val="22"/>
        </w:rPr>
      </w:pPr>
    </w:p>
    <w:p w:rsidR="004F3C0F" w:rsidRPr="00316186" w:rsidRDefault="004F3C0F" w:rsidP="004F3C0F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bCs w:val="0"/>
          <w:i w:val="0"/>
          <w:color w:val="000000"/>
          <w:sz w:val="22"/>
          <w:szCs w:val="22"/>
        </w:rPr>
      </w:pPr>
    </w:p>
    <w:p w:rsidR="004F3C0F" w:rsidRPr="00316186" w:rsidRDefault="004F3C0F" w:rsidP="004F3C0F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bCs w:val="0"/>
          <w:i w:val="0"/>
          <w:color w:val="000000"/>
          <w:sz w:val="22"/>
          <w:szCs w:val="22"/>
        </w:rPr>
      </w:pPr>
    </w:p>
    <w:p w:rsidR="004F3C0F" w:rsidRPr="00316186" w:rsidRDefault="004F3C0F" w:rsidP="004F3C0F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bCs w:val="0"/>
          <w:i w:val="0"/>
          <w:color w:val="000000"/>
          <w:sz w:val="22"/>
          <w:szCs w:val="22"/>
        </w:rPr>
      </w:pPr>
      <w:r w:rsidRPr="00316186">
        <w:rPr>
          <w:bCs w:val="0"/>
          <w:i w:val="0"/>
          <w:color w:val="000000"/>
          <w:sz w:val="22"/>
          <w:szCs w:val="22"/>
        </w:rPr>
        <w:t>……………………………………………………………….</w:t>
      </w:r>
    </w:p>
    <w:p w:rsidR="00464EDE" w:rsidRPr="00BA689F" w:rsidRDefault="004F3C0F" w:rsidP="00BA689F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bCs w:val="0"/>
          <w:color w:val="000000"/>
          <w:sz w:val="16"/>
          <w:szCs w:val="16"/>
        </w:rPr>
      </w:pPr>
      <w:r w:rsidRPr="00316186">
        <w:rPr>
          <w:bCs w:val="0"/>
          <w:color w:val="000000"/>
          <w:sz w:val="16"/>
          <w:szCs w:val="16"/>
        </w:rPr>
        <w:t>Data i podpis  przedstawiciela Sprzedawcy</w:t>
      </w:r>
      <w:r w:rsidR="005C0C64">
        <w:rPr>
          <w:rFonts w:ascii="Times New Roman Bold" w:hAnsi="Times New Roman Bold" w:cs="Times New Roman Bold"/>
          <w:color w:val="000000"/>
          <w:w w:val="112"/>
          <w:sz w:val="28"/>
          <w:szCs w:val="28"/>
        </w:rPr>
        <w:t xml:space="preserve">  </w:t>
      </w:r>
    </w:p>
    <w:p w:rsidR="00742D3E" w:rsidRDefault="00742D3E" w:rsidP="00BA689F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center"/>
        <w:rPr>
          <w:rFonts w:ascii="Times New Roman" w:hAnsi="Times New Roman"/>
          <w:b/>
          <w:color w:val="000000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557"/>
        <w:gridCol w:w="4524"/>
      </w:tblGrid>
      <w:tr w:rsidR="00742D3E" w:rsidRPr="006372E5" w:rsidTr="00577E90">
        <w:tc>
          <w:tcPr>
            <w:tcW w:w="4154" w:type="dxa"/>
          </w:tcPr>
          <w:p w:rsidR="00742D3E" w:rsidRPr="00077D70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742D3E" w:rsidRPr="006372E5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077D70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           </w:t>
            </w:r>
            <w:r w:rsidRPr="001A35D5">
              <w:rPr>
                <w:rFonts w:ascii="Arial" w:hAnsi="Arial" w:cs="Arial"/>
                <w:b/>
                <w:spacing w:val="20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pacing w:val="20"/>
                <w:sz w:val="22"/>
                <w:szCs w:val="22"/>
              </w:rPr>
              <w:t>NIHUT</w:t>
            </w:r>
            <w:r w:rsidRPr="001A35D5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S.A.</w:t>
            </w:r>
          </w:p>
        </w:tc>
        <w:tc>
          <w:tcPr>
            <w:tcW w:w="554" w:type="dxa"/>
          </w:tcPr>
          <w:p w:rsidR="00742D3E" w:rsidRPr="006372E5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</w:tc>
        <w:tc>
          <w:tcPr>
            <w:tcW w:w="4502" w:type="dxa"/>
          </w:tcPr>
          <w:p w:rsidR="00742D3E" w:rsidRPr="006372E5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6372E5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 </w:t>
            </w:r>
          </w:p>
          <w:p w:rsidR="00742D3E" w:rsidRPr="006372E5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6372E5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    Sprzedawca</w:t>
            </w:r>
          </w:p>
        </w:tc>
      </w:tr>
    </w:tbl>
    <w:p w:rsidR="00742D3E" w:rsidRDefault="00742D3E" w:rsidP="00BA689F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center"/>
        <w:rPr>
          <w:rFonts w:ascii="Times New Roman" w:hAnsi="Times New Roman"/>
          <w:b/>
          <w:color w:val="000000"/>
        </w:rPr>
      </w:pPr>
    </w:p>
    <w:p w:rsidR="00742D3E" w:rsidRDefault="00742D3E" w:rsidP="00BA689F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center"/>
        <w:rPr>
          <w:rFonts w:ascii="Times New Roman" w:hAnsi="Times New Roman"/>
          <w:b/>
          <w:color w:val="000000"/>
        </w:rPr>
      </w:pPr>
    </w:p>
    <w:p w:rsidR="00742D3E" w:rsidRDefault="00742D3E" w:rsidP="00BA689F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center"/>
        <w:rPr>
          <w:rFonts w:ascii="Times New Roman" w:hAnsi="Times New Roman"/>
          <w:b/>
          <w:color w:val="000000"/>
        </w:rPr>
      </w:pPr>
    </w:p>
    <w:p w:rsidR="003E3C04" w:rsidRPr="00BA689F" w:rsidRDefault="00464EDE" w:rsidP="00BA689F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center"/>
        <w:rPr>
          <w:rFonts w:ascii="Times New Roman" w:hAnsi="Times New Roman"/>
          <w:b/>
          <w:color w:val="000000"/>
        </w:rPr>
      </w:pPr>
      <w:r w:rsidRPr="00BA689F">
        <w:rPr>
          <w:rFonts w:ascii="Times New Roman" w:hAnsi="Times New Roman"/>
          <w:b/>
          <w:color w:val="000000"/>
        </w:rPr>
        <w:lastRenderedPageBreak/>
        <w:t>Wzór wniosku o wznowienie dostarczania energii elektrycznej URD</w:t>
      </w:r>
    </w:p>
    <w:p w:rsidR="004F3C0F" w:rsidRPr="00316186" w:rsidRDefault="004F3C0F" w:rsidP="004F3C0F">
      <w:pPr>
        <w:pStyle w:val="styl0"/>
        <w:spacing w:line="320" w:lineRule="exact"/>
        <w:jc w:val="center"/>
        <w:rPr>
          <w:szCs w:val="24"/>
        </w:rPr>
      </w:pPr>
    </w:p>
    <w:p w:rsidR="004F3C0F" w:rsidRPr="004076D8" w:rsidRDefault="002C0956" w:rsidP="00316186">
      <w:pPr>
        <w:pStyle w:val="Tekstpodstawowy2"/>
        <w:tabs>
          <w:tab w:val="center" w:pos="2700"/>
          <w:tab w:val="right" w:pos="9072"/>
        </w:tabs>
        <w:spacing w:line="280" w:lineRule="exact"/>
        <w:ind w:left="360"/>
        <w:jc w:val="both"/>
        <w:rPr>
          <w:bCs w:val="0"/>
          <w:i w:val="0"/>
          <w:sz w:val="22"/>
          <w:szCs w:val="22"/>
        </w:rPr>
      </w:pPr>
      <w:r w:rsidRPr="004076D8">
        <w:rPr>
          <w:i w:val="0"/>
          <w:iCs/>
          <w:sz w:val="22"/>
          <w:szCs w:val="22"/>
          <w:lang w:val="pl-PL"/>
        </w:rPr>
        <w:t>1.</w:t>
      </w:r>
      <w:r w:rsidR="004F3C0F" w:rsidRPr="004076D8">
        <w:rPr>
          <w:i w:val="0"/>
          <w:iCs/>
          <w:sz w:val="22"/>
          <w:szCs w:val="22"/>
        </w:rPr>
        <w:t xml:space="preserve">Wnioskowanie przez Sprzedawcę do </w:t>
      </w:r>
      <w:r w:rsidRPr="004076D8">
        <w:rPr>
          <w:rStyle w:val="FontStyle13"/>
          <w:rFonts w:ascii="Times New Roman" w:hAnsi="Times New Roman" w:cs="Times New Roman"/>
          <w:b w:val="0"/>
          <w:i w:val="0"/>
          <w:sz w:val="22"/>
          <w:szCs w:val="22"/>
          <w:lang w:val="pl-PL"/>
        </w:rPr>
        <w:t>Unihut S.A.</w:t>
      </w:r>
      <w:r w:rsidRPr="004076D8">
        <w:rPr>
          <w:i w:val="0"/>
          <w:iCs/>
          <w:sz w:val="22"/>
          <w:szCs w:val="22"/>
        </w:rPr>
        <w:t xml:space="preserve"> o </w:t>
      </w:r>
      <w:r w:rsidR="004F3C0F" w:rsidRPr="004076D8">
        <w:rPr>
          <w:i w:val="0"/>
          <w:iCs/>
          <w:sz w:val="22"/>
          <w:szCs w:val="22"/>
        </w:rPr>
        <w:t xml:space="preserve">wznowienie dostarczania energii elektrycznej URD odbywa się na zasadach określonych w Umowie </w:t>
      </w:r>
      <w:r w:rsidR="004F3C0F" w:rsidRPr="004076D8">
        <w:rPr>
          <w:i w:val="0"/>
          <w:iCs/>
          <w:sz w:val="22"/>
          <w:szCs w:val="22"/>
        </w:rPr>
        <w:br/>
        <w:t xml:space="preserve">na poniższych formularzach. </w:t>
      </w:r>
    </w:p>
    <w:p w:rsidR="004F3C0F" w:rsidRPr="004076D8" w:rsidRDefault="002C0956" w:rsidP="00316186">
      <w:pPr>
        <w:pStyle w:val="Tekstpodstawowy2"/>
        <w:tabs>
          <w:tab w:val="center" w:pos="2700"/>
          <w:tab w:val="right" w:pos="9072"/>
        </w:tabs>
        <w:spacing w:line="280" w:lineRule="exact"/>
        <w:ind w:left="360"/>
        <w:jc w:val="both"/>
        <w:rPr>
          <w:bCs w:val="0"/>
          <w:i w:val="0"/>
          <w:sz w:val="22"/>
          <w:szCs w:val="22"/>
        </w:rPr>
      </w:pPr>
      <w:r w:rsidRPr="004076D8">
        <w:rPr>
          <w:bCs w:val="0"/>
          <w:i w:val="0"/>
          <w:sz w:val="22"/>
          <w:szCs w:val="22"/>
          <w:lang w:val="pl-PL"/>
        </w:rPr>
        <w:t>2.</w:t>
      </w:r>
      <w:r w:rsidR="004F3C0F" w:rsidRPr="004076D8">
        <w:rPr>
          <w:bCs w:val="0"/>
          <w:i w:val="0"/>
          <w:sz w:val="22"/>
          <w:szCs w:val="22"/>
        </w:rPr>
        <w:t xml:space="preserve">Przekazany do </w:t>
      </w:r>
      <w:r w:rsidRPr="004076D8">
        <w:rPr>
          <w:rStyle w:val="FontStyle13"/>
          <w:rFonts w:ascii="Times New Roman" w:hAnsi="Times New Roman" w:cs="Times New Roman"/>
          <w:b w:val="0"/>
          <w:i w:val="0"/>
          <w:sz w:val="22"/>
          <w:szCs w:val="22"/>
          <w:lang w:val="pl-PL"/>
        </w:rPr>
        <w:t>Unihut S.A.</w:t>
      </w:r>
      <w:r w:rsidR="004F3C0F" w:rsidRPr="004076D8">
        <w:rPr>
          <w:rStyle w:val="FontStyle13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F3C0F" w:rsidRPr="004076D8">
        <w:rPr>
          <w:bCs w:val="0"/>
          <w:i w:val="0"/>
          <w:sz w:val="22"/>
          <w:szCs w:val="22"/>
        </w:rPr>
        <w:t>formularz, o którym mowa w ust.</w:t>
      </w:r>
      <w:r w:rsidR="004F3C0F" w:rsidRPr="004076D8">
        <w:rPr>
          <w:i w:val="0"/>
          <w:sz w:val="22"/>
          <w:szCs w:val="22"/>
        </w:rPr>
        <w:t> </w:t>
      </w:r>
      <w:r w:rsidR="004F3C0F" w:rsidRPr="004076D8">
        <w:rPr>
          <w:bCs w:val="0"/>
          <w:i w:val="0"/>
          <w:sz w:val="22"/>
          <w:szCs w:val="22"/>
        </w:rPr>
        <w:t xml:space="preserve">1, powinien być podpisany przez osobę upoważnioną przez Sprzedawcę wskazaną w Załączniku nr 2 do Umowy. </w:t>
      </w:r>
    </w:p>
    <w:p w:rsidR="004F3C0F" w:rsidRPr="004076D8" w:rsidRDefault="002C0956" w:rsidP="00316186">
      <w:pPr>
        <w:pStyle w:val="Tekstpodstawowy2"/>
        <w:tabs>
          <w:tab w:val="center" w:pos="2700"/>
          <w:tab w:val="right" w:pos="9072"/>
        </w:tabs>
        <w:spacing w:line="280" w:lineRule="exact"/>
        <w:ind w:left="360"/>
        <w:jc w:val="both"/>
        <w:rPr>
          <w:bCs w:val="0"/>
          <w:i w:val="0"/>
          <w:sz w:val="22"/>
          <w:szCs w:val="22"/>
        </w:rPr>
      </w:pPr>
      <w:r w:rsidRPr="004076D8">
        <w:rPr>
          <w:i w:val="0"/>
          <w:iCs/>
          <w:sz w:val="22"/>
          <w:szCs w:val="22"/>
          <w:lang w:val="pl-PL"/>
        </w:rPr>
        <w:t>3.</w:t>
      </w:r>
      <w:r w:rsidR="004F3C0F" w:rsidRPr="004076D8">
        <w:rPr>
          <w:i w:val="0"/>
          <w:iCs/>
          <w:sz w:val="22"/>
          <w:szCs w:val="22"/>
        </w:rPr>
        <w:t xml:space="preserve">Wypełniony formularz powinien być przekazany przez Sprzedawcę do </w:t>
      </w:r>
      <w:r w:rsidRPr="004076D8">
        <w:rPr>
          <w:rStyle w:val="FontStyle13"/>
          <w:rFonts w:ascii="Times New Roman" w:hAnsi="Times New Roman" w:cs="Times New Roman"/>
          <w:b w:val="0"/>
          <w:i w:val="0"/>
          <w:sz w:val="22"/>
          <w:szCs w:val="22"/>
          <w:lang w:val="pl-PL"/>
        </w:rPr>
        <w:t>Unihut S.A.</w:t>
      </w:r>
      <w:r w:rsidR="004F3C0F" w:rsidRPr="004076D8">
        <w:rPr>
          <w:rStyle w:val="FontStyle13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F3C0F" w:rsidRPr="004076D8">
        <w:rPr>
          <w:rStyle w:val="FontStyle13"/>
          <w:rFonts w:ascii="Times New Roman" w:hAnsi="Times New Roman" w:cs="Times New Roman"/>
          <w:i w:val="0"/>
          <w:sz w:val="22"/>
          <w:szCs w:val="22"/>
        </w:rPr>
        <w:br/>
      </w:r>
      <w:r w:rsidR="004F3C0F" w:rsidRPr="004076D8">
        <w:rPr>
          <w:rStyle w:val="FontStyle15"/>
          <w:rFonts w:ascii="Times New Roman" w:hAnsi="Times New Roman" w:cs="Times New Roman"/>
          <w:i w:val="0"/>
          <w:sz w:val="22"/>
          <w:szCs w:val="22"/>
        </w:rPr>
        <w:t>na adres wskazany w Załączniku nr 2 ust. 2 pkt 2).</w:t>
      </w:r>
      <w:r w:rsidR="004F3C0F" w:rsidRPr="004076D8">
        <w:rPr>
          <w:i w:val="0"/>
          <w:iCs/>
          <w:sz w:val="22"/>
          <w:szCs w:val="22"/>
        </w:rPr>
        <w:t xml:space="preserve">  </w:t>
      </w:r>
    </w:p>
    <w:p w:rsidR="004F3C0F" w:rsidRDefault="004F3C0F" w:rsidP="004F3C0F">
      <w:pPr>
        <w:pStyle w:val="styl0"/>
        <w:spacing w:line="320" w:lineRule="exact"/>
        <w:jc w:val="center"/>
        <w:rPr>
          <w:rFonts w:ascii="Arial" w:hAnsi="Arial" w:cs="Arial"/>
          <w:szCs w:val="24"/>
        </w:rPr>
      </w:pPr>
    </w:p>
    <w:p w:rsidR="004F3C0F" w:rsidRDefault="004F3C0F" w:rsidP="004F3C0F">
      <w:pPr>
        <w:pStyle w:val="styl0"/>
        <w:spacing w:line="320" w:lineRule="exact"/>
        <w:jc w:val="center"/>
        <w:rPr>
          <w:rFonts w:ascii="Arial" w:hAnsi="Arial" w:cs="Arial"/>
          <w:szCs w:val="24"/>
        </w:rPr>
      </w:pPr>
    </w:p>
    <w:p w:rsidR="004F3C0F" w:rsidRDefault="004F3C0F" w:rsidP="004F3C0F">
      <w:pPr>
        <w:pStyle w:val="Tekstpodstawowy2"/>
        <w:tabs>
          <w:tab w:val="center" w:pos="2700"/>
          <w:tab w:val="right" w:pos="9072"/>
        </w:tabs>
        <w:spacing w:after="120" w:line="280" w:lineRule="exact"/>
        <w:rPr>
          <w:rFonts w:ascii="Arial" w:hAnsi="Arial" w:cs="Arial"/>
          <w:bCs w:val="0"/>
          <w:i w:val="0"/>
          <w:color w:val="000000"/>
          <w:sz w:val="22"/>
          <w:szCs w:val="22"/>
          <w:u w:val="single"/>
        </w:rPr>
      </w:pPr>
      <w:r>
        <w:rPr>
          <w:rFonts w:ascii="Arial" w:hAnsi="Arial" w:cs="Arial"/>
          <w:bCs w:val="0"/>
          <w:i w:val="0"/>
          <w:color w:val="000000"/>
          <w:sz w:val="22"/>
          <w:szCs w:val="22"/>
          <w:u w:val="single"/>
        </w:rPr>
        <w:t>Wniosek o wznowienie dostarczania energii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602"/>
        <w:gridCol w:w="1974"/>
        <w:gridCol w:w="2668"/>
      </w:tblGrid>
      <w:tr w:rsidR="004F3C0F" w:rsidTr="004F3C0F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>Dane Sprzedawcy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>Dane URD, dla którego Sprzedawca wnosi                o wznowienie dostarczania energii elektrycznej</w:t>
            </w:r>
          </w:p>
        </w:tc>
      </w:tr>
      <w:tr w:rsidR="004F3C0F" w:rsidTr="004F3C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</w:p>
        </w:tc>
      </w:tr>
      <w:tr w:rsidR="004F3C0F" w:rsidTr="004F3C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>Adres</w:t>
            </w:r>
          </w:p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</w:p>
        </w:tc>
      </w:tr>
      <w:tr w:rsidR="004F3C0F" w:rsidTr="004F3C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 w:rsidP="007371C8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 xml:space="preserve">Nr umowy między </w:t>
            </w:r>
            <w:r w:rsidR="00CE1848">
              <w:rPr>
                <w:rFonts w:ascii="Arial" w:hAnsi="Arial" w:cs="Arial"/>
                <w:bCs w:val="0"/>
                <w:i w:val="0"/>
                <w:sz w:val="20"/>
                <w:szCs w:val="20"/>
                <w:lang w:val="pl-PL"/>
              </w:rPr>
              <w:t xml:space="preserve">Przedst. </w:t>
            </w:r>
            <w:proofErr w:type="spellStart"/>
            <w:r>
              <w:rPr>
                <w:rFonts w:ascii="Arial" w:hAnsi="Arial" w:cs="Arial"/>
                <w:bCs w:val="0"/>
                <w:i w:val="0"/>
                <w:sz w:val="20"/>
                <w:szCs w:val="20"/>
              </w:rPr>
              <w:t>dystr</w:t>
            </w:r>
            <w:proofErr w:type="spellEnd"/>
            <w:r>
              <w:rPr>
                <w:rFonts w:ascii="Arial" w:hAnsi="Arial" w:cs="Arial"/>
                <w:bCs w:val="0"/>
                <w:i w:val="0"/>
                <w:sz w:val="20"/>
                <w:szCs w:val="20"/>
              </w:rPr>
              <w:t>. a Sprzedawcą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>Kod PPE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</w:p>
        </w:tc>
      </w:tr>
      <w:tr w:rsidR="004F3C0F" w:rsidTr="004F3C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>Dane kontaktowe osoby upoważnionej ze strony Sprzedawcy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>Dane załączanego obiektu (miejsce dostarczania energii URD)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</w:p>
        </w:tc>
      </w:tr>
      <w:tr w:rsidR="004F3C0F" w:rsidTr="004F3C0F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>Planowany termin wznowienia dostarczania energii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0F" w:rsidRDefault="004F3C0F">
            <w:pPr>
              <w:pStyle w:val="Tekstpodstawowy2"/>
              <w:tabs>
                <w:tab w:val="center" w:pos="2700"/>
                <w:tab w:val="right" w:pos="9072"/>
              </w:tabs>
              <w:spacing w:after="120" w:line="280" w:lineRule="exact"/>
              <w:jc w:val="left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</w:p>
        </w:tc>
      </w:tr>
    </w:tbl>
    <w:p w:rsidR="004F3C0F" w:rsidRDefault="004F3C0F" w:rsidP="004F3C0F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4F3C0F" w:rsidRDefault="004F3C0F" w:rsidP="004F3C0F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4F3C0F" w:rsidRDefault="004F3C0F" w:rsidP="004F3C0F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4F3C0F" w:rsidRDefault="004F3C0F" w:rsidP="004F3C0F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>
        <w:rPr>
          <w:rFonts w:ascii="Arial" w:hAnsi="Arial" w:cs="Arial"/>
          <w:bCs w:val="0"/>
          <w:i w:val="0"/>
          <w:color w:val="000000"/>
          <w:sz w:val="22"/>
          <w:szCs w:val="22"/>
        </w:rPr>
        <w:t>……………………………………………………………….</w:t>
      </w:r>
    </w:p>
    <w:p w:rsidR="004F3C0F" w:rsidRDefault="004F3C0F" w:rsidP="004F3C0F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rFonts w:ascii="Arial" w:hAnsi="Arial" w:cs="Arial"/>
          <w:bCs w:val="0"/>
          <w:color w:val="000000"/>
          <w:sz w:val="16"/>
          <w:szCs w:val="16"/>
        </w:rPr>
      </w:pPr>
      <w:r>
        <w:rPr>
          <w:rFonts w:ascii="Arial" w:hAnsi="Arial" w:cs="Arial"/>
          <w:bCs w:val="0"/>
          <w:color w:val="000000"/>
          <w:sz w:val="16"/>
          <w:szCs w:val="16"/>
        </w:rPr>
        <w:t>Data  i podpis przedstawiciela Sprzedawcy</w:t>
      </w:r>
    </w:p>
    <w:p w:rsidR="00742D3E" w:rsidRDefault="00742D3E" w:rsidP="004F3C0F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rFonts w:ascii="Arial" w:hAnsi="Arial" w:cs="Arial"/>
          <w:bCs w:val="0"/>
          <w:color w:val="000000"/>
          <w:sz w:val="16"/>
          <w:szCs w:val="16"/>
        </w:rPr>
      </w:pPr>
    </w:p>
    <w:p w:rsidR="00742D3E" w:rsidRDefault="00742D3E" w:rsidP="004F3C0F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rFonts w:ascii="Arial" w:hAnsi="Arial" w:cs="Arial"/>
          <w:bCs w:val="0"/>
          <w:color w:val="000000"/>
          <w:sz w:val="16"/>
          <w:szCs w:val="16"/>
        </w:rPr>
      </w:pPr>
    </w:p>
    <w:p w:rsidR="004F3C0F" w:rsidRDefault="004F3C0F" w:rsidP="004F3C0F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557"/>
        <w:gridCol w:w="4524"/>
      </w:tblGrid>
      <w:tr w:rsidR="00742D3E" w:rsidTr="00577E90">
        <w:tc>
          <w:tcPr>
            <w:tcW w:w="4154" w:type="dxa"/>
          </w:tcPr>
          <w:p w:rsidR="00742D3E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742D3E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           Unihut S.A.</w:t>
            </w:r>
          </w:p>
        </w:tc>
        <w:tc>
          <w:tcPr>
            <w:tcW w:w="554" w:type="dxa"/>
          </w:tcPr>
          <w:p w:rsidR="00742D3E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</w:tc>
        <w:tc>
          <w:tcPr>
            <w:tcW w:w="4502" w:type="dxa"/>
          </w:tcPr>
          <w:p w:rsidR="00742D3E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 </w:t>
            </w:r>
          </w:p>
          <w:p w:rsidR="00742D3E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    Sprzedawca</w:t>
            </w:r>
          </w:p>
        </w:tc>
      </w:tr>
    </w:tbl>
    <w:p w:rsidR="004F3C0F" w:rsidRDefault="004F3C0F" w:rsidP="004F3C0F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:rsidR="004F3C0F" w:rsidRDefault="004F3C0F" w:rsidP="004F3C0F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bCs w:val="0"/>
          <w:i w:val="0"/>
          <w:sz w:val="22"/>
          <w:szCs w:val="22"/>
        </w:rPr>
      </w:pPr>
    </w:p>
    <w:p w:rsidR="00C02E41" w:rsidRDefault="00C02E41" w:rsidP="00BA47C4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both"/>
        <w:rPr>
          <w:rFonts w:ascii="Times New Roman" w:hAnsi="Times New Roman"/>
          <w:color w:val="000000"/>
        </w:rPr>
      </w:pPr>
    </w:p>
    <w:p w:rsidR="00BA689F" w:rsidRDefault="00BA689F" w:rsidP="00BA47C4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both"/>
        <w:rPr>
          <w:rFonts w:ascii="Times New Roman" w:hAnsi="Times New Roman"/>
          <w:color w:val="000000"/>
        </w:rPr>
      </w:pPr>
    </w:p>
    <w:p w:rsidR="00BA689F" w:rsidRDefault="00BA689F" w:rsidP="00BA47C4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both"/>
        <w:rPr>
          <w:rFonts w:ascii="Times New Roman" w:hAnsi="Times New Roman"/>
          <w:color w:val="000000"/>
        </w:rPr>
      </w:pPr>
    </w:p>
    <w:p w:rsidR="00742D3E" w:rsidRDefault="00742D3E" w:rsidP="00BA47C4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left="0" w:right="0"/>
        <w:jc w:val="both"/>
        <w:rPr>
          <w:rFonts w:ascii="Times New Roman" w:hAnsi="Times New Roman"/>
          <w:color w:val="000000"/>
        </w:rPr>
      </w:pPr>
    </w:p>
    <w:p w:rsidR="00BA47C4" w:rsidRDefault="00BA47C4" w:rsidP="00A0288A">
      <w:pPr>
        <w:widowControl w:val="0"/>
        <w:autoSpaceDE w:val="0"/>
        <w:autoSpaceDN w:val="0"/>
        <w:adjustRightInd w:val="0"/>
        <w:spacing w:before="208" w:line="322" w:lineRule="exact"/>
        <w:ind w:left="0" w:right="0"/>
        <w:jc w:val="center"/>
        <w:rPr>
          <w:rFonts w:ascii="Times New Roman Bold" w:hAnsi="Times New Roman Bold" w:cs="Times New Roman Bold"/>
          <w:color w:val="000000"/>
          <w:w w:val="112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w w:val="112"/>
          <w:sz w:val="28"/>
          <w:szCs w:val="28"/>
        </w:rPr>
        <w:lastRenderedPageBreak/>
        <w:t>Zał</w:t>
      </w:r>
      <w:r>
        <w:rPr>
          <w:rFonts w:ascii="Times New Roman" w:hAnsi="Times New Roman"/>
          <w:color w:val="000000"/>
          <w:w w:val="112"/>
          <w:sz w:val="28"/>
          <w:szCs w:val="28"/>
        </w:rPr>
        <w:t>ą</w:t>
      </w:r>
      <w:r>
        <w:rPr>
          <w:rFonts w:ascii="Times New Roman Bold" w:hAnsi="Times New Roman Bold" w:cs="Times New Roman Bold"/>
          <w:color w:val="000000"/>
          <w:w w:val="112"/>
          <w:sz w:val="28"/>
          <w:szCs w:val="28"/>
        </w:rPr>
        <w:t xml:space="preserve">cznik nr </w:t>
      </w:r>
      <w:r w:rsidR="005C0C64">
        <w:rPr>
          <w:rFonts w:ascii="Times New Roman Bold" w:hAnsi="Times New Roman Bold" w:cs="Times New Roman Bold"/>
          <w:color w:val="000000"/>
          <w:w w:val="112"/>
          <w:sz w:val="28"/>
          <w:szCs w:val="28"/>
        </w:rPr>
        <w:t>6</w:t>
      </w:r>
    </w:p>
    <w:p w:rsidR="00BA47C4" w:rsidRDefault="00BA47C4" w:rsidP="00A0288A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color w:val="000000"/>
          <w:w w:val="112"/>
          <w:sz w:val="28"/>
          <w:szCs w:val="28"/>
        </w:rPr>
      </w:pPr>
    </w:p>
    <w:p w:rsidR="00BA47C4" w:rsidRPr="00316186" w:rsidRDefault="00BA47C4" w:rsidP="004076D8">
      <w:pPr>
        <w:widowControl w:val="0"/>
        <w:tabs>
          <w:tab w:val="left" w:pos="3398"/>
        </w:tabs>
        <w:autoSpaceDE w:val="0"/>
        <w:autoSpaceDN w:val="0"/>
        <w:adjustRightInd w:val="0"/>
        <w:spacing w:before="12" w:line="253" w:lineRule="exact"/>
        <w:ind w:left="0"/>
        <w:jc w:val="center"/>
        <w:rPr>
          <w:rFonts w:ascii="Times New Roman" w:hAnsi="Times New Roman"/>
          <w:b/>
          <w:color w:val="000000"/>
        </w:rPr>
      </w:pPr>
      <w:r w:rsidRPr="00316186">
        <w:rPr>
          <w:rFonts w:ascii="Times New Roman" w:hAnsi="Times New Roman"/>
          <w:b/>
          <w:color w:val="000000"/>
        </w:rPr>
        <w:t xml:space="preserve">Wzór  formularza  powiadamiania  </w:t>
      </w:r>
      <w:r w:rsidR="002E1014" w:rsidRPr="00316186">
        <w:rPr>
          <w:rFonts w:ascii="Times New Roman" w:hAnsi="Times New Roman"/>
          <w:b/>
          <w:color w:val="000000"/>
        </w:rPr>
        <w:t>Unihut S.A</w:t>
      </w:r>
      <w:r w:rsidRPr="00316186">
        <w:rPr>
          <w:rFonts w:ascii="Times New Roman" w:hAnsi="Times New Roman"/>
          <w:b/>
          <w:color w:val="000000"/>
        </w:rPr>
        <w:t xml:space="preserve"> lub  Sprzedawc</w:t>
      </w:r>
      <w:r w:rsidR="00692E03" w:rsidRPr="00316186">
        <w:rPr>
          <w:rFonts w:ascii="Times New Roman" w:hAnsi="Times New Roman"/>
          <w:b/>
          <w:color w:val="000000"/>
        </w:rPr>
        <w:t>y</w:t>
      </w:r>
      <w:r w:rsidR="00316186" w:rsidRPr="00316186">
        <w:rPr>
          <w:rFonts w:ascii="Times New Roman" w:hAnsi="Times New Roman"/>
          <w:b/>
          <w:color w:val="000000"/>
        </w:rPr>
        <w:t xml:space="preserve">  o  wypowiedzeniu, rozwiązaniu </w:t>
      </w:r>
      <w:r w:rsidRPr="00316186">
        <w:rPr>
          <w:rFonts w:ascii="Times New Roman" w:hAnsi="Times New Roman"/>
          <w:b/>
          <w:color w:val="000000"/>
        </w:rPr>
        <w:t>wygaśnięciu umów sprzedaży energii elektrycznej lub umów o</w:t>
      </w:r>
      <w:r w:rsidR="00027255" w:rsidRPr="00316186">
        <w:rPr>
          <w:rFonts w:ascii="Times New Roman" w:hAnsi="Times New Roman"/>
          <w:b/>
          <w:color w:val="000000"/>
        </w:rPr>
        <w:t xml:space="preserve"> </w:t>
      </w:r>
      <w:r w:rsidRPr="00316186">
        <w:rPr>
          <w:rFonts w:ascii="Times New Roman" w:hAnsi="Times New Roman"/>
          <w:b/>
          <w:color w:val="000000"/>
          <w:spacing w:val="-1"/>
        </w:rPr>
        <w:t>świadczenie usług dystrybucji energii elektrycznej zawartych z URD</w:t>
      </w:r>
    </w:p>
    <w:p w:rsidR="00BA47C4" w:rsidRDefault="00BA47C4" w:rsidP="004076D8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 Bold" w:hAnsi="Times New Roman Bold" w:cs="Times New Roman Bold"/>
          <w:b/>
          <w:color w:val="000000"/>
          <w:w w:val="112"/>
          <w:sz w:val="28"/>
          <w:szCs w:val="28"/>
        </w:rPr>
      </w:pPr>
      <w:r>
        <w:rPr>
          <w:rFonts w:ascii="Times New Roman" w:hAnsi="Times New Roman"/>
          <w:color w:val="000000"/>
          <w:spacing w:val="-1"/>
        </w:rPr>
        <w:t>……………….</w:t>
      </w:r>
    </w:p>
    <w:p w:rsidR="00BA47C4" w:rsidRPr="004076D8" w:rsidRDefault="00BA47C4" w:rsidP="00BA47C4">
      <w:pPr>
        <w:widowControl w:val="0"/>
        <w:autoSpaceDE w:val="0"/>
        <w:autoSpaceDN w:val="0"/>
        <w:adjustRightInd w:val="0"/>
        <w:spacing w:before="208" w:line="322" w:lineRule="exact"/>
        <w:ind w:left="0"/>
        <w:rPr>
          <w:rFonts w:ascii="Times New Roman" w:hAnsi="Times New Roman"/>
          <w:color w:val="000000"/>
          <w:spacing w:val="-1"/>
        </w:rPr>
      </w:pPr>
      <w:r w:rsidRPr="00CB35E0">
        <w:rPr>
          <w:rFonts w:ascii="Times New Roman Bold" w:hAnsi="Times New Roman Bold" w:cs="Times New Roman Bold"/>
          <w:color w:val="000000"/>
          <w:w w:val="112"/>
          <w:sz w:val="20"/>
          <w:szCs w:val="20"/>
        </w:rPr>
        <w:t>Miejscowości data</w:t>
      </w:r>
      <w:r>
        <w:rPr>
          <w:rFonts w:ascii="Times New Roman Bold" w:hAnsi="Times New Roman Bold" w:cs="Times New Roman Bold"/>
          <w:color w:val="000000"/>
          <w:w w:val="112"/>
          <w:sz w:val="20"/>
          <w:szCs w:val="20"/>
        </w:rPr>
        <w:tab/>
      </w:r>
      <w:r w:rsidRPr="004076D8">
        <w:rPr>
          <w:rFonts w:ascii="Times New Roman" w:hAnsi="Times New Roman"/>
          <w:color w:val="000000"/>
          <w:w w:val="112"/>
        </w:rPr>
        <w:t>………………………… ……………………………</w:t>
      </w:r>
      <w:r w:rsidRPr="004076D8">
        <w:rPr>
          <w:rFonts w:ascii="Times New Roman" w:hAnsi="Times New Roman"/>
          <w:color w:val="000000"/>
          <w:w w:val="112"/>
        </w:rPr>
        <w:tab/>
      </w:r>
      <w:r w:rsidRPr="004076D8">
        <w:rPr>
          <w:rFonts w:ascii="Times New Roman" w:hAnsi="Times New Roman"/>
          <w:color w:val="000000"/>
        </w:rPr>
        <w:t>Nazwa i adres Sprzedawcy/OSD dokonującego zgłoszeni</w:t>
      </w:r>
      <w:r w:rsidR="00692E03" w:rsidRPr="004076D8">
        <w:rPr>
          <w:rFonts w:ascii="Times New Roman" w:hAnsi="Times New Roman"/>
          <w:color w:val="000000"/>
        </w:rPr>
        <w:t>a</w:t>
      </w:r>
    </w:p>
    <w:p w:rsidR="00BA47C4" w:rsidRPr="004076D8" w:rsidRDefault="00BA47C4" w:rsidP="00BA47C4">
      <w:pPr>
        <w:widowControl w:val="0"/>
        <w:autoSpaceDE w:val="0"/>
        <w:autoSpaceDN w:val="0"/>
        <w:adjustRightInd w:val="0"/>
        <w:spacing w:before="208" w:line="322" w:lineRule="exact"/>
        <w:ind w:left="3280"/>
        <w:rPr>
          <w:rFonts w:ascii="Times New Roman" w:hAnsi="Times New Roman"/>
          <w:i/>
          <w:color w:val="000000"/>
        </w:rPr>
      </w:pPr>
      <w:r w:rsidRPr="004076D8">
        <w:rPr>
          <w:rFonts w:ascii="Times New Roman" w:hAnsi="Times New Roman"/>
          <w:i/>
          <w:color w:val="000000"/>
        </w:rPr>
        <w:t>…………………………………………………….</w:t>
      </w:r>
    </w:p>
    <w:p w:rsidR="00BA47C4" w:rsidRPr="004076D8" w:rsidRDefault="00BA47C4" w:rsidP="00BA47C4">
      <w:pPr>
        <w:widowControl w:val="0"/>
        <w:autoSpaceDE w:val="0"/>
        <w:autoSpaceDN w:val="0"/>
        <w:adjustRightInd w:val="0"/>
        <w:spacing w:before="208" w:line="322" w:lineRule="exact"/>
        <w:ind w:left="3760" w:firstLine="80"/>
        <w:rPr>
          <w:rFonts w:ascii="Times New Roman" w:hAnsi="Times New Roman"/>
          <w:color w:val="000000"/>
        </w:rPr>
      </w:pPr>
      <w:r w:rsidRPr="004076D8">
        <w:rPr>
          <w:rFonts w:ascii="Times New Roman" w:hAnsi="Times New Roman"/>
          <w:color w:val="000000"/>
        </w:rPr>
        <w:t>Kod identyfikacyjny sprzedawcy/OSD</w:t>
      </w:r>
    </w:p>
    <w:p w:rsidR="00BA47C4" w:rsidRDefault="00BA47C4" w:rsidP="00BA47C4">
      <w:pPr>
        <w:widowControl w:val="0"/>
        <w:autoSpaceDE w:val="0"/>
        <w:autoSpaceDN w:val="0"/>
        <w:adjustRightInd w:val="0"/>
        <w:spacing w:before="208" w:line="322" w:lineRule="exact"/>
        <w:rPr>
          <w:rFonts w:ascii="Times New Roman Bold" w:hAnsi="Times New Roman Bold" w:cs="Times New Roman Bold"/>
          <w:color w:val="000000"/>
          <w:w w:val="112"/>
          <w:sz w:val="28"/>
          <w:szCs w:val="28"/>
        </w:rPr>
      </w:pPr>
    </w:p>
    <w:tbl>
      <w:tblPr>
        <w:tblW w:w="7796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5"/>
        <w:gridCol w:w="1134"/>
        <w:gridCol w:w="1276"/>
        <w:gridCol w:w="2268"/>
      </w:tblGrid>
      <w:tr w:rsidR="00BA689F" w:rsidRPr="002E77D0" w:rsidTr="00BA689F">
        <w:trPr>
          <w:trHeight w:val="1959"/>
        </w:trPr>
        <w:tc>
          <w:tcPr>
            <w:tcW w:w="567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Lp.</w:t>
            </w:r>
          </w:p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after="200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Nazwa URD</w:t>
            </w:r>
          </w:p>
        </w:tc>
        <w:tc>
          <w:tcPr>
            <w:tcW w:w="1275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Adres Obiektu</w:t>
            </w:r>
          </w:p>
        </w:tc>
        <w:tc>
          <w:tcPr>
            <w:tcW w:w="1134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Kod </w:t>
            </w:r>
            <w:proofErr w:type="spellStart"/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identyf</w:t>
            </w:r>
            <w:proofErr w:type="spellEnd"/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 URD</w:t>
            </w:r>
          </w:p>
        </w:tc>
        <w:tc>
          <w:tcPr>
            <w:tcW w:w="1276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after="200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Kod PP</w:t>
            </w:r>
            <w:r w:rsidR="00BC458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Termin rozwiązania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u</w:t>
            </w: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mowy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</w:t>
            </w: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przedaży </w:t>
            </w:r>
          </w:p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after="200" w:line="253" w:lineRule="exact"/>
              <w:ind w:left="0" w:right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l</w:t>
            </w: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ub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umowy d</w:t>
            </w: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ystrybucji</w:t>
            </w:r>
          </w:p>
        </w:tc>
      </w:tr>
      <w:tr w:rsidR="00BA689F" w:rsidRPr="002E77D0" w:rsidTr="00BA689F">
        <w:trPr>
          <w:trHeight w:val="425"/>
        </w:trPr>
        <w:tc>
          <w:tcPr>
            <w:tcW w:w="567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BA689F" w:rsidRPr="002E77D0" w:rsidTr="00BA689F">
        <w:trPr>
          <w:trHeight w:val="425"/>
        </w:trPr>
        <w:tc>
          <w:tcPr>
            <w:tcW w:w="567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-120" w:right="-108" w:firstLine="12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7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689F" w:rsidRPr="002E77D0" w:rsidRDefault="00BA689F" w:rsidP="002E77D0">
            <w:pPr>
              <w:widowControl w:val="0"/>
              <w:autoSpaceDE w:val="0"/>
              <w:autoSpaceDN w:val="0"/>
              <w:adjustRightInd w:val="0"/>
              <w:spacing w:before="176" w:line="253" w:lineRule="exact"/>
              <w:ind w:left="0" w:right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BA47C4" w:rsidRDefault="00BA47C4" w:rsidP="00BA689F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pacing w:val="-4"/>
        </w:rPr>
      </w:pPr>
    </w:p>
    <w:p w:rsidR="00BA47C4" w:rsidRDefault="00BA47C4" w:rsidP="00BA47C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pacing w:val="-4"/>
        </w:rPr>
      </w:pPr>
    </w:p>
    <w:p w:rsidR="00BA47C4" w:rsidRDefault="00316186" w:rsidP="00316186">
      <w:pPr>
        <w:widowControl w:val="0"/>
        <w:autoSpaceDE w:val="0"/>
        <w:autoSpaceDN w:val="0"/>
        <w:adjustRightInd w:val="0"/>
        <w:spacing w:before="208" w:line="322" w:lineRule="exact"/>
        <w:rPr>
          <w:rFonts w:ascii="Times New Roman" w:hAnsi="Times New Roman"/>
          <w:color w:val="000000"/>
          <w:w w:val="112"/>
        </w:rPr>
      </w:pPr>
      <w:r w:rsidRPr="004076D8">
        <w:rPr>
          <w:rFonts w:ascii="Times New Roman Bold" w:hAnsi="Times New Roman Bold" w:cs="Times New Roman Bold"/>
          <w:color w:val="000000"/>
          <w:w w:val="112"/>
        </w:rPr>
        <w:t xml:space="preserve">                                                         </w:t>
      </w:r>
      <w:r w:rsidR="00BA47C4" w:rsidRPr="004076D8">
        <w:rPr>
          <w:rFonts w:ascii="Times New Roman" w:hAnsi="Times New Roman"/>
          <w:color w:val="000000"/>
          <w:w w:val="112"/>
        </w:rPr>
        <w:t>Podpis Sprzedawcy/OSD</w:t>
      </w:r>
    </w:p>
    <w:p w:rsidR="00742D3E" w:rsidRDefault="00742D3E" w:rsidP="00316186">
      <w:pPr>
        <w:widowControl w:val="0"/>
        <w:autoSpaceDE w:val="0"/>
        <w:autoSpaceDN w:val="0"/>
        <w:adjustRightInd w:val="0"/>
        <w:spacing w:before="208" w:line="322" w:lineRule="exact"/>
        <w:rPr>
          <w:rFonts w:ascii="Times New Roman" w:hAnsi="Times New Roman"/>
          <w:color w:val="000000"/>
          <w:w w:val="112"/>
        </w:rPr>
      </w:pPr>
    </w:p>
    <w:p w:rsidR="00742D3E" w:rsidRPr="004076D8" w:rsidRDefault="00742D3E" w:rsidP="00316186">
      <w:pPr>
        <w:widowControl w:val="0"/>
        <w:autoSpaceDE w:val="0"/>
        <w:autoSpaceDN w:val="0"/>
        <w:adjustRightInd w:val="0"/>
        <w:spacing w:before="208" w:line="322" w:lineRule="exact"/>
        <w:rPr>
          <w:rFonts w:ascii="Times New Roman" w:hAnsi="Times New Roman"/>
          <w:color w:val="000000"/>
          <w:w w:val="112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557"/>
        <w:gridCol w:w="4524"/>
      </w:tblGrid>
      <w:tr w:rsidR="00742D3E" w:rsidTr="00577E90">
        <w:tc>
          <w:tcPr>
            <w:tcW w:w="4154" w:type="dxa"/>
          </w:tcPr>
          <w:p w:rsidR="00742D3E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742D3E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           Unihut S.A.</w:t>
            </w:r>
          </w:p>
        </w:tc>
        <w:tc>
          <w:tcPr>
            <w:tcW w:w="554" w:type="dxa"/>
          </w:tcPr>
          <w:p w:rsidR="00742D3E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</w:tc>
        <w:tc>
          <w:tcPr>
            <w:tcW w:w="4502" w:type="dxa"/>
          </w:tcPr>
          <w:p w:rsidR="00742D3E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 </w:t>
            </w:r>
          </w:p>
          <w:p w:rsidR="00742D3E" w:rsidRDefault="00742D3E" w:rsidP="00577E90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    Sprzedawca</w:t>
            </w:r>
          </w:p>
        </w:tc>
      </w:tr>
    </w:tbl>
    <w:p w:rsidR="003E3C04" w:rsidRPr="004076D8" w:rsidRDefault="003E3C04" w:rsidP="00D60E2E">
      <w:pPr>
        <w:widowControl w:val="0"/>
        <w:tabs>
          <w:tab w:val="left" w:pos="1557"/>
        </w:tabs>
        <w:autoSpaceDE w:val="0"/>
        <w:autoSpaceDN w:val="0"/>
        <w:adjustRightInd w:val="0"/>
        <w:spacing w:before="142"/>
        <w:ind w:right="0"/>
        <w:jc w:val="both"/>
        <w:rPr>
          <w:rFonts w:ascii="Times New Roman" w:hAnsi="Times New Roman"/>
          <w:color w:val="000000"/>
        </w:rPr>
      </w:pPr>
    </w:p>
    <w:sectPr w:rsidR="003E3C04" w:rsidRPr="004076D8" w:rsidSect="006567A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63" w:rsidRDefault="00973363" w:rsidP="009220DB">
      <w:pPr>
        <w:spacing w:before="0" w:line="240" w:lineRule="auto"/>
      </w:pPr>
      <w:r>
        <w:separator/>
      </w:r>
    </w:p>
  </w:endnote>
  <w:endnote w:type="continuationSeparator" w:id="0">
    <w:p w:rsidR="00973363" w:rsidRDefault="00973363" w:rsidP="009220DB">
      <w:pPr>
        <w:spacing w:before="0" w:line="240" w:lineRule="auto"/>
      </w:pPr>
      <w:r>
        <w:continuationSeparator/>
      </w:r>
    </w:p>
  </w:endnote>
  <w:endnote w:type="continuationNotice" w:id="1">
    <w:p w:rsidR="00973363" w:rsidRDefault="0097336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B3" w:rsidRPr="00C30C4D" w:rsidRDefault="00637A68" w:rsidP="000911D0">
    <w:pPr>
      <w:pStyle w:val="Stopka"/>
      <w:rPr>
        <w:sz w:val="20"/>
        <w:szCs w:val="20"/>
      </w:rPr>
    </w:pPr>
    <w:r>
      <w:rPr>
        <w:rFonts w:ascii="Cambria" w:hAnsi="Cambria"/>
        <w:noProof/>
        <w:sz w:val="20"/>
        <w:szCs w:val="20"/>
      </w:rPr>
      <w:pict>
        <v:line id="_x0000_s2056" style="position:absolute;left:0;text-align:left;z-index:251658240" from="0,5.1pt" to="456.5pt,5.1pt">
          <w10:wrap type="square"/>
        </v:line>
      </w:pict>
    </w:r>
    <w:r w:rsidR="00250EB3">
      <w:rPr>
        <w:rFonts w:ascii="Cambria" w:hAnsi="Cambria"/>
        <w:sz w:val="20"/>
        <w:szCs w:val="20"/>
      </w:rPr>
      <w:t xml:space="preserve">UNIHUT S.A.                                                                  </w:t>
    </w:r>
    <w:r w:rsidR="00250EB3" w:rsidRPr="00C30C4D">
      <w:rPr>
        <w:rFonts w:ascii="Cambria" w:hAnsi="Cambria"/>
        <w:sz w:val="20"/>
        <w:szCs w:val="20"/>
      </w:rPr>
      <w:t xml:space="preserve">str. </w:t>
    </w:r>
    <w:r w:rsidR="00250EB3" w:rsidRPr="00C30C4D">
      <w:rPr>
        <w:sz w:val="20"/>
        <w:szCs w:val="20"/>
      </w:rPr>
      <w:fldChar w:fldCharType="begin"/>
    </w:r>
    <w:r w:rsidR="00250EB3" w:rsidRPr="00C30C4D">
      <w:rPr>
        <w:sz w:val="20"/>
        <w:szCs w:val="20"/>
      </w:rPr>
      <w:instrText xml:space="preserve"> PAGE    \* MERGEFORMAT </w:instrText>
    </w:r>
    <w:r w:rsidR="00250EB3" w:rsidRPr="00C30C4D">
      <w:rPr>
        <w:sz w:val="20"/>
        <w:szCs w:val="20"/>
      </w:rPr>
      <w:fldChar w:fldCharType="separate"/>
    </w:r>
    <w:r w:rsidRPr="00637A68">
      <w:rPr>
        <w:rFonts w:ascii="Cambria" w:hAnsi="Cambria"/>
        <w:noProof/>
        <w:sz w:val="20"/>
        <w:szCs w:val="20"/>
      </w:rPr>
      <w:t>2</w:t>
    </w:r>
    <w:r w:rsidR="00250EB3" w:rsidRPr="00C30C4D">
      <w:rPr>
        <w:sz w:val="20"/>
        <w:szCs w:val="20"/>
      </w:rPr>
      <w:fldChar w:fldCharType="end"/>
    </w:r>
    <w:r w:rsidR="00250EB3">
      <w:rPr>
        <w:sz w:val="20"/>
        <w:szCs w:val="20"/>
      </w:rPr>
      <w:t xml:space="preserve">                                                     </w:t>
    </w:r>
    <w:r w:rsidR="00250EB3" w:rsidRPr="00E943B1">
      <w:rPr>
        <w:rFonts w:ascii="Cambria" w:hAnsi="Cambria"/>
        <w:sz w:val="20"/>
        <w:szCs w:val="20"/>
      </w:rPr>
      <w:t>Sprzedawca</w:t>
    </w:r>
  </w:p>
  <w:p w:rsidR="00250EB3" w:rsidRPr="00C30C4D" w:rsidRDefault="00250EB3" w:rsidP="00C30C4D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B3" w:rsidRPr="00E943B1" w:rsidRDefault="00637A68">
    <w:pPr>
      <w:pStyle w:val="Stopka"/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</w:rPr>
      <w:pict>
        <v:line id="_x0000_s2053" style="position:absolute;left:0;text-align:left;flip:y;z-index:251657216" from="-5.5pt,-.75pt" to="451pt,1.7pt">
          <w10:wrap type="square"/>
        </v:line>
      </w:pict>
    </w:r>
    <w:r w:rsidR="00250EB3" w:rsidRPr="00E943B1">
      <w:rPr>
        <w:rFonts w:ascii="Cambria" w:hAnsi="Cambria"/>
        <w:sz w:val="20"/>
        <w:szCs w:val="20"/>
      </w:rPr>
      <w:t xml:space="preserve">UNIHUT S.A.                                              </w:t>
    </w:r>
    <w:r w:rsidR="00250EB3">
      <w:rPr>
        <w:rFonts w:ascii="Cambria" w:hAnsi="Cambria"/>
        <w:sz w:val="20"/>
        <w:szCs w:val="20"/>
      </w:rPr>
      <w:t>str. 1</w:t>
    </w:r>
    <w:r w:rsidR="00250EB3" w:rsidRPr="00E943B1">
      <w:rPr>
        <w:rFonts w:ascii="Cambria" w:hAnsi="Cambria"/>
        <w:sz w:val="20"/>
        <w:szCs w:val="20"/>
      </w:rPr>
      <w:t xml:space="preserve">             </w:t>
    </w:r>
    <w:r w:rsidR="00CE1848">
      <w:rPr>
        <w:rFonts w:ascii="Cambria" w:hAnsi="Cambria"/>
        <w:sz w:val="20"/>
        <w:szCs w:val="20"/>
      </w:rPr>
      <w:t xml:space="preserve">                        Sprzedawca</w:t>
    </w:r>
    <w:r w:rsidR="00250EB3" w:rsidRPr="00E943B1">
      <w:rPr>
        <w:rFonts w:ascii="Cambria" w:hAnsi="Cambria"/>
        <w:sz w:val="20"/>
        <w:szCs w:val="20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63" w:rsidRDefault="00973363" w:rsidP="009220DB">
      <w:pPr>
        <w:spacing w:before="0" w:line="240" w:lineRule="auto"/>
      </w:pPr>
      <w:r>
        <w:separator/>
      </w:r>
    </w:p>
  </w:footnote>
  <w:footnote w:type="continuationSeparator" w:id="0">
    <w:p w:rsidR="00973363" w:rsidRDefault="00973363" w:rsidP="009220DB">
      <w:pPr>
        <w:spacing w:before="0" w:line="240" w:lineRule="auto"/>
      </w:pPr>
      <w:r>
        <w:continuationSeparator/>
      </w:r>
    </w:p>
  </w:footnote>
  <w:footnote w:type="continuationNotice" w:id="1">
    <w:p w:rsidR="00973363" w:rsidRDefault="0097336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B3" w:rsidRDefault="00250EB3">
    <w:pPr>
      <w:pStyle w:val="Nagwek"/>
    </w:pPr>
    <w:r>
      <w:t xml:space="preserve">                                      UMOWA DYSTRYBUCJI UNIHUT  S.A</w:t>
    </w:r>
    <w:r w:rsidR="00761494">
      <w:t xml:space="preserve">     –     </w:t>
    </w:r>
    <w:r w:rsidR="00A53C32">
      <w:t>Sprzedawca</w:t>
    </w:r>
    <w:r>
      <w:t xml:space="preserve">       </w:t>
    </w:r>
  </w:p>
  <w:p w:rsidR="00250EB3" w:rsidRDefault="00250E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B3" w:rsidRPr="00A53C32" w:rsidRDefault="00250EB3" w:rsidP="00E943B1">
    <w:pPr>
      <w:pStyle w:val="Nagwek"/>
      <w:ind w:left="0"/>
      <w:jc w:val="center"/>
      <w:rPr>
        <w:sz w:val="24"/>
        <w:szCs w:val="24"/>
      </w:rPr>
    </w:pPr>
    <w:r w:rsidRPr="00A53C32">
      <w:rPr>
        <w:rFonts w:ascii="Times New Roman Bold" w:hAnsi="Times New Roman Bold" w:cs="Times New Roman Bold"/>
        <w:color w:val="000000"/>
        <w:w w:val="105"/>
        <w:sz w:val="24"/>
        <w:szCs w:val="24"/>
      </w:rPr>
      <w:t xml:space="preserve">GENERALNA UMOWA DYSTRYBUCJI UNIHUT S.A.- </w:t>
    </w:r>
    <w:r w:rsidR="00A53C32" w:rsidRPr="00A53C32">
      <w:rPr>
        <w:rFonts w:ascii="Times New Roman Bold" w:hAnsi="Times New Roman Bold" w:cs="Times New Roman Bold"/>
        <w:color w:val="000000"/>
        <w:w w:val="105"/>
        <w:sz w:val="24"/>
        <w:szCs w:val="24"/>
      </w:rPr>
      <w:t>Sprzedawca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031"/>
    <w:multiLevelType w:val="multilevel"/>
    <w:tmpl w:val="BC18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6E143F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3131954"/>
    <w:multiLevelType w:val="hybridMultilevel"/>
    <w:tmpl w:val="E0F24A56"/>
    <w:lvl w:ilvl="0" w:tplc="6CEE863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6273BB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4880DDD"/>
    <w:multiLevelType w:val="multilevel"/>
    <w:tmpl w:val="EEE0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400CD7"/>
    <w:multiLevelType w:val="hybridMultilevel"/>
    <w:tmpl w:val="8F5892EE"/>
    <w:lvl w:ilvl="0" w:tplc="5FBAE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565F3A"/>
    <w:multiLevelType w:val="multilevel"/>
    <w:tmpl w:val="D94CC8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7">
    <w:nsid w:val="05746626"/>
    <w:multiLevelType w:val="hybridMultilevel"/>
    <w:tmpl w:val="7DB2B226"/>
    <w:lvl w:ilvl="0" w:tplc="50FAE2A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18"/>
        <w:szCs w:val="18"/>
      </w:rPr>
    </w:lvl>
    <w:lvl w:ilvl="1" w:tplc="CF24200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285575"/>
    <w:multiLevelType w:val="hybridMultilevel"/>
    <w:tmpl w:val="2954C464"/>
    <w:lvl w:ilvl="0" w:tplc="4718DE22">
      <w:start w:val="1"/>
      <w:numFmt w:val="decimal"/>
      <w:lvlText w:val="%1)"/>
      <w:lvlJc w:val="center"/>
      <w:pPr>
        <w:ind w:left="720" w:hanging="360"/>
      </w:pPr>
      <w:rPr>
        <w:rFonts w:ascii="Arial" w:hAnsi="Arial" w:cs="Times New Roman" w:hint="default"/>
        <w:b w:val="0"/>
        <w:color w:val="auto"/>
        <w:sz w:val="18"/>
        <w:szCs w:val="18"/>
      </w:rPr>
    </w:lvl>
    <w:lvl w:ilvl="1" w:tplc="EB92BD2C">
      <w:start w:val="1"/>
      <w:numFmt w:val="decimal"/>
      <w:lvlText w:val="%2)"/>
      <w:lvlJc w:val="center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7F7705"/>
    <w:multiLevelType w:val="multilevel"/>
    <w:tmpl w:val="B5E45AB8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43"/>
        </w:tabs>
        <w:ind w:left="833" w:hanging="11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08902621"/>
    <w:multiLevelType w:val="hybridMultilevel"/>
    <w:tmpl w:val="C6FAFDFE"/>
    <w:lvl w:ilvl="0" w:tplc="9A08C616">
      <w:start w:val="4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08C76DD1"/>
    <w:multiLevelType w:val="hybridMultilevel"/>
    <w:tmpl w:val="2B6E7A26"/>
    <w:lvl w:ilvl="0" w:tplc="DD06BB1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F54B45"/>
    <w:multiLevelType w:val="hybridMultilevel"/>
    <w:tmpl w:val="B5F8816E"/>
    <w:lvl w:ilvl="0" w:tplc="50FAE2A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18"/>
        <w:szCs w:val="18"/>
      </w:rPr>
    </w:lvl>
    <w:lvl w:ilvl="1" w:tplc="E49A81F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E2B650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F81ADE"/>
    <w:multiLevelType w:val="multilevel"/>
    <w:tmpl w:val="5F384C56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43"/>
        </w:tabs>
        <w:ind w:left="833" w:hanging="11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0B9B6189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B9E4FD9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C734C5B"/>
    <w:multiLevelType w:val="multilevel"/>
    <w:tmpl w:val="29FE575E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43"/>
        </w:tabs>
        <w:ind w:left="833" w:hanging="11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0D2C7C09"/>
    <w:multiLevelType w:val="multilevel"/>
    <w:tmpl w:val="4B94C76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0DA656EB"/>
    <w:multiLevelType w:val="hybridMultilevel"/>
    <w:tmpl w:val="0D8AE230"/>
    <w:lvl w:ilvl="0" w:tplc="DA58E9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BAE3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0DF6BDF"/>
    <w:multiLevelType w:val="multilevel"/>
    <w:tmpl w:val="271480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11232309"/>
    <w:multiLevelType w:val="hybridMultilevel"/>
    <w:tmpl w:val="BFC2FDF4"/>
    <w:lvl w:ilvl="0" w:tplc="CDE8F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1872BD2"/>
    <w:multiLevelType w:val="hybridMultilevel"/>
    <w:tmpl w:val="3CC4A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A33C22"/>
    <w:multiLevelType w:val="hybridMultilevel"/>
    <w:tmpl w:val="34283632"/>
    <w:lvl w:ilvl="0" w:tplc="070EF4E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5B859F3"/>
    <w:multiLevelType w:val="hybridMultilevel"/>
    <w:tmpl w:val="D8D63BDE"/>
    <w:lvl w:ilvl="0" w:tplc="75FCE1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3A8C85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6625B62"/>
    <w:multiLevelType w:val="multilevel"/>
    <w:tmpl w:val="F4A6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8E14DC"/>
    <w:multiLevelType w:val="hybridMultilevel"/>
    <w:tmpl w:val="D744EC3A"/>
    <w:lvl w:ilvl="0" w:tplc="9E04AE3E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9E067EC"/>
    <w:multiLevelType w:val="hybridMultilevel"/>
    <w:tmpl w:val="31F4C96E"/>
    <w:lvl w:ilvl="0" w:tplc="05FC0D1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AE27BBA"/>
    <w:multiLevelType w:val="hybridMultilevel"/>
    <w:tmpl w:val="12EE8986"/>
    <w:lvl w:ilvl="0" w:tplc="83549F04">
      <w:start w:val="1"/>
      <w:numFmt w:val="decimal"/>
      <w:lvlText w:val="%1."/>
      <w:lvlJc w:val="left"/>
      <w:pPr>
        <w:tabs>
          <w:tab w:val="num" w:pos="580"/>
        </w:tabs>
        <w:ind w:left="577" w:hanging="357"/>
      </w:pPr>
      <w:rPr>
        <w:rFonts w:ascii="Times New Roman" w:hAnsi="Times New Roman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C132D65"/>
    <w:multiLevelType w:val="hybridMultilevel"/>
    <w:tmpl w:val="8E8E62A6"/>
    <w:lvl w:ilvl="0" w:tplc="26ACFDA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9F201C2C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9">
    <w:nsid w:val="1DB54D14"/>
    <w:multiLevelType w:val="multilevel"/>
    <w:tmpl w:val="60A4F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1F1B0FE1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221B0FBA"/>
    <w:multiLevelType w:val="multilevel"/>
    <w:tmpl w:val="B5E45AB8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43"/>
        </w:tabs>
        <w:ind w:left="833" w:hanging="11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22BA7681"/>
    <w:multiLevelType w:val="hybridMultilevel"/>
    <w:tmpl w:val="1416F5F8"/>
    <w:lvl w:ilvl="0" w:tplc="3A2C3AE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4D13136"/>
    <w:multiLevelType w:val="hybridMultilevel"/>
    <w:tmpl w:val="4E7C3D50"/>
    <w:lvl w:ilvl="0" w:tplc="1B50377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7837540"/>
    <w:multiLevelType w:val="hybridMultilevel"/>
    <w:tmpl w:val="02ACC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A9317E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27E959AE"/>
    <w:multiLevelType w:val="hybridMultilevel"/>
    <w:tmpl w:val="EEEC93B2"/>
    <w:lvl w:ilvl="0" w:tplc="6C16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D3920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474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67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2E1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864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E6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689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06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8C66934"/>
    <w:multiLevelType w:val="multilevel"/>
    <w:tmpl w:val="B3EA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9027A38"/>
    <w:multiLevelType w:val="hybridMultilevel"/>
    <w:tmpl w:val="74F2F5AC"/>
    <w:lvl w:ilvl="0" w:tplc="50FAE2A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18"/>
        <w:szCs w:val="18"/>
      </w:rPr>
    </w:lvl>
    <w:lvl w:ilvl="1" w:tplc="6A164792">
      <w:start w:val="1"/>
      <w:numFmt w:val="decimal"/>
      <w:lvlText w:val="%2)"/>
      <w:lvlJc w:val="center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91079BB"/>
    <w:multiLevelType w:val="hybridMultilevel"/>
    <w:tmpl w:val="9426DA78"/>
    <w:lvl w:ilvl="0" w:tplc="5FBAE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9C818F5"/>
    <w:multiLevelType w:val="hybridMultilevel"/>
    <w:tmpl w:val="C19038D0"/>
    <w:lvl w:ilvl="0" w:tplc="50FAE2A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18"/>
        <w:szCs w:val="18"/>
      </w:rPr>
    </w:lvl>
    <w:lvl w:ilvl="1" w:tplc="FE7A27B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B715A19"/>
    <w:multiLevelType w:val="hybridMultilevel"/>
    <w:tmpl w:val="51441A7C"/>
    <w:lvl w:ilvl="0" w:tplc="2828FA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D2C21F6"/>
    <w:multiLevelType w:val="multilevel"/>
    <w:tmpl w:val="72EE9298"/>
    <w:lvl w:ilvl="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43">
    <w:nsid w:val="2E4A7ACC"/>
    <w:multiLevelType w:val="multilevel"/>
    <w:tmpl w:val="7FBA68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2E6F040F"/>
    <w:multiLevelType w:val="hybridMultilevel"/>
    <w:tmpl w:val="C5BA0DBA"/>
    <w:lvl w:ilvl="0" w:tplc="50FAE2A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18"/>
        <w:szCs w:val="18"/>
      </w:rPr>
    </w:lvl>
    <w:lvl w:ilvl="1" w:tplc="015EB25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2EBB7945"/>
    <w:multiLevelType w:val="multilevel"/>
    <w:tmpl w:val="EE00FF06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43"/>
        </w:tabs>
        <w:ind w:left="833" w:hanging="11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2FBC6B20"/>
    <w:multiLevelType w:val="multilevel"/>
    <w:tmpl w:val="5C3C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01B3E7A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30795D03"/>
    <w:multiLevelType w:val="multilevel"/>
    <w:tmpl w:val="29FE575E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43"/>
        </w:tabs>
        <w:ind w:left="833" w:hanging="11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32632C20"/>
    <w:multiLevelType w:val="hybridMultilevel"/>
    <w:tmpl w:val="043E321A"/>
    <w:lvl w:ilvl="0" w:tplc="5ACCCB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28C5856"/>
    <w:multiLevelType w:val="hybridMultilevel"/>
    <w:tmpl w:val="DEC02D8E"/>
    <w:lvl w:ilvl="0" w:tplc="1FAC80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28C65C4"/>
    <w:multiLevelType w:val="hybridMultilevel"/>
    <w:tmpl w:val="7A08F974"/>
    <w:lvl w:ilvl="0" w:tplc="2828FA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28FA84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F50D0C"/>
    <w:multiLevelType w:val="multilevel"/>
    <w:tmpl w:val="5FACB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>
    <w:nsid w:val="348D4F99"/>
    <w:multiLevelType w:val="hybridMultilevel"/>
    <w:tmpl w:val="85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67E3394"/>
    <w:multiLevelType w:val="hybridMultilevel"/>
    <w:tmpl w:val="3B3A7D84"/>
    <w:lvl w:ilvl="0" w:tplc="DA58E9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37A03C6C"/>
    <w:multiLevelType w:val="hybridMultilevel"/>
    <w:tmpl w:val="F59607A2"/>
    <w:lvl w:ilvl="0" w:tplc="2828FA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28FA84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99C4E4D"/>
    <w:multiLevelType w:val="multilevel"/>
    <w:tmpl w:val="201E8A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>
    <w:nsid w:val="3AD657FB"/>
    <w:multiLevelType w:val="multilevel"/>
    <w:tmpl w:val="178A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B32335F"/>
    <w:multiLevelType w:val="multilevel"/>
    <w:tmpl w:val="EE1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BB41D99"/>
    <w:multiLevelType w:val="hybridMultilevel"/>
    <w:tmpl w:val="AB568CD0"/>
    <w:lvl w:ilvl="0" w:tplc="AB6006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76C605E0">
      <w:start w:val="1"/>
      <w:numFmt w:val="decimal"/>
      <w:lvlText w:val="%2)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60">
    <w:nsid w:val="3C7E6BCC"/>
    <w:multiLevelType w:val="hybridMultilevel"/>
    <w:tmpl w:val="081213C8"/>
    <w:lvl w:ilvl="0" w:tplc="4B9062A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>
    <w:nsid w:val="3EC265F6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409F5967"/>
    <w:multiLevelType w:val="hybridMultilevel"/>
    <w:tmpl w:val="0FBAB40A"/>
    <w:lvl w:ilvl="0" w:tplc="1B50377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0EB4753"/>
    <w:multiLevelType w:val="hybridMultilevel"/>
    <w:tmpl w:val="3154ED0C"/>
    <w:lvl w:ilvl="0" w:tplc="99A037F8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2032AE3"/>
    <w:multiLevelType w:val="hybridMultilevel"/>
    <w:tmpl w:val="6C0A2BBC"/>
    <w:lvl w:ilvl="0" w:tplc="4266B1A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276154"/>
    <w:multiLevelType w:val="hybridMultilevel"/>
    <w:tmpl w:val="ED624B5A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497247C"/>
    <w:multiLevelType w:val="hybridMultilevel"/>
    <w:tmpl w:val="9140B466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F058DF"/>
    <w:multiLevelType w:val="multilevel"/>
    <w:tmpl w:val="3598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380CEC"/>
    <w:multiLevelType w:val="hybridMultilevel"/>
    <w:tmpl w:val="C57245FA"/>
    <w:lvl w:ilvl="0" w:tplc="1504B8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64E6F8A"/>
    <w:multiLevelType w:val="hybridMultilevel"/>
    <w:tmpl w:val="95B609C4"/>
    <w:lvl w:ilvl="0" w:tplc="C82A949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471232B6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>
    <w:nsid w:val="483907B9"/>
    <w:multiLevelType w:val="multilevel"/>
    <w:tmpl w:val="FA728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>
    <w:nsid w:val="48CF7206"/>
    <w:multiLevelType w:val="multilevel"/>
    <w:tmpl w:val="CD5E030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</w:lvl>
    <w:lvl w:ilvl="2">
      <w:start w:val="1"/>
      <w:numFmt w:val="lowerLetter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A0C6648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>
    <w:nsid w:val="4B763A94"/>
    <w:multiLevelType w:val="multilevel"/>
    <w:tmpl w:val="B894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DD52398"/>
    <w:multiLevelType w:val="hybridMultilevel"/>
    <w:tmpl w:val="6D4C5B18"/>
    <w:lvl w:ilvl="0" w:tplc="97F657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E5C5220"/>
    <w:multiLevelType w:val="multilevel"/>
    <w:tmpl w:val="5A002C36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</w:lvl>
    <w:lvl w:ilvl="2">
      <w:start w:val="1"/>
      <w:numFmt w:val="lowerLetter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0800AEC"/>
    <w:multiLevelType w:val="hybridMultilevel"/>
    <w:tmpl w:val="413280F2"/>
    <w:lvl w:ilvl="0" w:tplc="528EA28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50CD7F4E"/>
    <w:multiLevelType w:val="hybridMultilevel"/>
    <w:tmpl w:val="CED079B6"/>
    <w:lvl w:ilvl="0" w:tplc="50FAE2A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18"/>
        <w:szCs w:val="18"/>
      </w:rPr>
    </w:lvl>
    <w:lvl w:ilvl="1" w:tplc="ADE6C4A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184687F"/>
    <w:multiLevelType w:val="hybridMultilevel"/>
    <w:tmpl w:val="394461B2"/>
    <w:lvl w:ilvl="0" w:tplc="0E86A29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405A37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546D1E0B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>
    <w:nsid w:val="5483686C"/>
    <w:multiLevelType w:val="multilevel"/>
    <w:tmpl w:val="13FA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6401F39"/>
    <w:multiLevelType w:val="hybridMultilevel"/>
    <w:tmpl w:val="FE627E00"/>
    <w:lvl w:ilvl="0" w:tplc="F468D1F8">
      <w:start w:val="1"/>
      <w:numFmt w:val="bullet"/>
      <w:pStyle w:val="Marek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44A58">
      <w:start w:val="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68F00E5"/>
    <w:multiLevelType w:val="hybridMultilevel"/>
    <w:tmpl w:val="9B2A2140"/>
    <w:lvl w:ilvl="0" w:tplc="1CC28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6BC44CB"/>
    <w:multiLevelType w:val="hybridMultilevel"/>
    <w:tmpl w:val="76E6D9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1560C14">
      <w:start w:val="1"/>
      <w:numFmt w:val="decimal"/>
      <w:lvlText w:val="%2)"/>
      <w:lvlJc w:val="center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49B051A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56DA3A8D"/>
    <w:multiLevelType w:val="hybridMultilevel"/>
    <w:tmpl w:val="02ACC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8893C76"/>
    <w:multiLevelType w:val="multilevel"/>
    <w:tmpl w:val="5C3C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93D48D6"/>
    <w:multiLevelType w:val="multilevel"/>
    <w:tmpl w:val="0B4A86B4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>
    <w:nsid w:val="5AC459A4"/>
    <w:multiLevelType w:val="hybridMultilevel"/>
    <w:tmpl w:val="1584CFF8"/>
    <w:lvl w:ilvl="0" w:tplc="50FAE2A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18"/>
        <w:szCs w:val="18"/>
      </w:rPr>
    </w:lvl>
    <w:lvl w:ilvl="1" w:tplc="11F071B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ADD0A34"/>
    <w:multiLevelType w:val="hybridMultilevel"/>
    <w:tmpl w:val="1C0C39E8"/>
    <w:lvl w:ilvl="0" w:tplc="FD7C4A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C85304E"/>
    <w:multiLevelType w:val="hybridMultilevel"/>
    <w:tmpl w:val="4F087304"/>
    <w:lvl w:ilvl="0" w:tplc="FD7C4A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1C2AE6">
      <w:start w:val="1"/>
      <w:numFmt w:val="lowerLetter"/>
      <w:lvlText w:val="%2)"/>
      <w:lvlJc w:val="left"/>
      <w:pPr>
        <w:tabs>
          <w:tab w:val="num" w:pos="1613"/>
        </w:tabs>
        <w:ind w:left="1613" w:hanging="53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C9D416E"/>
    <w:multiLevelType w:val="hybridMultilevel"/>
    <w:tmpl w:val="0CD0F27A"/>
    <w:lvl w:ilvl="0" w:tplc="EB92BD2C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8D080970">
      <w:start w:val="1"/>
      <w:numFmt w:val="decimal"/>
      <w:lvlText w:val="%2)"/>
      <w:lvlJc w:val="center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CE7634E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CF30E39"/>
    <w:multiLevelType w:val="multilevel"/>
    <w:tmpl w:val="EE00FF06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43"/>
        </w:tabs>
        <w:ind w:left="833" w:hanging="11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>
    <w:nsid w:val="5DAB2A4A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>
    <w:nsid w:val="5E610249"/>
    <w:multiLevelType w:val="hybridMultilevel"/>
    <w:tmpl w:val="2708BA78"/>
    <w:lvl w:ilvl="0" w:tplc="2828FA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28FA84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5EBB70EB"/>
    <w:multiLevelType w:val="multilevel"/>
    <w:tmpl w:val="AC689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F2964F3"/>
    <w:multiLevelType w:val="hybridMultilevel"/>
    <w:tmpl w:val="16540A66"/>
    <w:lvl w:ilvl="0" w:tplc="4F9A2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0834C82"/>
    <w:multiLevelType w:val="hybridMultilevel"/>
    <w:tmpl w:val="CDD2A5D4"/>
    <w:lvl w:ilvl="0" w:tplc="5FBAE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613E41A2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>
    <w:nsid w:val="616F2B13"/>
    <w:multiLevelType w:val="hybridMultilevel"/>
    <w:tmpl w:val="365A8968"/>
    <w:lvl w:ilvl="0" w:tplc="C46631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2FE01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1AC4C21"/>
    <w:multiLevelType w:val="hybridMultilevel"/>
    <w:tmpl w:val="86BE9F28"/>
    <w:lvl w:ilvl="0" w:tplc="0FCA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EBBE6B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A8D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21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8DD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AF0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C6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6F0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478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1C05D08"/>
    <w:multiLevelType w:val="hybridMultilevel"/>
    <w:tmpl w:val="9B2A2140"/>
    <w:lvl w:ilvl="0" w:tplc="1CC28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1E309A3"/>
    <w:multiLevelType w:val="hybridMultilevel"/>
    <w:tmpl w:val="A770F4A0"/>
    <w:lvl w:ilvl="0" w:tplc="5FBAE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620C426A"/>
    <w:multiLevelType w:val="multilevel"/>
    <w:tmpl w:val="F5EE589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</w:lvl>
    <w:lvl w:ilvl="2">
      <w:start w:val="2"/>
      <w:numFmt w:val="lowerLetter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5DD2A9D"/>
    <w:multiLevelType w:val="hybridMultilevel"/>
    <w:tmpl w:val="E4C04F74"/>
    <w:lvl w:ilvl="0" w:tplc="50FAE2A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18"/>
        <w:szCs w:val="18"/>
      </w:rPr>
    </w:lvl>
    <w:lvl w:ilvl="1" w:tplc="65E0AEB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667F735D"/>
    <w:multiLevelType w:val="hybridMultilevel"/>
    <w:tmpl w:val="4A8EABAC"/>
    <w:lvl w:ilvl="0" w:tplc="6CEE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66D7259A"/>
    <w:multiLevelType w:val="hybridMultilevel"/>
    <w:tmpl w:val="8ADECFA6"/>
    <w:lvl w:ilvl="0" w:tplc="DA64B9A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67A735A0"/>
    <w:multiLevelType w:val="hybridMultilevel"/>
    <w:tmpl w:val="91C49F94"/>
    <w:lvl w:ilvl="0" w:tplc="CAA4934A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8">
    <w:nsid w:val="68F138C6"/>
    <w:multiLevelType w:val="hybridMultilevel"/>
    <w:tmpl w:val="79A2E1C8"/>
    <w:lvl w:ilvl="0" w:tplc="2D7C7354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69FB1FB1"/>
    <w:multiLevelType w:val="hybridMultilevel"/>
    <w:tmpl w:val="238E87FA"/>
    <w:lvl w:ilvl="0" w:tplc="E5E2B65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2D7E26"/>
    <w:multiLevelType w:val="multilevel"/>
    <w:tmpl w:val="336AF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6B1A1CC6"/>
    <w:multiLevelType w:val="multilevel"/>
    <w:tmpl w:val="4DB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>
    <w:nsid w:val="6B5C7677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>
    <w:nsid w:val="6B9175C8"/>
    <w:multiLevelType w:val="hybridMultilevel"/>
    <w:tmpl w:val="3F84034A"/>
    <w:lvl w:ilvl="0" w:tplc="499EA76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2074"/>
        </w:tabs>
        <w:ind w:left="20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14">
    <w:nsid w:val="6C6775E2"/>
    <w:multiLevelType w:val="multilevel"/>
    <w:tmpl w:val="DB68AC6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5">
    <w:nsid w:val="6D1F100A"/>
    <w:multiLevelType w:val="hybridMultilevel"/>
    <w:tmpl w:val="02ACC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>
    <w:nsid w:val="6F4755DC"/>
    <w:multiLevelType w:val="hybridMultilevel"/>
    <w:tmpl w:val="1E3E7EB4"/>
    <w:lvl w:ilvl="0" w:tplc="30E42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  <w:lang w:val="x-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04139F8"/>
    <w:multiLevelType w:val="multilevel"/>
    <w:tmpl w:val="22709EF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8">
    <w:nsid w:val="70442EFF"/>
    <w:multiLevelType w:val="hybridMultilevel"/>
    <w:tmpl w:val="4B960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385BBF"/>
    <w:multiLevelType w:val="hybridMultilevel"/>
    <w:tmpl w:val="BAA021D0"/>
    <w:lvl w:ilvl="0" w:tplc="2828FA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28FA84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78273FEC"/>
    <w:multiLevelType w:val="hybridMultilevel"/>
    <w:tmpl w:val="8F3EA2DC"/>
    <w:lvl w:ilvl="0" w:tplc="DA64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78CB6034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>
    <w:nsid w:val="7A195369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>
    <w:nsid w:val="7AD75A15"/>
    <w:multiLevelType w:val="multilevel"/>
    <w:tmpl w:val="5F384C56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43"/>
        </w:tabs>
        <w:ind w:left="833" w:hanging="11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4">
    <w:nsid w:val="7B606311"/>
    <w:multiLevelType w:val="hybridMultilevel"/>
    <w:tmpl w:val="9A7299D8"/>
    <w:lvl w:ilvl="0" w:tplc="97F657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BD16405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>
    <w:nsid w:val="7BFA784D"/>
    <w:multiLevelType w:val="hybridMultilevel"/>
    <w:tmpl w:val="A2B80D60"/>
    <w:lvl w:ilvl="0" w:tplc="50FAE2A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18"/>
        <w:szCs w:val="18"/>
      </w:rPr>
    </w:lvl>
    <w:lvl w:ilvl="1" w:tplc="7D3A82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7C86070A"/>
    <w:multiLevelType w:val="multilevel"/>
    <w:tmpl w:val="BF6AF114"/>
    <w:lvl w:ilvl="0">
      <w:start w:val="1"/>
      <w:numFmt w:val="decimal"/>
      <w:lvlText w:val="%1."/>
      <w:lvlJc w:val="left"/>
      <w:pPr>
        <w:tabs>
          <w:tab w:val="num" w:pos="580"/>
        </w:tabs>
        <w:ind w:left="57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>
    <w:nsid w:val="7D1A1364"/>
    <w:multiLevelType w:val="hybridMultilevel"/>
    <w:tmpl w:val="35987A7E"/>
    <w:lvl w:ilvl="0" w:tplc="1B00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D5627C5"/>
    <w:multiLevelType w:val="multilevel"/>
    <w:tmpl w:val="D9064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>
    <w:nsid w:val="7F9A1103"/>
    <w:multiLevelType w:val="hybridMultilevel"/>
    <w:tmpl w:val="D99E05F0"/>
    <w:lvl w:ilvl="0" w:tplc="070EF4E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8"/>
  </w:num>
  <w:num w:numId="2">
    <w:abstractNumId w:val="85"/>
  </w:num>
  <w:num w:numId="3">
    <w:abstractNumId w:val="10"/>
  </w:num>
  <w:num w:numId="4">
    <w:abstractNumId w:val="34"/>
  </w:num>
  <w:num w:numId="5">
    <w:abstractNumId w:val="21"/>
  </w:num>
  <w:num w:numId="6">
    <w:abstractNumId w:val="129"/>
  </w:num>
  <w:num w:numId="7">
    <w:abstractNumId w:val="15"/>
  </w:num>
  <w:num w:numId="8">
    <w:abstractNumId w:val="121"/>
  </w:num>
  <w:num w:numId="9">
    <w:abstractNumId w:val="80"/>
  </w:num>
  <w:num w:numId="10">
    <w:abstractNumId w:val="35"/>
  </w:num>
  <w:num w:numId="11">
    <w:abstractNumId w:val="3"/>
  </w:num>
  <w:num w:numId="12">
    <w:abstractNumId w:val="37"/>
  </w:num>
  <w:num w:numId="13">
    <w:abstractNumId w:val="61"/>
  </w:num>
  <w:num w:numId="14">
    <w:abstractNumId w:val="122"/>
  </w:num>
  <w:num w:numId="15">
    <w:abstractNumId w:val="93"/>
  </w:num>
  <w:num w:numId="16">
    <w:abstractNumId w:val="70"/>
  </w:num>
  <w:num w:numId="17">
    <w:abstractNumId w:val="110"/>
  </w:num>
  <w:num w:numId="18">
    <w:abstractNumId w:val="125"/>
  </w:num>
  <w:num w:numId="19">
    <w:abstractNumId w:val="1"/>
  </w:num>
  <w:num w:numId="20">
    <w:abstractNumId w:val="0"/>
  </w:num>
  <w:num w:numId="21">
    <w:abstractNumId w:val="47"/>
  </w:num>
  <w:num w:numId="22">
    <w:abstractNumId w:val="14"/>
  </w:num>
  <w:num w:numId="23">
    <w:abstractNumId w:val="30"/>
  </w:num>
  <w:num w:numId="24">
    <w:abstractNumId w:val="73"/>
  </w:num>
  <w:num w:numId="25">
    <w:abstractNumId w:val="112"/>
  </w:num>
  <w:num w:numId="26">
    <w:abstractNumId w:val="115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6"/>
  </w:num>
  <w:num w:numId="29">
    <w:abstractNumId w:val="79"/>
  </w:num>
  <w:num w:numId="30">
    <w:abstractNumId w:val="38"/>
  </w:num>
  <w:num w:numId="31">
    <w:abstractNumId w:val="50"/>
  </w:num>
  <w:num w:numId="32">
    <w:abstractNumId w:val="60"/>
  </w:num>
  <w:num w:numId="33">
    <w:abstractNumId w:val="25"/>
  </w:num>
  <w:num w:numId="34">
    <w:abstractNumId w:val="59"/>
  </w:num>
  <w:num w:numId="35">
    <w:abstractNumId w:val="106"/>
  </w:num>
  <w:num w:numId="36">
    <w:abstractNumId w:val="120"/>
  </w:num>
  <w:num w:numId="37">
    <w:abstractNumId w:val="88"/>
  </w:num>
  <w:num w:numId="38">
    <w:abstractNumId w:val="22"/>
  </w:num>
  <w:num w:numId="39">
    <w:abstractNumId w:val="84"/>
  </w:num>
  <w:num w:numId="40">
    <w:abstractNumId w:val="53"/>
  </w:num>
  <w:num w:numId="41">
    <w:abstractNumId w:val="8"/>
  </w:num>
  <w:num w:numId="42">
    <w:abstractNumId w:val="11"/>
  </w:num>
  <w:num w:numId="43">
    <w:abstractNumId w:val="91"/>
  </w:num>
  <w:num w:numId="44">
    <w:abstractNumId w:val="94"/>
  </w:num>
  <w:num w:numId="45">
    <w:abstractNumId w:val="108"/>
  </w:num>
  <w:num w:numId="46">
    <w:abstractNumId w:val="130"/>
  </w:num>
  <w:num w:numId="47">
    <w:abstractNumId w:val="12"/>
  </w:num>
  <w:num w:numId="48">
    <w:abstractNumId w:val="41"/>
  </w:num>
  <w:num w:numId="49">
    <w:abstractNumId w:val="77"/>
  </w:num>
  <w:num w:numId="50">
    <w:abstractNumId w:val="33"/>
  </w:num>
  <w:num w:numId="51">
    <w:abstractNumId w:val="78"/>
  </w:num>
  <w:num w:numId="52">
    <w:abstractNumId w:val="55"/>
  </w:num>
  <w:num w:numId="53">
    <w:abstractNumId w:val="32"/>
  </w:num>
  <w:num w:numId="54">
    <w:abstractNumId w:val="2"/>
  </w:num>
  <w:num w:numId="55">
    <w:abstractNumId w:val="62"/>
  </w:num>
  <w:num w:numId="56">
    <w:abstractNumId w:val="126"/>
  </w:num>
  <w:num w:numId="57">
    <w:abstractNumId w:val="54"/>
  </w:num>
  <w:num w:numId="58">
    <w:abstractNumId w:val="104"/>
  </w:num>
  <w:num w:numId="59">
    <w:abstractNumId w:val="51"/>
  </w:num>
  <w:num w:numId="60">
    <w:abstractNumId w:val="18"/>
  </w:num>
  <w:num w:numId="61">
    <w:abstractNumId w:val="23"/>
  </w:num>
  <w:num w:numId="62">
    <w:abstractNumId w:val="97"/>
  </w:num>
  <w:num w:numId="63">
    <w:abstractNumId w:val="44"/>
  </w:num>
  <w:num w:numId="64">
    <w:abstractNumId w:val="69"/>
  </w:num>
  <w:num w:numId="65">
    <w:abstractNumId w:val="39"/>
  </w:num>
  <w:num w:numId="66">
    <w:abstractNumId w:val="102"/>
  </w:num>
  <w:num w:numId="67">
    <w:abstractNumId w:val="20"/>
  </w:num>
  <w:num w:numId="68">
    <w:abstractNumId w:val="40"/>
  </w:num>
  <w:num w:numId="69">
    <w:abstractNumId w:val="119"/>
  </w:num>
  <w:num w:numId="70">
    <w:abstractNumId w:val="63"/>
  </w:num>
  <w:num w:numId="71">
    <w:abstractNumId w:val="7"/>
  </w:num>
  <w:num w:numId="72">
    <w:abstractNumId w:val="26"/>
  </w:num>
  <w:num w:numId="73">
    <w:abstractNumId w:val="5"/>
  </w:num>
  <w:num w:numId="74">
    <w:abstractNumId w:val="82"/>
  </w:num>
  <w:num w:numId="75">
    <w:abstractNumId w:val="114"/>
  </w:num>
  <w:num w:numId="76">
    <w:abstractNumId w:val="27"/>
  </w:num>
  <w:num w:numId="77">
    <w:abstractNumId w:val="28"/>
  </w:num>
  <w:num w:numId="78">
    <w:abstractNumId w:val="52"/>
  </w:num>
  <w:num w:numId="79">
    <w:abstractNumId w:val="43"/>
  </w:num>
  <w:num w:numId="80">
    <w:abstractNumId w:val="36"/>
  </w:num>
  <w:num w:numId="81">
    <w:abstractNumId w:val="111"/>
  </w:num>
  <w:num w:numId="82">
    <w:abstractNumId w:val="128"/>
  </w:num>
  <w:num w:numId="83">
    <w:abstractNumId w:val="64"/>
  </w:num>
  <w:num w:numId="84">
    <w:abstractNumId w:val="68"/>
  </w:num>
  <w:num w:numId="85">
    <w:abstractNumId w:val="99"/>
  </w:num>
  <w:num w:numId="86">
    <w:abstractNumId w:val="113"/>
  </w:num>
  <w:num w:numId="87">
    <w:abstractNumId w:val="89"/>
  </w:num>
  <w:num w:numId="88">
    <w:abstractNumId w:val="124"/>
  </w:num>
  <w:num w:numId="89">
    <w:abstractNumId w:val="90"/>
  </w:num>
  <w:num w:numId="90">
    <w:abstractNumId w:val="75"/>
  </w:num>
  <w:num w:numId="91">
    <w:abstractNumId w:val="66"/>
  </w:num>
  <w:num w:numId="92">
    <w:abstractNumId w:val="95"/>
  </w:num>
  <w:num w:numId="93">
    <w:abstractNumId w:val="65"/>
  </w:num>
  <w:num w:numId="94">
    <w:abstractNumId w:val="86"/>
  </w:num>
  <w:num w:numId="95">
    <w:abstractNumId w:val="46"/>
  </w:num>
  <w:num w:numId="96">
    <w:abstractNumId w:val="58"/>
  </w:num>
  <w:num w:numId="97">
    <w:abstractNumId w:val="42"/>
  </w:num>
  <w:num w:numId="98">
    <w:abstractNumId w:val="74"/>
  </w:num>
  <w:num w:numId="99">
    <w:abstractNumId w:val="57"/>
  </w:num>
  <w:num w:numId="100">
    <w:abstractNumId w:val="4"/>
  </w:num>
  <w:num w:numId="101">
    <w:abstractNumId w:val="87"/>
  </w:num>
  <w:num w:numId="102">
    <w:abstractNumId w:val="92"/>
  </w:num>
  <w:num w:numId="103">
    <w:abstractNumId w:val="17"/>
  </w:num>
  <w:num w:numId="104">
    <w:abstractNumId w:val="117"/>
  </w:num>
  <w:num w:numId="105">
    <w:abstractNumId w:val="45"/>
  </w:num>
  <w:num w:numId="106">
    <w:abstractNumId w:val="48"/>
  </w:num>
  <w:num w:numId="107">
    <w:abstractNumId w:val="16"/>
  </w:num>
  <w:num w:numId="108">
    <w:abstractNumId w:val="9"/>
  </w:num>
  <w:num w:numId="109">
    <w:abstractNumId w:val="31"/>
  </w:num>
  <w:num w:numId="110">
    <w:abstractNumId w:val="123"/>
  </w:num>
  <w:num w:numId="111">
    <w:abstractNumId w:val="13"/>
  </w:num>
  <w:num w:numId="112">
    <w:abstractNumId w:val="98"/>
  </w:num>
  <w:num w:numId="113">
    <w:abstractNumId w:val="24"/>
  </w:num>
  <w:num w:numId="114">
    <w:abstractNumId w:val="67"/>
  </w:num>
  <w:num w:numId="115">
    <w:abstractNumId w:val="81"/>
  </w:num>
  <w:num w:numId="1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1"/>
  </w:num>
  <w:num w:numId="120">
    <w:abstractNumId w:val="116"/>
  </w:num>
  <w:num w:numId="121">
    <w:abstractNumId w:val="29"/>
  </w:num>
  <w:num w:numId="122">
    <w:abstractNumId w:val="6"/>
  </w:num>
  <w:num w:numId="123">
    <w:abstractNumId w:val="109"/>
  </w:num>
  <w:num w:numId="124">
    <w:abstractNumId w:val="105"/>
  </w:num>
  <w:num w:numId="125">
    <w:abstractNumId w:val="107"/>
  </w:num>
  <w:num w:numId="126">
    <w:abstractNumId w:val="127"/>
  </w:num>
  <w:num w:numId="1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6"/>
  </w:num>
  <w:num w:numId="129">
    <w:abstractNumId w:val="49"/>
  </w:num>
  <w:num w:numId="130">
    <w:abstractNumId w:val="100"/>
  </w:num>
  <w:num w:numId="131">
    <w:abstractNumId w:val="83"/>
  </w:num>
  <w:num w:numId="132">
    <w:abstractNumId w:val="101"/>
  </w:num>
  <w:num w:numId="133">
    <w:abstractNumId w:val="1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oNotTrackMoves/>
  <w:defaultTabStop w:val="8789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0DB"/>
    <w:rsid w:val="00010B7D"/>
    <w:rsid w:val="000150CD"/>
    <w:rsid w:val="00021641"/>
    <w:rsid w:val="00025D7F"/>
    <w:rsid w:val="00027255"/>
    <w:rsid w:val="00036833"/>
    <w:rsid w:val="000543BA"/>
    <w:rsid w:val="00055917"/>
    <w:rsid w:val="00056227"/>
    <w:rsid w:val="00061DA8"/>
    <w:rsid w:val="00062D59"/>
    <w:rsid w:val="000701B1"/>
    <w:rsid w:val="000723F3"/>
    <w:rsid w:val="000744BF"/>
    <w:rsid w:val="00074885"/>
    <w:rsid w:val="00077D70"/>
    <w:rsid w:val="000911D0"/>
    <w:rsid w:val="000A1D98"/>
    <w:rsid w:val="000B0940"/>
    <w:rsid w:val="000B29C3"/>
    <w:rsid w:val="000C374F"/>
    <w:rsid w:val="000C4D33"/>
    <w:rsid w:val="000E12EC"/>
    <w:rsid w:val="000E6487"/>
    <w:rsid w:val="000E6789"/>
    <w:rsid w:val="000F085B"/>
    <w:rsid w:val="000F4F00"/>
    <w:rsid w:val="000F6664"/>
    <w:rsid w:val="00100D1C"/>
    <w:rsid w:val="00102195"/>
    <w:rsid w:val="001151AF"/>
    <w:rsid w:val="00130C3B"/>
    <w:rsid w:val="00130DB9"/>
    <w:rsid w:val="0013354F"/>
    <w:rsid w:val="00134C91"/>
    <w:rsid w:val="00137F41"/>
    <w:rsid w:val="00143D68"/>
    <w:rsid w:val="001564C3"/>
    <w:rsid w:val="00161403"/>
    <w:rsid w:val="0016409C"/>
    <w:rsid w:val="00167B24"/>
    <w:rsid w:val="00177C0D"/>
    <w:rsid w:val="001924AF"/>
    <w:rsid w:val="00192CF3"/>
    <w:rsid w:val="001A1024"/>
    <w:rsid w:val="001A2BC1"/>
    <w:rsid w:val="001A35D5"/>
    <w:rsid w:val="001A4AAD"/>
    <w:rsid w:val="001B7879"/>
    <w:rsid w:val="001C7284"/>
    <w:rsid w:val="001E2EF0"/>
    <w:rsid w:val="001E75ED"/>
    <w:rsid w:val="002005C7"/>
    <w:rsid w:val="0020263E"/>
    <w:rsid w:val="00203FB7"/>
    <w:rsid w:val="00211798"/>
    <w:rsid w:val="00212363"/>
    <w:rsid w:val="00212BD7"/>
    <w:rsid w:val="00215EE4"/>
    <w:rsid w:val="0021669E"/>
    <w:rsid w:val="002229C1"/>
    <w:rsid w:val="00223DBF"/>
    <w:rsid w:val="00231A77"/>
    <w:rsid w:val="0024233E"/>
    <w:rsid w:val="002476F8"/>
    <w:rsid w:val="00250AFB"/>
    <w:rsid w:val="00250EB3"/>
    <w:rsid w:val="0025258F"/>
    <w:rsid w:val="002525BA"/>
    <w:rsid w:val="00254727"/>
    <w:rsid w:val="0026228C"/>
    <w:rsid w:val="00263099"/>
    <w:rsid w:val="002667FE"/>
    <w:rsid w:val="002712BF"/>
    <w:rsid w:val="00273863"/>
    <w:rsid w:val="0027510F"/>
    <w:rsid w:val="002807F2"/>
    <w:rsid w:val="00281E62"/>
    <w:rsid w:val="00282920"/>
    <w:rsid w:val="002860C6"/>
    <w:rsid w:val="00295216"/>
    <w:rsid w:val="002A0F75"/>
    <w:rsid w:val="002A131F"/>
    <w:rsid w:val="002A1BD2"/>
    <w:rsid w:val="002A514F"/>
    <w:rsid w:val="002A58AE"/>
    <w:rsid w:val="002A6AB7"/>
    <w:rsid w:val="002C0956"/>
    <w:rsid w:val="002C5856"/>
    <w:rsid w:val="002D03D5"/>
    <w:rsid w:val="002D277D"/>
    <w:rsid w:val="002D4CB6"/>
    <w:rsid w:val="002D4E36"/>
    <w:rsid w:val="002E0029"/>
    <w:rsid w:val="002E08B3"/>
    <w:rsid w:val="002E1014"/>
    <w:rsid w:val="002E4406"/>
    <w:rsid w:val="002E6034"/>
    <w:rsid w:val="002E60D6"/>
    <w:rsid w:val="002E77D0"/>
    <w:rsid w:val="002E7F6C"/>
    <w:rsid w:val="002F1373"/>
    <w:rsid w:val="002F314B"/>
    <w:rsid w:val="0030763F"/>
    <w:rsid w:val="00314EF0"/>
    <w:rsid w:val="00316186"/>
    <w:rsid w:val="0032101C"/>
    <w:rsid w:val="00321974"/>
    <w:rsid w:val="00347053"/>
    <w:rsid w:val="00377373"/>
    <w:rsid w:val="00381058"/>
    <w:rsid w:val="0038182A"/>
    <w:rsid w:val="00387A9A"/>
    <w:rsid w:val="00387BFB"/>
    <w:rsid w:val="0039464D"/>
    <w:rsid w:val="003963C6"/>
    <w:rsid w:val="00396853"/>
    <w:rsid w:val="003A1EB4"/>
    <w:rsid w:val="003A6A9B"/>
    <w:rsid w:val="003A7C91"/>
    <w:rsid w:val="003B6261"/>
    <w:rsid w:val="003B788F"/>
    <w:rsid w:val="003C5988"/>
    <w:rsid w:val="003D3BCB"/>
    <w:rsid w:val="003E0625"/>
    <w:rsid w:val="003E3C04"/>
    <w:rsid w:val="003F0A75"/>
    <w:rsid w:val="003F6A4C"/>
    <w:rsid w:val="004031E0"/>
    <w:rsid w:val="00406A66"/>
    <w:rsid w:val="004076D8"/>
    <w:rsid w:val="004222E0"/>
    <w:rsid w:val="00430533"/>
    <w:rsid w:val="00430A2A"/>
    <w:rsid w:val="00434D4A"/>
    <w:rsid w:val="00444DAD"/>
    <w:rsid w:val="00446555"/>
    <w:rsid w:val="0044683F"/>
    <w:rsid w:val="004509FF"/>
    <w:rsid w:val="004510FA"/>
    <w:rsid w:val="0045332E"/>
    <w:rsid w:val="00461ED9"/>
    <w:rsid w:val="00464EDE"/>
    <w:rsid w:val="004673C5"/>
    <w:rsid w:val="00471034"/>
    <w:rsid w:val="00483225"/>
    <w:rsid w:val="00487268"/>
    <w:rsid w:val="004873AF"/>
    <w:rsid w:val="00487964"/>
    <w:rsid w:val="004915E0"/>
    <w:rsid w:val="0049540D"/>
    <w:rsid w:val="004A2202"/>
    <w:rsid w:val="004A6114"/>
    <w:rsid w:val="004A6B05"/>
    <w:rsid w:val="004A71C8"/>
    <w:rsid w:val="004B5121"/>
    <w:rsid w:val="004B58AD"/>
    <w:rsid w:val="004C54C8"/>
    <w:rsid w:val="004C57A1"/>
    <w:rsid w:val="004C7BAF"/>
    <w:rsid w:val="004D12E6"/>
    <w:rsid w:val="004E2AC9"/>
    <w:rsid w:val="004F04D9"/>
    <w:rsid w:val="004F3C0F"/>
    <w:rsid w:val="004F42E2"/>
    <w:rsid w:val="004F78FD"/>
    <w:rsid w:val="005064F9"/>
    <w:rsid w:val="0050653D"/>
    <w:rsid w:val="005150B0"/>
    <w:rsid w:val="00516C1F"/>
    <w:rsid w:val="00522903"/>
    <w:rsid w:val="00525301"/>
    <w:rsid w:val="005347CA"/>
    <w:rsid w:val="00540627"/>
    <w:rsid w:val="00543649"/>
    <w:rsid w:val="00556FEB"/>
    <w:rsid w:val="00560550"/>
    <w:rsid w:val="005628BD"/>
    <w:rsid w:val="00565DF1"/>
    <w:rsid w:val="0056704F"/>
    <w:rsid w:val="00574C1F"/>
    <w:rsid w:val="00576249"/>
    <w:rsid w:val="00577E90"/>
    <w:rsid w:val="00581429"/>
    <w:rsid w:val="00583C68"/>
    <w:rsid w:val="00586CBB"/>
    <w:rsid w:val="005870A8"/>
    <w:rsid w:val="0058738E"/>
    <w:rsid w:val="00594E12"/>
    <w:rsid w:val="005A0197"/>
    <w:rsid w:val="005A1EDC"/>
    <w:rsid w:val="005A4CC6"/>
    <w:rsid w:val="005B4F2A"/>
    <w:rsid w:val="005B70F8"/>
    <w:rsid w:val="005C0C64"/>
    <w:rsid w:val="005D2A08"/>
    <w:rsid w:val="005D4713"/>
    <w:rsid w:val="005D6A61"/>
    <w:rsid w:val="005E58C4"/>
    <w:rsid w:val="005E60B0"/>
    <w:rsid w:val="005F2D1B"/>
    <w:rsid w:val="005F4EFC"/>
    <w:rsid w:val="0060035D"/>
    <w:rsid w:val="00601462"/>
    <w:rsid w:val="0061026A"/>
    <w:rsid w:val="00621DF2"/>
    <w:rsid w:val="006248A4"/>
    <w:rsid w:val="00624A04"/>
    <w:rsid w:val="006273B2"/>
    <w:rsid w:val="006319EF"/>
    <w:rsid w:val="00633332"/>
    <w:rsid w:val="0063413E"/>
    <w:rsid w:val="006369F9"/>
    <w:rsid w:val="006372E5"/>
    <w:rsid w:val="00637A68"/>
    <w:rsid w:val="00646FD6"/>
    <w:rsid w:val="006470F6"/>
    <w:rsid w:val="00651F77"/>
    <w:rsid w:val="006567AF"/>
    <w:rsid w:val="00662A3D"/>
    <w:rsid w:val="00665488"/>
    <w:rsid w:val="00670F27"/>
    <w:rsid w:val="00671A04"/>
    <w:rsid w:val="0067783E"/>
    <w:rsid w:val="00683DCE"/>
    <w:rsid w:val="00692E03"/>
    <w:rsid w:val="00697843"/>
    <w:rsid w:val="006A1EBB"/>
    <w:rsid w:val="006A3624"/>
    <w:rsid w:val="006B0575"/>
    <w:rsid w:val="006B58A8"/>
    <w:rsid w:val="006C4515"/>
    <w:rsid w:val="006C5551"/>
    <w:rsid w:val="006C5C0B"/>
    <w:rsid w:val="006C6B00"/>
    <w:rsid w:val="006D2129"/>
    <w:rsid w:val="006E0D7F"/>
    <w:rsid w:val="006E1553"/>
    <w:rsid w:val="006E3393"/>
    <w:rsid w:val="006F160C"/>
    <w:rsid w:val="006F357E"/>
    <w:rsid w:val="006F3D24"/>
    <w:rsid w:val="006F6371"/>
    <w:rsid w:val="00700D95"/>
    <w:rsid w:val="00703616"/>
    <w:rsid w:val="00710F65"/>
    <w:rsid w:val="00725802"/>
    <w:rsid w:val="00736294"/>
    <w:rsid w:val="0073647E"/>
    <w:rsid w:val="007371C8"/>
    <w:rsid w:val="00742D3E"/>
    <w:rsid w:val="00744DED"/>
    <w:rsid w:val="00751CBD"/>
    <w:rsid w:val="00761494"/>
    <w:rsid w:val="00762592"/>
    <w:rsid w:val="00765950"/>
    <w:rsid w:val="0077182C"/>
    <w:rsid w:val="00775A18"/>
    <w:rsid w:val="0077745E"/>
    <w:rsid w:val="007815B7"/>
    <w:rsid w:val="00781EFD"/>
    <w:rsid w:val="00791492"/>
    <w:rsid w:val="00796820"/>
    <w:rsid w:val="007975F9"/>
    <w:rsid w:val="007A557A"/>
    <w:rsid w:val="007A5D26"/>
    <w:rsid w:val="007A6E35"/>
    <w:rsid w:val="007B02A5"/>
    <w:rsid w:val="007B1C4C"/>
    <w:rsid w:val="007B4CFD"/>
    <w:rsid w:val="007B5464"/>
    <w:rsid w:val="007B6314"/>
    <w:rsid w:val="007C2DA5"/>
    <w:rsid w:val="007C496E"/>
    <w:rsid w:val="007C7329"/>
    <w:rsid w:val="007D3BEC"/>
    <w:rsid w:val="007D7CDB"/>
    <w:rsid w:val="007E3F1C"/>
    <w:rsid w:val="007E7FCC"/>
    <w:rsid w:val="007F616F"/>
    <w:rsid w:val="007F62DC"/>
    <w:rsid w:val="008009E4"/>
    <w:rsid w:val="00803CEF"/>
    <w:rsid w:val="00804511"/>
    <w:rsid w:val="00804E11"/>
    <w:rsid w:val="00813320"/>
    <w:rsid w:val="0083043A"/>
    <w:rsid w:val="00830666"/>
    <w:rsid w:val="00842464"/>
    <w:rsid w:val="00843A03"/>
    <w:rsid w:val="00853B16"/>
    <w:rsid w:val="00856D99"/>
    <w:rsid w:val="00864E02"/>
    <w:rsid w:val="00865301"/>
    <w:rsid w:val="008654A6"/>
    <w:rsid w:val="00865D92"/>
    <w:rsid w:val="00875494"/>
    <w:rsid w:val="00886669"/>
    <w:rsid w:val="008A7489"/>
    <w:rsid w:val="008B1CC0"/>
    <w:rsid w:val="008B494A"/>
    <w:rsid w:val="008B5BBC"/>
    <w:rsid w:val="008B6828"/>
    <w:rsid w:val="008C308C"/>
    <w:rsid w:val="008C458B"/>
    <w:rsid w:val="008D2DE1"/>
    <w:rsid w:val="008E423A"/>
    <w:rsid w:val="008E4A8B"/>
    <w:rsid w:val="008E72F7"/>
    <w:rsid w:val="009023FD"/>
    <w:rsid w:val="00905531"/>
    <w:rsid w:val="00914BCE"/>
    <w:rsid w:val="00915A76"/>
    <w:rsid w:val="00921674"/>
    <w:rsid w:val="00921ADE"/>
    <w:rsid w:val="009220DB"/>
    <w:rsid w:val="009220FF"/>
    <w:rsid w:val="009229E5"/>
    <w:rsid w:val="00931699"/>
    <w:rsid w:val="00937DCB"/>
    <w:rsid w:val="00945468"/>
    <w:rsid w:val="009552DC"/>
    <w:rsid w:val="00962663"/>
    <w:rsid w:val="00965422"/>
    <w:rsid w:val="0097102E"/>
    <w:rsid w:val="00973363"/>
    <w:rsid w:val="0097396E"/>
    <w:rsid w:val="00985720"/>
    <w:rsid w:val="00990082"/>
    <w:rsid w:val="00994807"/>
    <w:rsid w:val="00995A9D"/>
    <w:rsid w:val="00996FF2"/>
    <w:rsid w:val="009970B6"/>
    <w:rsid w:val="00997AEA"/>
    <w:rsid w:val="00997BCD"/>
    <w:rsid w:val="009A15CD"/>
    <w:rsid w:val="009B768F"/>
    <w:rsid w:val="009C1193"/>
    <w:rsid w:val="009D4396"/>
    <w:rsid w:val="009D44E4"/>
    <w:rsid w:val="009D5129"/>
    <w:rsid w:val="009D7C0C"/>
    <w:rsid w:val="009F1A5E"/>
    <w:rsid w:val="00A0288A"/>
    <w:rsid w:val="00A041E5"/>
    <w:rsid w:val="00A0636A"/>
    <w:rsid w:val="00A07985"/>
    <w:rsid w:val="00A12D20"/>
    <w:rsid w:val="00A1573B"/>
    <w:rsid w:val="00A26129"/>
    <w:rsid w:val="00A26175"/>
    <w:rsid w:val="00A31522"/>
    <w:rsid w:val="00A34D6C"/>
    <w:rsid w:val="00A35B4F"/>
    <w:rsid w:val="00A369BB"/>
    <w:rsid w:val="00A37DC3"/>
    <w:rsid w:val="00A40393"/>
    <w:rsid w:val="00A53840"/>
    <w:rsid w:val="00A53C32"/>
    <w:rsid w:val="00A53C4E"/>
    <w:rsid w:val="00A544B0"/>
    <w:rsid w:val="00A57ACF"/>
    <w:rsid w:val="00A674EA"/>
    <w:rsid w:val="00A70D07"/>
    <w:rsid w:val="00A82D49"/>
    <w:rsid w:val="00A86855"/>
    <w:rsid w:val="00A9207D"/>
    <w:rsid w:val="00A9277E"/>
    <w:rsid w:val="00A9359A"/>
    <w:rsid w:val="00AA2807"/>
    <w:rsid w:val="00AA329B"/>
    <w:rsid w:val="00AA7214"/>
    <w:rsid w:val="00AA7B00"/>
    <w:rsid w:val="00AB24BD"/>
    <w:rsid w:val="00AB40B9"/>
    <w:rsid w:val="00AB5C6F"/>
    <w:rsid w:val="00AC6315"/>
    <w:rsid w:val="00AC710A"/>
    <w:rsid w:val="00AD19AF"/>
    <w:rsid w:val="00AD4EA7"/>
    <w:rsid w:val="00AD7A49"/>
    <w:rsid w:val="00AE4C1D"/>
    <w:rsid w:val="00AF0293"/>
    <w:rsid w:val="00AF0CCC"/>
    <w:rsid w:val="00AF0D56"/>
    <w:rsid w:val="00AF723C"/>
    <w:rsid w:val="00B00E24"/>
    <w:rsid w:val="00B040AA"/>
    <w:rsid w:val="00B05C44"/>
    <w:rsid w:val="00B15321"/>
    <w:rsid w:val="00B31193"/>
    <w:rsid w:val="00B316A4"/>
    <w:rsid w:val="00B46A08"/>
    <w:rsid w:val="00B54C0A"/>
    <w:rsid w:val="00B67151"/>
    <w:rsid w:val="00B7144F"/>
    <w:rsid w:val="00B722CB"/>
    <w:rsid w:val="00B80241"/>
    <w:rsid w:val="00B923E3"/>
    <w:rsid w:val="00BA45FD"/>
    <w:rsid w:val="00BA47C4"/>
    <w:rsid w:val="00BA558D"/>
    <w:rsid w:val="00BA689F"/>
    <w:rsid w:val="00BB0B30"/>
    <w:rsid w:val="00BB190B"/>
    <w:rsid w:val="00BB4D8E"/>
    <w:rsid w:val="00BB6DD2"/>
    <w:rsid w:val="00BC458D"/>
    <w:rsid w:val="00BC534E"/>
    <w:rsid w:val="00BC694E"/>
    <w:rsid w:val="00BD2198"/>
    <w:rsid w:val="00BD737A"/>
    <w:rsid w:val="00BD7D9C"/>
    <w:rsid w:val="00BE1193"/>
    <w:rsid w:val="00BF1A93"/>
    <w:rsid w:val="00BF4DBA"/>
    <w:rsid w:val="00BF7D8C"/>
    <w:rsid w:val="00C0254E"/>
    <w:rsid w:val="00C02E41"/>
    <w:rsid w:val="00C12464"/>
    <w:rsid w:val="00C130A2"/>
    <w:rsid w:val="00C14E78"/>
    <w:rsid w:val="00C16E43"/>
    <w:rsid w:val="00C20E3E"/>
    <w:rsid w:val="00C242AB"/>
    <w:rsid w:val="00C30C4D"/>
    <w:rsid w:val="00C30E37"/>
    <w:rsid w:val="00C409A7"/>
    <w:rsid w:val="00C503CE"/>
    <w:rsid w:val="00C5467C"/>
    <w:rsid w:val="00C56BE9"/>
    <w:rsid w:val="00C6299E"/>
    <w:rsid w:val="00C640A8"/>
    <w:rsid w:val="00C67C5D"/>
    <w:rsid w:val="00C7120C"/>
    <w:rsid w:val="00C7454B"/>
    <w:rsid w:val="00C85F31"/>
    <w:rsid w:val="00C86696"/>
    <w:rsid w:val="00C86B04"/>
    <w:rsid w:val="00C87356"/>
    <w:rsid w:val="00C87CD4"/>
    <w:rsid w:val="00CA3EAE"/>
    <w:rsid w:val="00CA56B2"/>
    <w:rsid w:val="00CA62B7"/>
    <w:rsid w:val="00CA7660"/>
    <w:rsid w:val="00CB2C37"/>
    <w:rsid w:val="00CB3329"/>
    <w:rsid w:val="00CB4F7E"/>
    <w:rsid w:val="00CC1C69"/>
    <w:rsid w:val="00CC3A39"/>
    <w:rsid w:val="00CC60A6"/>
    <w:rsid w:val="00CC60D1"/>
    <w:rsid w:val="00CD52CD"/>
    <w:rsid w:val="00CD6A8B"/>
    <w:rsid w:val="00CE1848"/>
    <w:rsid w:val="00CE200C"/>
    <w:rsid w:val="00CE2E0E"/>
    <w:rsid w:val="00CE5058"/>
    <w:rsid w:val="00CE51AD"/>
    <w:rsid w:val="00CE770D"/>
    <w:rsid w:val="00CF7140"/>
    <w:rsid w:val="00D24107"/>
    <w:rsid w:val="00D26377"/>
    <w:rsid w:val="00D3316D"/>
    <w:rsid w:val="00D416E6"/>
    <w:rsid w:val="00D44F72"/>
    <w:rsid w:val="00D51593"/>
    <w:rsid w:val="00D60E2E"/>
    <w:rsid w:val="00D629A3"/>
    <w:rsid w:val="00D67383"/>
    <w:rsid w:val="00D84CE5"/>
    <w:rsid w:val="00D84FB1"/>
    <w:rsid w:val="00D914A6"/>
    <w:rsid w:val="00D91BB9"/>
    <w:rsid w:val="00DA1B4B"/>
    <w:rsid w:val="00DA7561"/>
    <w:rsid w:val="00DB1C60"/>
    <w:rsid w:val="00DC05B0"/>
    <w:rsid w:val="00DC29AF"/>
    <w:rsid w:val="00DC731D"/>
    <w:rsid w:val="00DD2BA2"/>
    <w:rsid w:val="00DD3975"/>
    <w:rsid w:val="00DD6984"/>
    <w:rsid w:val="00DD7DA5"/>
    <w:rsid w:val="00DE0B41"/>
    <w:rsid w:val="00DE3D7D"/>
    <w:rsid w:val="00DF0E8B"/>
    <w:rsid w:val="00DF15C7"/>
    <w:rsid w:val="00DF24C4"/>
    <w:rsid w:val="00DF2C77"/>
    <w:rsid w:val="00DF3130"/>
    <w:rsid w:val="00DF45F0"/>
    <w:rsid w:val="00E007DD"/>
    <w:rsid w:val="00E1068B"/>
    <w:rsid w:val="00E122AD"/>
    <w:rsid w:val="00E13579"/>
    <w:rsid w:val="00E1366B"/>
    <w:rsid w:val="00E16DA7"/>
    <w:rsid w:val="00E2192E"/>
    <w:rsid w:val="00E22B3B"/>
    <w:rsid w:val="00E23E03"/>
    <w:rsid w:val="00E3788D"/>
    <w:rsid w:val="00E42B21"/>
    <w:rsid w:val="00E44A20"/>
    <w:rsid w:val="00E46FCE"/>
    <w:rsid w:val="00E47175"/>
    <w:rsid w:val="00E6244D"/>
    <w:rsid w:val="00E67AC0"/>
    <w:rsid w:val="00E726BF"/>
    <w:rsid w:val="00E73BE5"/>
    <w:rsid w:val="00E74083"/>
    <w:rsid w:val="00E751A0"/>
    <w:rsid w:val="00E75A14"/>
    <w:rsid w:val="00E80A5C"/>
    <w:rsid w:val="00E82DF9"/>
    <w:rsid w:val="00E86F5F"/>
    <w:rsid w:val="00E87BAB"/>
    <w:rsid w:val="00E90DE2"/>
    <w:rsid w:val="00E943B1"/>
    <w:rsid w:val="00E952EA"/>
    <w:rsid w:val="00E953C9"/>
    <w:rsid w:val="00EA3BC8"/>
    <w:rsid w:val="00EA72DB"/>
    <w:rsid w:val="00EB12ED"/>
    <w:rsid w:val="00EB19D0"/>
    <w:rsid w:val="00EC1885"/>
    <w:rsid w:val="00EC6E27"/>
    <w:rsid w:val="00ED5470"/>
    <w:rsid w:val="00EE6CF8"/>
    <w:rsid w:val="00EE77E0"/>
    <w:rsid w:val="00EF7457"/>
    <w:rsid w:val="00F0015B"/>
    <w:rsid w:val="00F019E1"/>
    <w:rsid w:val="00F04080"/>
    <w:rsid w:val="00F06B6A"/>
    <w:rsid w:val="00F073D7"/>
    <w:rsid w:val="00F10155"/>
    <w:rsid w:val="00F132FF"/>
    <w:rsid w:val="00F14F5E"/>
    <w:rsid w:val="00F162E5"/>
    <w:rsid w:val="00F25487"/>
    <w:rsid w:val="00F35FE4"/>
    <w:rsid w:val="00F379BE"/>
    <w:rsid w:val="00F4068C"/>
    <w:rsid w:val="00F426BF"/>
    <w:rsid w:val="00F46168"/>
    <w:rsid w:val="00F550DD"/>
    <w:rsid w:val="00F61AA2"/>
    <w:rsid w:val="00F63C4E"/>
    <w:rsid w:val="00F63CD3"/>
    <w:rsid w:val="00F725EF"/>
    <w:rsid w:val="00F748E0"/>
    <w:rsid w:val="00F75727"/>
    <w:rsid w:val="00F83CB4"/>
    <w:rsid w:val="00F8458B"/>
    <w:rsid w:val="00F91030"/>
    <w:rsid w:val="00FB2007"/>
    <w:rsid w:val="00FC12A6"/>
    <w:rsid w:val="00FC2DC7"/>
    <w:rsid w:val="00FC55DF"/>
    <w:rsid w:val="00FC6806"/>
    <w:rsid w:val="00FD1104"/>
    <w:rsid w:val="00FD2725"/>
    <w:rsid w:val="00FD743A"/>
    <w:rsid w:val="00FE118C"/>
    <w:rsid w:val="00FE4C28"/>
    <w:rsid w:val="00FF476F"/>
    <w:rsid w:val="00FF60BB"/>
    <w:rsid w:val="00FF79A3"/>
    <w:rsid w:val="00FF7C69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C37"/>
    <w:pPr>
      <w:spacing w:before="78" w:line="260" w:lineRule="exact"/>
      <w:ind w:left="709" w:right="284"/>
    </w:pPr>
    <w:rPr>
      <w:sz w:val="22"/>
      <w:szCs w:val="22"/>
    </w:rPr>
  </w:style>
  <w:style w:type="paragraph" w:styleId="Nagwek1">
    <w:name w:val="heading 1"/>
    <w:basedOn w:val="styl0"/>
    <w:next w:val="styl0"/>
    <w:link w:val="Nagwek1Znak"/>
    <w:qFormat/>
    <w:rsid w:val="00CC1C69"/>
    <w:pPr>
      <w:keepNext/>
      <w:ind w:left="340" w:hanging="340"/>
      <w:outlineLvl w:val="0"/>
    </w:pPr>
    <w:rPr>
      <w:b/>
      <w:color w:val="000000"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C1C69"/>
    <w:pPr>
      <w:keepNext/>
      <w:spacing w:before="0" w:line="240" w:lineRule="auto"/>
      <w:ind w:left="0" w:right="0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C1C69"/>
    <w:pPr>
      <w:keepNext/>
      <w:spacing w:before="0" w:line="240" w:lineRule="auto"/>
      <w:ind w:left="0" w:right="0"/>
      <w:jc w:val="center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C1C69"/>
    <w:pPr>
      <w:keepNext/>
      <w:spacing w:before="0" w:line="240" w:lineRule="auto"/>
      <w:ind w:left="0" w:right="0"/>
      <w:jc w:val="center"/>
      <w:outlineLvl w:val="3"/>
    </w:pPr>
    <w:rPr>
      <w:rFonts w:ascii="Times New Roman" w:hAnsi="Times New Roman"/>
      <w:b/>
      <w:sz w:val="32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C1C69"/>
    <w:pPr>
      <w:keepNext/>
      <w:tabs>
        <w:tab w:val="center" w:pos="4536"/>
        <w:tab w:val="right" w:pos="9072"/>
      </w:tabs>
      <w:spacing w:before="0" w:line="240" w:lineRule="auto"/>
      <w:ind w:left="0" w:right="0"/>
      <w:jc w:val="both"/>
      <w:outlineLvl w:val="4"/>
    </w:pPr>
    <w:rPr>
      <w:rFonts w:ascii="Times New Roman" w:hAnsi="Times New Roman"/>
      <w:b/>
      <w:bCs/>
      <w:color w:val="000000"/>
      <w:sz w:val="24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C1C69"/>
    <w:pPr>
      <w:keepNext/>
      <w:spacing w:before="0" w:line="240" w:lineRule="auto"/>
      <w:ind w:left="0" w:right="0"/>
      <w:jc w:val="center"/>
      <w:outlineLvl w:val="5"/>
    </w:pPr>
    <w:rPr>
      <w:rFonts w:ascii="Times New Roman" w:hAnsi="Times New Roman"/>
      <w:bCs/>
      <w:sz w:val="32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C1C69"/>
    <w:pPr>
      <w:spacing w:before="240" w:after="60" w:line="240" w:lineRule="auto"/>
      <w:ind w:left="0" w:right="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C1C69"/>
    <w:pPr>
      <w:spacing w:before="240" w:after="60" w:line="240" w:lineRule="auto"/>
      <w:ind w:left="0" w:right="0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20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220DB"/>
  </w:style>
  <w:style w:type="paragraph" w:styleId="Stopka">
    <w:name w:val="footer"/>
    <w:basedOn w:val="Normalny"/>
    <w:link w:val="StopkaZnak"/>
    <w:unhideWhenUsed/>
    <w:rsid w:val="009220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9220DB"/>
  </w:style>
  <w:style w:type="paragraph" w:styleId="Tekstdymka">
    <w:name w:val="Balloon Text"/>
    <w:basedOn w:val="Normalny"/>
    <w:link w:val="TekstdymkaZnak"/>
    <w:uiPriority w:val="99"/>
    <w:semiHidden/>
    <w:unhideWhenUsed/>
    <w:rsid w:val="009220D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0DB"/>
    <w:pPr>
      <w:ind w:left="720"/>
      <w:contextualSpacing/>
    </w:pPr>
  </w:style>
  <w:style w:type="character" w:styleId="Hipercze">
    <w:name w:val="Hyperlink"/>
    <w:unhideWhenUsed/>
    <w:rsid w:val="00471034"/>
    <w:rPr>
      <w:color w:val="0000FF"/>
      <w:u w:val="single"/>
    </w:rPr>
  </w:style>
  <w:style w:type="table" w:styleId="Tabela-Siatka">
    <w:name w:val="Table Grid"/>
    <w:basedOn w:val="Standardowy"/>
    <w:rsid w:val="009B768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6309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63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6309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3099"/>
    <w:rPr>
      <w:b/>
      <w:bCs/>
    </w:rPr>
  </w:style>
  <w:style w:type="character" w:customStyle="1" w:styleId="TematkomentarzaZnak">
    <w:name w:val="Temat komentarza Znak"/>
    <w:link w:val="Tematkomentarza"/>
    <w:semiHidden/>
    <w:rsid w:val="00263099"/>
    <w:rPr>
      <w:b/>
      <w:bCs/>
    </w:rPr>
  </w:style>
  <w:style w:type="paragraph" w:styleId="Poprawka">
    <w:name w:val="Revision"/>
    <w:hidden/>
    <w:uiPriority w:val="99"/>
    <w:semiHidden/>
    <w:rsid w:val="00387BFB"/>
    <w:rPr>
      <w:sz w:val="22"/>
      <w:szCs w:val="22"/>
    </w:rPr>
  </w:style>
  <w:style w:type="character" w:styleId="Odwoanieprzypisudolnego">
    <w:name w:val="footnote reference"/>
    <w:semiHidden/>
    <w:unhideWhenUsed/>
    <w:rsid w:val="00C503C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12464"/>
    <w:pPr>
      <w:spacing w:before="0" w:after="120" w:line="276" w:lineRule="auto"/>
      <w:ind w:left="0" w:right="0"/>
    </w:pPr>
    <w:rPr>
      <w:rFonts w:eastAsia="Calibri"/>
      <w:lang w:val="x-none" w:eastAsia="en-US"/>
    </w:rPr>
  </w:style>
  <w:style w:type="character" w:customStyle="1" w:styleId="TekstpodstawowyZnak">
    <w:name w:val="Tekst podstawowy Znak"/>
    <w:link w:val="Tekstpodstawowy"/>
    <w:uiPriority w:val="99"/>
    <w:rsid w:val="00C12464"/>
    <w:rPr>
      <w:rFonts w:eastAsia="Calibri"/>
      <w:sz w:val="22"/>
      <w:szCs w:val="22"/>
      <w:lang w:val="x-none" w:eastAsia="en-US"/>
    </w:rPr>
  </w:style>
  <w:style w:type="character" w:customStyle="1" w:styleId="Nagwek1Znak">
    <w:name w:val="Nagłówek 1 Znak"/>
    <w:link w:val="Nagwek1"/>
    <w:rsid w:val="00CC1C69"/>
    <w:rPr>
      <w:rFonts w:ascii="Times New Roman" w:hAnsi="Times New Roman"/>
      <w:b/>
      <w:color w:val="000000"/>
      <w:kern w:val="28"/>
      <w:sz w:val="28"/>
      <w:lang w:val="x-none" w:eastAsia="x-none"/>
    </w:rPr>
  </w:style>
  <w:style w:type="character" w:customStyle="1" w:styleId="Nagwek2Znak">
    <w:name w:val="Nagłówek 2 Znak"/>
    <w:link w:val="Nagwek2"/>
    <w:rsid w:val="00CC1C69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CC1C69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CC1C69"/>
    <w:rPr>
      <w:rFonts w:ascii="Times New Roman" w:hAnsi="Times New Roman"/>
      <w:b/>
      <w:sz w:val="32"/>
      <w:szCs w:val="24"/>
      <w:lang w:val="x-none" w:eastAsia="x-none"/>
    </w:rPr>
  </w:style>
  <w:style w:type="character" w:customStyle="1" w:styleId="Nagwek5Znak">
    <w:name w:val="Nagłówek 5 Znak"/>
    <w:link w:val="Nagwek5"/>
    <w:rsid w:val="00CC1C69"/>
    <w:rPr>
      <w:rFonts w:ascii="Times New Roman" w:hAnsi="Times New Roman"/>
      <w:b/>
      <w:bCs/>
      <w:color w:val="000000"/>
      <w:sz w:val="24"/>
      <w:lang w:val="x-none" w:eastAsia="x-none"/>
    </w:rPr>
  </w:style>
  <w:style w:type="character" w:customStyle="1" w:styleId="Nagwek6Znak">
    <w:name w:val="Nagłówek 6 Znak"/>
    <w:link w:val="Nagwek6"/>
    <w:rsid w:val="00CC1C69"/>
    <w:rPr>
      <w:rFonts w:ascii="Times New Roman" w:hAnsi="Times New Roman"/>
      <w:bCs/>
      <w:sz w:val="32"/>
      <w:szCs w:val="24"/>
      <w:lang w:val="x-none" w:eastAsia="x-none"/>
    </w:rPr>
  </w:style>
  <w:style w:type="character" w:customStyle="1" w:styleId="Nagwek7Znak">
    <w:name w:val="Nagłówek 7 Znak"/>
    <w:link w:val="Nagwek7"/>
    <w:rsid w:val="00CC1C69"/>
    <w:rPr>
      <w:rFonts w:ascii="Arial" w:hAnsi="Arial"/>
      <w:lang w:val="x-none" w:eastAsia="x-none"/>
    </w:rPr>
  </w:style>
  <w:style w:type="character" w:customStyle="1" w:styleId="Nagwek8Znak">
    <w:name w:val="Nagłówek 8 Znak"/>
    <w:link w:val="Nagwek8"/>
    <w:rsid w:val="00CC1C69"/>
    <w:rPr>
      <w:rFonts w:ascii="Times New Roman" w:hAnsi="Times New Roman"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C1C69"/>
  </w:style>
  <w:style w:type="paragraph" w:customStyle="1" w:styleId="Akapitzlist1">
    <w:name w:val="Akapit z listą1"/>
    <w:basedOn w:val="Normalny"/>
    <w:uiPriority w:val="34"/>
    <w:qFormat/>
    <w:rsid w:val="00CC1C69"/>
    <w:pPr>
      <w:spacing w:before="0" w:after="200" w:line="276" w:lineRule="auto"/>
      <w:ind w:left="720" w:right="0"/>
      <w:contextualSpacing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C69"/>
    <w:pPr>
      <w:spacing w:before="0" w:line="240" w:lineRule="auto"/>
      <w:ind w:left="0" w:right="0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C69"/>
    <w:rPr>
      <w:lang w:val="x-none" w:eastAsia="x-none"/>
    </w:rPr>
  </w:style>
  <w:style w:type="character" w:styleId="Odwoanieprzypisukocowego">
    <w:name w:val="endnote reference"/>
    <w:semiHidden/>
    <w:unhideWhenUsed/>
    <w:rsid w:val="00CC1C6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C69"/>
    <w:pPr>
      <w:spacing w:before="0" w:line="240" w:lineRule="auto"/>
      <w:ind w:left="0" w:right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C1C69"/>
    <w:rPr>
      <w:lang w:val="x-none" w:eastAsia="x-none"/>
    </w:rPr>
  </w:style>
  <w:style w:type="paragraph" w:customStyle="1" w:styleId="MarekW">
    <w:name w:val="MarekW"/>
    <w:basedOn w:val="Normalny"/>
    <w:qFormat/>
    <w:rsid w:val="00CC1C69"/>
    <w:pPr>
      <w:numPr>
        <w:numId w:val="74"/>
      </w:numPr>
      <w:spacing w:before="120" w:line="288" w:lineRule="auto"/>
      <w:ind w:right="0"/>
      <w:jc w:val="both"/>
    </w:pPr>
    <w:rPr>
      <w:rFonts w:ascii="Tahoma" w:hAnsi="Tahoma"/>
      <w:szCs w:val="20"/>
    </w:rPr>
  </w:style>
  <w:style w:type="paragraph" w:customStyle="1" w:styleId="Stylwyliczanie">
    <w:name w:val="Styl wyliczanie"/>
    <w:basedOn w:val="Normalny"/>
    <w:rsid w:val="00CC1C69"/>
    <w:pPr>
      <w:tabs>
        <w:tab w:val="left" w:pos="360"/>
        <w:tab w:val="center" w:pos="4536"/>
        <w:tab w:val="right" w:pos="9072"/>
      </w:tabs>
      <w:spacing w:before="120" w:line="240" w:lineRule="auto"/>
      <w:ind w:left="360" w:right="0" w:hanging="360"/>
      <w:jc w:val="both"/>
    </w:pPr>
    <w:rPr>
      <w:rFonts w:ascii="Times New Roman" w:hAnsi="Times New Roman"/>
      <w:color w:val="000000"/>
      <w:sz w:val="24"/>
      <w:szCs w:val="20"/>
    </w:rPr>
  </w:style>
  <w:style w:type="paragraph" w:customStyle="1" w:styleId="StyleT">
    <w:name w:val="StyleT"/>
    <w:basedOn w:val="Normalny"/>
    <w:next w:val="Normalny"/>
    <w:rsid w:val="00CC1C69"/>
    <w:pPr>
      <w:keepLines/>
      <w:tabs>
        <w:tab w:val="center" w:pos="4536"/>
      </w:tabs>
      <w:spacing w:before="240" w:line="240" w:lineRule="auto"/>
      <w:ind w:left="0" w:right="0"/>
      <w:jc w:val="right"/>
    </w:pPr>
    <w:rPr>
      <w:rFonts w:ascii="Times New Roman" w:hAnsi="Times New Roman"/>
      <w:sz w:val="24"/>
      <w:szCs w:val="20"/>
    </w:rPr>
  </w:style>
  <w:style w:type="paragraph" w:customStyle="1" w:styleId="stylTN">
    <w:name w:val="stylTN"/>
    <w:basedOn w:val="Normalny"/>
    <w:next w:val="Normalny"/>
    <w:rsid w:val="00CC1C69"/>
    <w:pPr>
      <w:keepLines/>
      <w:tabs>
        <w:tab w:val="center" w:pos="4536"/>
        <w:tab w:val="right" w:pos="9072"/>
      </w:tabs>
      <w:spacing w:before="0" w:after="120" w:line="240" w:lineRule="auto"/>
      <w:ind w:left="0" w:right="0"/>
      <w:jc w:val="center"/>
    </w:pPr>
    <w:rPr>
      <w:rFonts w:ascii="Times New Roman" w:hAnsi="Times New Roman"/>
      <w:color w:val="000000"/>
      <w:sz w:val="24"/>
      <w:szCs w:val="20"/>
    </w:rPr>
  </w:style>
  <w:style w:type="paragraph" w:customStyle="1" w:styleId="styl0">
    <w:name w:val="styl0"/>
    <w:basedOn w:val="Normalny"/>
    <w:rsid w:val="00CC1C69"/>
    <w:pPr>
      <w:tabs>
        <w:tab w:val="center" w:pos="4536"/>
        <w:tab w:val="right" w:pos="9072"/>
      </w:tabs>
      <w:spacing w:before="0" w:line="240" w:lineRule="auto"/>
      <w:ind w:left="0" w:right="0"/>
      <w:jc w:val="both"/>
    </w:pPr>
    <w:rPr>
      <w:rFonts w:ascii="Times New Roman" w:hAnsi="Times New Roman"/>
      <w:sz w:val="24"/>
      <w:szCs w:val="20"/>
    </w:rPr>
  </w:style>
  <w:style w:type="character" w:styleId="HTML-cytat">
    <w:name w:val="HTML Cite"/>
    <w:rsid w:val="00CC1C69"/>
    <w:rPr>
      <w:i/>
      <w:iCs/>
    </w:rPr>
  </w:style>
  <w:style w:type="paragraph" w:styleId="Tekstpodstawowy3">
    <w:name w:val="Body Text 3"/>
    <w:basedOn w:val="Normalny"/>
    <w:link w:val="Tekstpodstawowy3Znak"/>
    <w:rsid w:val="00CC1C69"/>
    <w:pPr>
      <w:spacing w:before="0" w:after="120" w:line="276" w:lineRule="auto"/>
      <w:ind w:left="0" w:right="0"/>
    </w:pPr>
    <w:rPr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rsid w:val="00CC1C69"/>
    <w:rPr>
      <w:sz w:val="16"/>
      <w:szCs w:val="16"/>
      <w:lang w:eastAsia="en-US"/>
    </w:rPr>
  </w:style>
  <w:style w:type="numbering" w:customStyle="1" w:styleId="Bezlisty11">
    <w:name w:val="Bez listy11"/>
    <w:next w:val="Bezlisty"/>
    <w:semiHidden/>
    <w:rsid w:val="00CC1C69"/>
  </w:style>
  <w:style w:type="paragraph" w:styleId="Tekstpodstawowywcity">
    <w:name w:val="Body Text Indent"/>
    <w:basedOn w:val="Normalny"/>
    <w:link w:val="TekstpodstawowywcityZnak"/>
    <w:rsid w:val="00CC1C69"/>
    <w:pPr>
      <w:tabs>
        <w:tab w:val="center" w:pos="4536"/>
        <w:tab w:val="right" w:pos="9072"/>
      </w:tabs>
      <w:spacing w:before="0" w:after="120" w:line="240" w:lineRule="auto"/>
      <w:ind w:left="283" w:right="0"/>
      <w:jc w:val="both"/>
    </w:pPr>
    <w:rPr>
      <w:rFonts w:ascii="Times New Roman" w:hAnsi="Times New Roman"/>
      <w:color w:val="000000"/>
      <w:sz w:val="24"/>
      <w:szCs w:val="20"/>
      <w:lang w:val="en-GB" w:eastAsia="x-none"/>
    </w:rPr>
  </w:style>
  <w:style w:type="character" w:customStyle="1" w:styleId="TekstpodstawowywcityZnak">
    <w:name w:val="Tekst podstawowy wcięty Znak"/>
    <w:link w:val="Tekstpodstawowywcity"/>
    <w:rsid w:val="00CC1C69"/>
    <w:rPr>
      <w:rFonts w:ascii="Times New Roman" w:hAnsi="Times New Roman"/>
      <w:color w:val="000000"/>
      <w:sz w:val="24"/>
      <w:lang w:val="en-GB" w:eastAsia="x-none"/>
    </w:rPr>
  </w:style>
  <w:style w:type="character" w:styleId="Numerstrony">
    <w:name w:val="page number"/>
    <w:rsid w:val="00CC1C69"/>
  </w:style>
  <w:style w:type="paragraph" w:styleId="Tekstpodstawowy2">
    <w:name w:val="Body Text 2"/>
    <w:basedOn w:val="Normalny"/>
    <w:link w:val="Tekstpodstawowy2Znak"/>
    <w:rsid w:val="00CC1C69"/>
    <w:pPr>
      <w:spacing w:before="0" w:line="240" w:lineRule="auto"/>
      <w:ind w:left="0" w:right="0"/>
      <w:jc w:val="center"/>
    </w:pPr>
    <w:rPr>
      <w:rFonts w:ascii="Times New Roman" w:hAnsi="Times New Roman"/>
      <w:bCs/>
      <w:i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CC1C69"/>
    <w:rPr>
      <w:rFonts w:ascii="Times New Roman" w:hAnsi="Times New Roman"/>
      <w:bCs/>
      <w:i/>
      <w:sz w:val="24"/>
      <w:szCs w:val="24"/>
      <w:lang w:val="x-none" w:eastAsia="x-none"/>
    </w:rPr>
  </w:style>
  <w:style w:type="paragraph" w:customStyle="1" w:styleId="Style1">
    <w:name w:val="Style1"/>
    <w:basedOn w:val="Normalny"/>
    <w:rsid w:val="00CC1C69"/>
    <w:pPr>
      <w:tabs>
        <w:tab w:val="center" w:pos="4536"/>
        <w:tab w:val="right" w:pos="9072"/>
      </w:tabs>
      <w:spacing w:before="120" w:line="240" w:lineRule="auto"/>
      <w:ind w:left="284" w:right="0" w:hanging="284"/>
      <w:jc w:val="both"/>
    </w:pPr>
    <w:rPr>
      <w:rFonts w:ascii="Times New Roman" w:hAnsi="Times New Roman"/>
      <w:color w:val="000000"/>
      <w:sz w:val="24"/>
      <w:szCs w:val="20"/>
    </w:rPr>
  </w:style>
  <w:style w:type="paragraph" w:customStyle="1" w:styleId="stylT">
    <w:name w:val="stylT"/>
    <w:basedOn w:val="Normalny"/>
    <w:next w:val="stylTN"/>
    <w:rsid w:val="00CC1C69"/>
    <w:pPr>
      <w:keepLines/>
      <w:pageBreakBefore/>
      <w:tabs>
        <w:tab w:val="center" w:pos="4536"/>
        <w:tab w:val="right" w:pos="9072"/>
      </w:tabs>
      <w:spacing w:before="120" w:after="120" w:line="240" w:lineRule="auto"/>
      <w:ind w:left="0" w:right="0"/>
      <w:jc w:val="center"/>
    </w:pPr>
    <w:rPr>
      <w:rFonts w:ascii="Times New Roman" w:hAnsi="Times New Roman"/>
      <w:color w:val="000000"/>
      <w:sz w:val="24"/>
      <w:szCs w:val="20"/>
    </w:rPr>
  </w:style>
  <w:style w:type="paragraph" w:customStyle="1" w:styleId="StylTcd">
    <w:name w:val="StylTcd"/>
    <w:basedOn w:val="stylT"/>
    <w:next w:val="styl0"/>
    <w:rsid w:val="00CC1C69"/>
    <w:pPr>
      <w:jc w:val="right"/>
    </w:pPr>
  </w:style>
  <w:style w:type="paragraph" w:customStyle="1" w:styleId="BodyText21">
    <w:name w:val="Body Text 21"/>
    <w:basedOn w:val="Normalny"/>
    <w:rsid w:val="00CC1C69"/>
    <w:pPr>
      <w:spacing w:before="0" w:line="240" w:lineRule="auto"/>
      <w:ind w:left="0" w:right="0"/>
    </w:pPr>
    <w:rPr>
      <w:rFonts w:ascii="Times New Roman" w:hAnsi="Times New Roman"/>
      <w:sz w:val="24"/>
      <w:szCs w:val="20"/>
    </w:rPr>
  </w:style>
  <w:style w:type="paragraph" w:customStyle="1" w:styleId="Stylakapit">
    <w:name w:val="Styl akapit"/>
    <w:basedOn w:val="Normalny"/>
    <w:rsid w:val="00CC1C69"/>
    <w:pPr>
      <w:tabs>
        <w:tab w:val="center" w:pos="4536"/>
        <w:tab w:val="right" w:pos="9072"/>
      </w:tabs>
      <w:spacing w:before="120" w:line="240" w:lineRule="auto"/>
      <w:ind w:left="0" w:right="0" w:firstLine="425"/>
      <w:jc w:val="both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rsid w:val="00CC1C69"/>
    <w:pPr>
      <w:spacing w:before="0" w:line="360" w:lineRule="auto"/>
      <w:ind w:left="360" w:right="27" w:hanging="360"/>
      <w:jc w:val="both"/>
    </w:pPr>
    <w:rPr>
      <w:rFonts w:ascii="Times New Roman" w:hAnsi="Times New Roman"/>
      <w:sz w:val="24"/>
      <w:szCs w:val="20"/>
    </w:rPr>
  </w:style>
  <w:style w:type="paragraph" w:customStyle="1" w:styleId="BodyTextIndent31">
    <w:name w:val="Body Text Indent 31"/>
    <w:basedOn w:val="Normalny"/>
    <w:rsid w:val="00CC1C69"/>
    <w:pPr>
      <w:spacing w:before="0" w:line="360" w:lineRule="auto"/>
      <w:ind w:left="284" w:right="0" w:hanging="284"/>
      <w:jc w:val="both"/>
    </w:pPr>
    <w:rPr>
      <w:rFonts w:ascii="Times New Roman" w:hAnsi="Times New Roman"/>
      <w:sz w:val="24"/>
      <w:szCs w:val="20"/>
    </w:rPr>
  </w:style>
  <w:style w:type="paragraph" w:customStyle="1" w:styleId="Tekstpodstawowy21">
    <w:name w:val="Tekst podstawowy 21"/>
    <w:basedOn w:val="Normalny"/>
    <w:rsid w:val="00CC1C69"/>
    <w:pPr>
      <w:spacing w:before="0" w:line="240" w:lineRule="auto"/>
      <w:ind w:left="0" w:right="0"/>
    </w:pPr>
    <w:rPr>
      <w:rFonts w:ascii="Times New Roman" w:hAnsi="Times New Roman"/>
      <w:sz w:val="24"/>
      <w:szCs w:val="20"/>
    </w:rPr>
  </w:style>
  <w:style w:type="table" w:customStyle="1" w:styleId="Tabela-Siatka1">
    <w:name w:val="Tabela - Siatka1"/>
    <w:basedOn w:val="Standardowy"/>
    <w:next w:val="Tabela-Siatka"/>
    <w:rsid w:val="00CC1C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CC1C69"/>
    <w:pPr>
      <w:spacing w:before="0" w:line="240" w:lineRule="auto"/>
      <w:ind w:left="0" w:right="0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CC1C69"/>
    <w:rPr>
      <w:rFonts w:ascii="Arial" w:hAnsi="Arial" w:cs="Arial" w:hint="default"/>
      <w:b/>
      <w:bCs/>
      <w:sz w:val="20"/>
      <w:szCs w:val="20"/>
    </w:rPr>
  </w:style>
  <w:style w:type="character" w:customStyle="1" w:styleId="FontStyle19">
    <w:name w:val="Font Style19"/>
    <w:rsid w:val="00CC1C69"/>
    <w:rPr>
      <w:rFonts w:ascii="Arial" w:hAnsi="Arial" w:cs="Arial" w:hint="default"/>
      <w:sz w:val="20"/>
      <w:szCs w:val="20"/>
    </w:rPr>
  </w:style>
  <w:style w:type="character" w:styleId="Pogrubienie">
    <w:name w:val="Strong"/>
    <w:qFormat/>
    <w:rsid w:val="00CC1C69"/>
    <w:rPr>
      <w:b/>
      <w:bCs/>
    </w:rPr>
  </w:style>
  <w:style w:type="character" w:customStyle="1" w:styleId="FontStyle13">
    <w:name w:val="Font Style13"/>
    <w:rsid w:val="004F3C0F"/>
    <w:rPr>
      <w:rFonts w:ascii="Arial" w:hAnsi="Arial" w:cs="Arial" w:hint="default"/>
      <w:b/>
      <w:bCs/>
      <w:sz w:val="20"/>
      <w:szCs w:val="20"/>
    </w:rPr>
  </w:style>
  <w:style w:type="character" w:styleId="UyteHipercze">
    <w:name w:val="FollowedHyperlink"/>
    <w:rsid w:val="00FF60B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C37"/>
    <w:pPr>
      <w:spacing w:before="78" w:line="260" w:lineRule="exact"/>
      <w:ind w:left="709" w:right="284"/>
    </w:pPr>
    <w:rPr>
      <w:sz w:val="22"/>
      <w:szCs w:val="22"/>
    </w:rPr>
  </w:style>
  <w:style w:type="paragraph" w:styleId="Nagwek1">
    <w:name w:val="heading 1"/>
    <w:basedOn w:val="styl0"/>
    <w:next w:val="styl0"/>
    <w:link w:val="Nagwek1Znak"/>
    <w:qFormat/>
    <w:rsid w:val="00CC1C69"/>
    <w:pPr>
      <w:keepNext/>
      <w:ind w:left="340" w:hanging="340"/>
      <w:outlineLvl w:val="0"/>
    </w:pPr>
    <w:rPr>
      <w:b/>
      <w:color w:val="000000"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C1C69"/>
    <w:pPr>
      <w:keepNext/>
      <w:spacing w:before="0" w:line="240" w:lineRule="auto"/>
      <w:ind w:left="0" w:right="0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C1C69"/>
    <w:pPr>
      <w:keepNext/>
      <w:spacing w:before="0" w:line="240" w:lineRule="auto"/>
      <w:ind w:left="0" w:right="0"/>
      <w:jc w:val="center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C1C69"/>
    <w:pPr>
      <w:keepNext/>
      <w:spacing w:before="0" w:line="240" w:lineRule="auto"/>
      <w:ind w:left="0" w:right="0"/>
      <w:jc w:val="center"/>
      <w:outlineLvl w:val="3"/>
    </w:pPr>
    <w:rPr>
      <w:rFonts w:ascii="Times New Roman" w:hAnsi="Times New Roman"/>
      <w:b/>
      <w:sz w:val="32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C1C69"/>
    <w:pPr>
      <w:keepNext/>
      <w:tabs>
        <w:tab w:val="center" w:pos="4536"/>
        <w:tab w:val="right" w:pos="9072"/>
      </w:tabs>
      <w:spacing w:before="0" w:line="240" w:lineRule="auto"/>
      <w:ind w:left="0" w:right="0"/>
      <w:jc w:val="both"/>
      <w:outlineLvl w:val="4"/>
    </w:pPr>
    <w:rPr>
      <w:rFonts w:ascii="Times New Roman" w:hAnsi="Times New Roman"/>
      <w:b/>
      <w:bCs/>
      <w:color w:val="000000"/>
      <w:sz w:val="24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C1C69"/>
    <w:pPr>
      <w:keepNext/>
      <w:spacing w:before="0" w:line="240" w:lineRule="auto"/>
      <w:ind w:left="0" w:right="0"/>
      <w:jc w:val="center"/>
      <w:outlineLvl w:val="5"/>
    </w:pPr>
    <w:rPr>
      <w:rFonts w:ascii="Times New Roman" w:hAnsi="Times New Roman"/>
      <w:bCs/>
      <w:sz w:val="32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C1C69"/>
    <w:pPr>
      <w:spacing w:before="240" w:after="60" w:line="240" w:lineRule="auto"/>
      <w:ind w:left="0" w:right="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C1C69"/>
    <w:pPr>
      <w:spacing w:before="240" w:after="60" w:line="240" w:lineRule="auto"/>
      <w:ind w:left="0" w:right="0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20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220DB"/>
  </w:style>
  <w:style w:type="paragraph" w:styleId="Stopka">
    <w:name w:val="footer"/>
    <w:basedOn w:val="Normalny"/>
    <w:link w:val="StopkaZnak"/>
    <w:unhideWhenUsed/>
    <w:rsid w:val="009220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9220DB"/>
  </w:style>
  <w:style w:type="paragraph" w:styleId="Tekstdymka">
    <w:name w:val="Balloon Text"/>
    <w:basedOn w:val="Normalny"/>
    <w:link w:val="TekstdymkaZnak"/>
    <w:uiPriority w:val="99"/>
    <w:semiHidden/>
    <w:unhideWhenUsed/>
    <w:rsid w:val="009220D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0DB"/>
    <w:pPr>
      <w:ind w:left="720"/>
      <w:contextualSpacing/>
    </w:pPr>
  </w:style>
  <w:style w:type="character" w:styleId="Hipercze">
    <w:name w:val="Hyperlink"/>
    <w:unhideWhenUsed/>
    <w:rsid w:val="00471034"/>
    <w:rPr>
      <w:color w:val="0000FF"/>
      <w:u w:val="single"/>
    </w:rPr>
  </w:style>
  <w:style w:type="table" w:styleId="Tabela-Siatka">
    <w:name w:val="Table Grid"/>
    <w:basedOn w:val="Standardowy"/>
    <w:rsid w:val="009B768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6309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63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6309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3099"/>
    <w:rPr>
      <w:b/>
      <w:bCs/>
    </w:rPr>
  </w:style>
  <w:style w:type="character" w:customStyle="1" w:styleId="TematkomentarzaZnak">
    <w:name w:val="Temat komentarza Znak"/>
    <w:link w:val="Tematkomentarza"/>
    <w:semiHidden/>
    <w:rsid w:val="00263099"/>
    <w:rPr>
      <w:b/>
      <w:bCs/>
    </w:rPr>
  </w:style>
  <w:style w:type="paragraph" w:styleId="Poprawka">
    <w:name w:val="Revision"/>
    <w:hidden/>
    <w:uiPriority w:val="99"/>
    <w:semiHidden/>
    <w:rsid w:val="00387BFB"/>
    <w:rPr>
      <w:sz w:val="22"/>
      <w:szCs w:val="22"/>
    </w:rPr>
  </w:style>
  <w:style w:type="character" w:styleId="Odwoanieprzypisudolnego">
    <w:name w:val="footnote reference"/>
    <w:semiHidden/>
    <w:unhideWhenUsed/>
    <w:rsid w:val="00C503C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12464"/>
    <w:pPr>
      <w:spacing w:before="0" w:after="120" w:line="276" w:lineRule="auto"/>
      <w:ind w:left="0" w:right="0"/>
    </w:pPr>
    <w:rPr>
      <w:rFonts w:eastAsia="Calibri"/>
      <w:lang w:val="x-none" w:eastAsia="en-US"/>
    </w:rPr>
  </w:style>
  <w:style w:type="character" w:customStyle="1" w:styleId="TekstpodstawowyZnak">
    <w:name w:val="Tekst podstawowy Znak"/>
    <w:link w:val="Tekstpodstawowy"/>
    <w:uiPriority w:val="99"/>
    <w:rsid w:val="00C12464"/>
    <w:rPr>
      <w:rFonts w:eastAsia="Calibri"/>
      <w:sz w:val="22"/>
      <w:szCs w:val="22"/>
      <w:lang w:val="x-none" w:eastAsia="en-US"/>
    </w:rPr>
  </w:style>
  <w:style w:type="character" w:customStyle="1" w:styleId="Nagwek1Znak">
    <w:name w:val="Nagłówek 1 Znak"/>
    <w:link w:val="Nagwek1"/>
    <w:rsid w:val="00CC1C69"/>
    <w:rPr>
      <w:rFonts w:ascii="Times New Roman" w:hAnsi="Times New Roman"/>
      <w:b/>
      <w:color w:val="000000"/>
      <w:kern w:val="28"/>
      <w:sz w:val="28"/>
      <w:lang w:val="x-none" w:eastAsia="x-none"/>
    </w:rPr>
  </w:style>
  <w:style w:type="character" w:customStyle="1" w:styleId="Nagwek2Znak">
    <w:name w:val="Nagłówek 2 Znak"/>
    <w:link w:val="Nagwek2"/>
    <w:rsid w:val="00CC1C69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CC1C69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CC1C69"/>
    <w:rPr>
      <w:rFonts w:ascii="Times New Roman" w:hAnsi="Times New Roman"/>
      <w:b/>
      <w:sz w:val="32"/>
      <w:szCs w:val="24"/>
      <w:lang w:val="x-none" w:eastAsia="x-none"/>
    </w:rPr>
  </w:style>
  <w:style w:type="character" w:customStyle="1" w:styleId="Nagwek5Znak">
    <w:name w:val="Nagłówek 5 Znak"/>
    <w:link w:val="Nagwek5"/>
    <w:rsid w:val="00CC1C69"/>
    <w:rPr>
      <w:rFonts w:ascii="Times New Roman" w:hAnsi="Times New Roman"/>
      <w:b/>
      <w:bCs/>
      <w:color w:val="000000"/>
      <w:sz w:val="24"/>
      <w:lang w:val="x-none" w:eastAsia="x-none"/>
    </w:rPr>
  </w:style>
  <w:style w:type="character" w:customStyle="1" w:styleId="Nagwek6Znak">
    <w:name w:val="Nagłówek 6 Znak"/>
    <w:link w:val="Nagwek6"/>
    <w:rsid w:val="00CC1C69"/>
    <w:rPr>
      <w:rFonts w:ascii="Times New Roman" w:hAnsi="Times New Roman"/>
      <w:bCs/>
      <w:sz w:val="32"/>
      <w:szCs w:val="24"/>
      <w:lang w:val="x-none" w:eastAsia="x-none"/>
    </w:rPr>
  </w:style>
  <w:style w:type="character" w:customStyle="1" w:styleId="Nagwek7Znak">
    <w:name w:val="Nagłówek 7 Znak"/>
    <w:link w:val="Nagwek7"/>
    <w:rsid w:val="00CC1C69"/>
    <w:rPr>
      <w:rFonts w:ascii="Arial" w:hAnsi="Arial"/>
      <w:lang w:val="x-none" w:eastAsia="x-none"/>
    </w:rPr>
  </w:style>
  <w:style w:type="character" w:customStyle="1" w:styleId="Nagwek8Znak">
    <w:name w:val="Nagłówek 8 Znak"/>
    <w:link w:val="Nagwek8"/>
    <w:rsid w:val="00CC1C69"/>
    <w:rPr>
      <w:rFonts w:ascii="Times New Roman" w:hAnsi="Times New Roman"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C1C69"/>
  </w:style>
  <w:style w:type="paragraph" w:customStyle="1" w:styleId="Akapitzlist1">
    <w:name w:val="Akapit z listą1"/>
    <w:basedOn w:val="Normalny"/>
    <w:uiPriority w:val="34"/>
    <w:qFormat/>
    <w:rsid w:val="00CC1C69"/>
    <w:pPr>
      <w:spacing w:before="0" w:after="200" w:line="276" w:lineRule="auto"/>
      <w:ind w:left="720" w:right="0"/>
      <w:contextualSpacing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C69"/>
    <w:pPr>
      <w:spacing w:before="0" w:line="240" w:lineRule="auto"/>
      <w:ind w:left="0" w:right="0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C69"/>
    <w:rPr>
      <w:lang w:val="x-none" w:eastAsia="x-none"/>
    </w:rPr>
  </w:style>
  <w:style w:type="character" w:styleId="Odwoanieprzypisukocowego">
    <w:name w:val="endnote reference"/>
    <w:semiHidden/>
    <w:unhideWhenUsed/>
    <w:rsid w:val="00CC1C6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C69"/>
    <w:pPr>
      <w:spacing w:before="0" w:line="240" w:lineRule="auto"/>
      <w:ind w:left="0" w:right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C1C69"/>
    <w:rPr>
      <w:lang w:val="x-none" w:eastAsia="x-none"/>
    </w:rPr>
  </w:style>
  <w:style w:type="paragraph" w:customStyle="1" w:styleId="MarekW">
    <w:name w:val="MarekW"/>
    <w:basedOn w:val="Normalny"/>
    <w:qFormat/>
    <w:rsid w:val="00CC1C69"/>
    <w:pPr>
      <w:numPr>
        <w:numId w:val="74"/>
      </w:numPr>
      <w:spacing w:before="120" w:line="288" w:lineRule="auto"/>
      <w:ind w:right="0"/>
      <w:jc w:val="both"/>
    </w:pPr>
    <w:rPr>
      <w:rFonts w:ascii="Tahoma" w:hAnsi="Tahoma"/>
      <w:szCs w:val="20"/>
    </w:rPr>
  </w:style>
  <w:style w:type="paragraph" w:customStyle="1" w:styleId="Stylwyliczanie">
    <w:name w:val="Styl wyliczanie"/>
    <w:basedOn w:val="Normalny"/>
    <w:rsid w:val="00CC1C69"/>
    <w:pPr>
      <w:tabs>
        <w:tab w:val="left" w:pos="360"/>
        <w:tab w:val="center" w:pos="4536"/>
        <w:tab w:val="right" w:pos="9072"/>
      </w:tabs>
      <w:spacing w:before="120" w:line="240" w:lineRule="auto"/>
      <w:ind w:left="360" w:right="0" w:hanging="360"/>
      <w:jc w:val="both"/>
    </w:pPr>
    <w:rPr>
      <w:rFonts w:ascii="Times New Roman" w:hAnsi="Times New Roman"/>
      <w:color w:val="000000"/>
      <w:sz w:val="24"/>
      <w:szCs w:val="20"/>
    </w:rPr>
  </w:style>
  <w:style w:type="paragraph" w:customStyle="1" w:styleId="StyleT">
    <w:name w:val="StyleT"/>
    <w:basedOn w:val="Normalny"/>
    <w:next w:val="Normalny"/>
    <w:rsid w:val="00CC1C69"/>
    <w:pPr>
      <w:keepLines/>
      <w:tabs>
        <w:tab w:val="center" w:pos="4536"/>
      </w:tabs>
      <w:spacing w:before="240" w:line="240" w:lineRule="auto"/>
      <w:ind w:left="0" w:right="0"/>
      <w:jc w:val="right"/>
    </w:pPr>
    <w:rPr>
      <w:rFonts w:ascii="Times New Roman" w:hAnsi="Times New Roman"/>
      <w:sz w:val="24"/>
      <w:szCs w:val="20"/>
    </w:rPr>
  </w:style>
  <w:style w:type="paragraph" w:customStyle="1" w:styleId="stylTN">
    <w:name w:val="stylTN"/>
    <w:basedOn w:val="Normalny"/>
    <w:next w:val="Normalny"/>
    <w:rsid w:val="00CC1C69"/>
    <w:pPr>
      <w:keepLines/>
      <w:tabs>
        <w:tab w:val="center" w:pos="4536"/>
        <w:tab w:val="right" w:pos="9072"/>
      </w:tabs>
      <w:spacing w:before="0" w:after="120" w:line="240" w:lineRule="auto"/>
      <w:ind w:left="0" w:right="0"/>
      <w:jc w:val="center"/>
    </w:pPr>
    <w:rPr>
      <w:rFonts w:ascii="Times New Roman" w:hAnsi="Times New Roman"/>
      <w:color w:val="000000"/>
      <w:sz w:val="24"/>
      <w:szCs w:val="20"/>
    </w:rPr>
  </w:style>
  <w:style w:type="paragraph" w:customStyle="1" w:styleId="styl0">
    <w:name w:val="styl0"/>
    <w:basedOn w:val="Normalny"/>
    <w:rsid w:val="00CC1C69"/>
    <w:pPr>
      <w:tabs>
        <w:tab w:val="center" w:pos="4536"/>
        <w:tab w:val="right" w:pos="9072"/>
      </w:tabs>
      <w:spacing w:before="0" w:line="240" w:lineRule="auto"/>
      <w:ind w:left="0" w:right="0"/>
      <w:jc w:val="both"/>
    </w:pPr>
    <w:rPr>
      <w:rFonts w:ascii="Times New Roman" w:hAnsi="Times New Roman"/>
      <w:sz w:val="24"/>
      <w:szCs w:val="20"/>
    </w:rPr>
  </w:style>
  <w:style w:type="character" w:styleId="HTML-cytat">
    <w:name w:val="HTML Cite"/>
    <w:rsid w:val="00CC1C69"/>
    <w:rPr>
      <w:i/>
      <w:iCs/>
    </w:rPr>
  </w:style>
  <w:style w:type="paragraph" w:styleId="Tekstpodstawowy3">
    <w:name w:val="Body Text 3"/>
    <w:basedOn w:val="Normalny"/>
    <w:link w:val="Tekstpodstawowy3Znak"/>
    <w:rsid w:val="00CC1C69"/>
    <w:pPr>
      <w:spacing w:before="0" w:after="120" w:line="276" w:lineRule="auto"/>
      <w:ind w:left="0" w:right="0"/>
    </w:pPr>
    <w:rPr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rsid w:val="00CC1C69"/>
    <w:rPr>
      <w:sz w:val="16"/>
      <w:szCs w:val="16"/>
      <w:lang w:eastAsia="en-US"/>
    </w:rPr>
  </w:style>
  <w:style w:type="numbering" w:customStyle="1" w:styleId="Bezlisty11">
    <w:name w:val="Bez listy11"/>
    <w:next w:val="Bezlisty"/>
    <w:semiHidden/>
    <w:rsid w:val="00CC1C69"/>
  </w:style>
  <w:style w:type="paragraph" w:styleId="Tekstpodstawowywcity">
    <w:name w:val="Body Text Indent"/>
    <w:basedOn w:val="Normalny"/>
    <w:link w:val="TekstpodstawowywcityZnak"/>
    <w:rsid w:val="00CC1C69"/>
    <w:pPr>
      <w:tabs>
        <w:tab w:val="center" w:pos="4536"/>
        <w:tab w:val="right" w:pos="9072"/>
      </w:tabs>
      <w:spacing w:before="0" w:after="120" w:line="240" w:lineRule="auto"/>
      <w:ind w:left="283" w:right="0"/>
      <w:jc w:val="both"/>
    </w:pPr>
    <w:rPr>
      <w:rFonts w:ascii="Times New Roman" w:hAnsi="Times New Roman"/>
      <w:color w:val="000000"/>
      <w:sz w:val="24"/>
      <w:szCs w:val="20"/>
      <w:lang w:val="en-GB" w:eastAsia="x-none"/>
    </w:rPr>
  </w:style>
  <w:style w:type="character" w:customStyle="1" w:styleId="TekstpodstawowywcityZnak">
    <w:name w:val="Tekst podstawowy wcięty Znak"/>
    <w:link w:val="Tekstpodstawowywcity"/>
    <w:rsid w:val="00CC1C69"/>
    <w:rPr>
      <w:rFonts w:ascii="Times New Roman" w:hAnsi="Times New Roman"/>
      <w:color w:val="000000"/>
      <w:sz w:val="24"/>
      <w:lang w:val="en-GB" w:eastAsia="x-none"/>
    </w:rPr>
  </w:style>
  <w:style w:type="character" w:styleId="Numerstrony">
    <w:name w:val="page number"/>
    <w:rsid w:val="00CC1C69"/>
  </w:style>
  <w:style w:type="paragraph" w:styleId="Tekstpodstawowy2">
    <w:name w:val="Body Text 2"/>
    <w:basedOn w:val="Normalny"/>
    <w:link w:val="Tekstpodstawowy2Znak"/>
    <w:rsid w:val="00CC1C69"/>
    <w:pPr>
      <w:spacing w:before="0" w:line="240" w:lineRule="auto"/>
      <w:ind w:left="0" w:right="0"/>
      <w:jc w:val="center"/>
    </w:pPr>
    <w:rPr>
      <w:rFonts w:ascii="Times New Roman" w:hAnsi="Times New Roman"/>
      <w:bCs/>
      <w:i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CC1C69"/>
    <w:rPr>
      <w:rFonts w:ascii="Times New Roman" w:hAnsi="Times New Roman"/>
      <w:bCs/>
      <w:i/>
      <w:sz w:val="24"/>
      <w:szCs w:val="24"/>
      <w:lang w:val="x-none" w:eastAsia="x-none"/>
    </w:rPr>
  </w:style>
  <w:style w:type="paragraph" w:customStyle="1" w:styleId="Style1">
    <w:name w:val="Style1"/>
    <w:basedOn w:val="Normalny"/>
    <w:rsid w:val="00CC1C69"/>
    <w:pPr>
      <w:tabs>
        <w:tab w:val="center" w:pos="4536"/>
        <w:tab w:val="right" w:pos="9072"/>
      </w:tabs>
      <w:spacing w:before="120" w:line="240" w:lineRule="auto"/>
      <w:ind w:left="284" w:right="0" w:hanging="284"/>
      <w:jc w:val="both"/>
    </w:pPr>
    <w:rPr>
      <w:rFonts w:ascii="Times New Roman" w:hAnsi="Times New Roman"/>
      <w:color w:val="000000"/>
      <w:sz w:val="24"/>
      <w:szCs w:val="20"/>
    </w:rPr>
  </w:style>
  <w:style w:type="paragraph" w:customStyle="1" w:styleId="stylT">
    <w:name w:val="stylT"/>
    <w:basedOn w:val="Normalny"/>
    <w:next w:val="stylTN"/>
    <w:rsid w:val="00CC1C69"/>
    <w:pPr>
      <w:keepLines/>
      <w:pageBreakBefore/>
      <w:tabs>
        <w:tab w:val="center" w:pos="4536"/>
        <w:tab w:val="right" w:pos="9072"/>
      </w:tabs>
      <w:spacing w:before="120" w:after="120" w:line="240" w:lineRule="auto"/>
      <w:ind w:left="0" w:right="0"/>
      <w:jc w:val="center"/>
    </w:pPr>
    <w:rPr>
      <w:rFonts w:ascii="Times New Roman" w:hAnsi="Times New Roman"/>
      <w:color w:val="000000"/>
      <w:sz w:val="24"/>
      <w:szCs w:val="20"/>
    </w:rPr>
  </w:style>
  <w:style w:type="paragraph" w:customStyle="1" w:styleId="StylTcd">
    <w:name w:val="StylTcd"/>
    <w:basedOn w:val="stylT"/>
    <w:next w:val="styl0"/>
    <w:rsid w:val="00CC1C69"/>
    <w:pPr>
      <w:jc w:val="right"/>
    </w:pPr>
  </w:style>
  <w:style w:type="paragraph" w:customStyle="1" w:styleId="BodyText21">
    <w:name w:val="Body Text 21"/>
    <w:basedOn w:val="Normalny"/>
    <w:rsid w:val="00CC1C69"/>
    <w:pPr>
      <w:spacing w:before="0" w:line="240" w:lineRule="auto"/>
      <w:ind w:left="0" w:right="0"/>
    </w:pPr>
    <w:rPr>
      <w:rFonts w:ascii="Times New Roman" w:hAnsi="Times New Roman"/>
      <w:sz w:val="24"/>
      <w:szCs w:val="20"/>
    </w:rPr>
  </w:style>
  <w:style w:type="paragraph" w:customStyle="1" w:styleId="Stylakapit">
    <w:name w:val="Styl akapit"/>
    <w:basedOn w:val="Normalny"/>
    <w:rsid w:val="00CC1C69"/>
    <w:pPr>
      <w:tabs>
        <w:tab w:val="center" w:pos="4536"/>
        <w:tab w:val="right" w:pos="9072"/>
      </w:tabs>
      <w:spacing w:before="120" w:line="240" w:lineRule="auto"/>
      <w:ind w:left="0" w:right="0" w:firstLine="425"/>
      <w:jc w:val="both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rsid w:val="00CC1C69"/>
    <w:pPr>
      <w:spacing w:before="0" w:line="360" w:lineRule="auto"/>
      <w:ind w:left="360" w:right="27" w:hanging="360"/>
      <w:jc w:val="both"/>
    </w:pPr>
    <w:rPr>
      <w:rFonts w:ascii="Times New Roman" w:hAnsi="Times New Roman"/>
      <w:sz w:val="24"/>
      <w:szCs w:val="20"/>
    </w:rPr>
  </w:style>
  <w:style w:type="paragraph" w:customStyle="1" w:styleId="BodyTextIndent31">
    <w:name w:val="Body Text Indent 31"/>
    <w:basedOn w:val="Normalny"/>
    <w:rsid w:val="00CC1C69"/>
    <w:pPr>
      <w:spacing w:before="0" w:line="360" w:lineRule="auto"/>
      <w:ind w:left="284" w:right="0" w:hanging="284"/>
      <w:jc w:val="both"/>
    </w:pPr>
    <w:rPr>
      <w:rFonts w:ascii="Times New Roman" w:hAnsi="Times New Roman"/>
      <w:sz w:val="24"/>
      <w:szCs w:val="20"/>
    </w:rPr>
  </w:style>
  <w:style w:type="paragraph" w:customStyle="1" w:styleId="Tekstpodstawowy21">
    <w:name w:val="Tekst podstawowy 21"/>
    <w:basedOn w:val="Normalny"/>
    <w:rsid w:val="00CC1C69"/>
    <w:pPr>
      <w:spacing w:before="0" w:line="240" w:lineRule="auto"/>
      <w:ind w:left="0" w:right="0"/>
    </w:pPr>
    <w:rPr>
      <w:rFonts w:ascii="Times New Roman" w:hAnsi="Times New Roman"/>
      <w:sz w:val="24"/>
      <w:szCs w:val="20"/>
    </w:rPr>
  </w:style>
  <w:style w:type="table" w:customStyle="1" w:styleId="Tabela-Siatka1">
    <w:name w:val="Tabela - Siatka1"/>
    <w:basedOn w:val="Standardowy"/>
    <w:next w:val="Tabela-Siatka"/>
    <w:rsid w:val="00CC1C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CC1C69"/>
    <w:pPr>
      <w:spacing w:before="0" w:line="240" w:lineRule="auto"/>
      <w:ind w:left="0" w:right="0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CC1C69"/>
    <w:rPr>
      <w:rFonts w:ascii="Arial" w:hAnsi="Arial" w:cs="Arial" w:hint="default"/>
      <w:b/>
      <w:bCs/>
      <w:sz w:val="20"/>
      <w:szCs w:val="20"/>
    </w:rPr>
  </w:style>
  <w:style w:type="character" w:customStyle="1" w:styleId="FontStyle19">
    <w:name w:val="Font Style19"/>
    <w:rsid w:val="00CC1C69"/>
    <w:rPr>
      <w:rFonts w:ascii="Arial" w:hAnsi="Arial" w:cs="Arial" w:hint="default"/>
      <w:sz w:val="20"/>
      <w:szCs w:val="20"/>
    </w:rPr>
  </w:style>
  <w:style w:type="character" w:styleId="Pogrubienie">
    <w:name w:val="Strong"/>
    <w:qFormat/>
    <w:rsid w:val="00CC1C69"/>
    <w:rPr>
      <w:b/>
      <w:bCs/>
    </w:rPr>
  </w:style>
  <w:style w:type="character" w:customStyle="1" w:styleId="FontStyle13">
    <w:name w:val="Font Style13"/>
    <w:rsid w:val="004F3C0F"/>
    <w:rPr>
      <w:rFonts w:ascii="Arial" w:hAnsi="Arial" w:cs="Arial" w:hint="default"/>
      <w:b/>
      <w:bCs/>
      <w:sz w:val="20"/>
      <w:szCs w:val="20"/>
    </w:rPr>
  </w:style>
  <w:style w:type="character" w:styleId="UyteHipercze">
    <w:name w:val="FollowedHyperlink"/>
    <w:rsid w:val="00FF60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hu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5F4C-9513-4F91-B782-E7278E68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26</Pages>
  <Words>9038</Words>
  <Characters>54231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Generalna Umowa Dystrybucji (zwana dalej „Umową”) została zawarta</vt:lpstr>
    </vt:vector>
  </TitlesOfParts>
  <Company>Hewlett-Packard</Company>
  <LinksUpToDate>false</LinksUpToDate>
  <CharactersWithSpaces>63143</CharactersWithSpaces>
  <SharedDoc>false</SharedDoc>
  <HLinks>
    <vt:vector size="12" baseType="variant">
      <vt:variant>
        <vt:i4>1572991</vt:i4>
      </vt:variant>
      <vt:variant>
        <vt:i4>3</vt:i4>
      </vt:variant>
      <vt:variant>
        <vt:i4>0</vt:i4>
      </vt:variant>
      <vt:variant>
        <vt:i4>5</vt:i4>
      </vt:variant>
      <vt:variant>
        <vt:lpwstr>mailto:patryk.greda@enea.pl</vt:lpwstr>
      </vt:variant>
      <vt:variant>
        <vt:lpwstr/>
      </vt:variant>
      <vt:variant>
        <vt:i4>82</vt:i4>
      </vt:variant>
      <vt:variant>
        <vt:i4>0</vt:i4>
      </vt:variant>
      <vt:variant>
        <vt:i4>0</vt:i4>
      </vt:variant>
      <vt:variant>
        <vt:i4>5</vt:i4>
      </vt:variant>
      <vt:variant>
        <vt:lpwstr>http://www.unihut.pl/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Generalna Umowa Dystrybucji (zwana dalej „Umową”) została zawarta</dc:title>
  <dc:creator>unek</dc:creator>
  <cp:lastModifiedBy>Krzysztof Brzostecki</cp:lastModifiedBy>
  <cp:revision>2</cp:revision>
  <cp:lastPrinted>2020-06-09T12:14:00Z</cp:lastPrinted>
  <dcterms:created xsi:type="dcterms:W3CDTF">2013-11-04T09:12:00Z</dcterms:created>
  <dcterms:modified xsi:type="dcterms:W3CDTF">2024-11-27T12:12:00Z</dcterms:modified>
</cp:coreProperties>
</file>